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E485E" w14:textId="77777777" w:rsidR="004B0687" w:rsidRPr="000B2940" w:rsidRDefault="004B0687">
      <w:pPr>
        <w:jc w:val="center"/>
        <w:rPr>
          <w:rFonts w:ascii="Times New Roman" w:eastAsia="仿宋" w:hAnsi="Times New Roman" w:cs="Times New Roman"/>
          <w:bCs/>
          <w:sz w:val="28"/>
          <w:szCs w:val="28"/>
        </w:rPr>
      </w:pPr>
    </w:p>
    <w:p w14:paraId="5B6B26D2" w14:textId="77777777" w:rsidR="004B0687" w:rsidRPr="000B2940" w:rsidRDefault="004B0687">
      <w:pPr>
        <w:spacing w:line="360" w:lineRule="auto"/>
        <w:jc w:val="center"/>
        <w:rPr>
          <w:rFonts w:ascii="Times New Roman" w:eastAsia="仿宋" w:hAnsi="Times New Roman" w:cs="Times New Roman"/>
          <w:color w:val="000000"/>
          <w:sz w:val="48"/>
          <w:szCs w:val="48"/>
        </w:rPr>
      </w:pPr>
    </w:p>
    <w:p w14:paraId="38BD3CFA" w14:textId="77777777" w:rsidR="004B0687" w:rsidRPr="000B2940" w:rsidRDefault="004B0687">
      <w:pPr>
        <w:spacing w:line="360" w:lineRule="auto"/>
        <w:jc w:val="center"/>
        <w:rPr>
          <w:rFonts w:ascii="Times New Roman" w:eastAsia="仿宋" w:hAnsi="Times New Roman" w:cs="Times New Roman"/>
          <w:color w:val="000000"/>
          <w:sz w:val="48"/>
          <w:szCs w:val="48"/>
        </w:rPr>
      </w:pPr>
    </w:p>
    <w:p w14:paraId="4ED911DE" w14:textId="77777777" w:rsidR="004B0687" w:rsidRPr="000B2940" w:rsidRDefault="00BC734B">
      <w:pPr>
        <w:spacing w:line="360" w:lineRule="auto"/>
        <w:jc w:val="center"/>
        <w:rPr>
          <w:rFonts w:ascii="Times New Roman" w:eastAsia="仿宋" w:hAnsi="Times New Roman" w:cs="Times New Roman"/>
          <w:color w:val="000000"/>
          <w:sz w:val="36"/>
          <w:szCs w:val="36"/>
        </w:rPr>
      </w:pPr>
      <w:r w:rsidRPr="000B2940">
        <w:rPr>
          <w:rFonts w:ascii="Times New Roman" w:eastAsia="仿宋" w:hAnsi="Times New Roman" w:cs="Times New Roman"/>
          <w:color w:val="000000"/>
          <w:sz w:val="36"/>
          <w:szCs w:val="36"/>
        </w:rPr>
        <w:t>无锡市新吴区重点建设项目管理中心</w:t>
      </w:r>
    </w:p>
    <w:p w14:paraId="788F63B0" w14:textId="77777777" w:rsidR="004B0687" w:rsidRPr="000B2940" w:rsidRDefault="00BC734B">
      <w:pPr>
        <w:spacing w:line="360" w:lineRule="auto"/>
        <w:jc w:val="center"/>
        <w:rPr>
          <w:rFonts w:ascii="Times New Roman" w:eastAsia="仿宋" w:hAnsi="Times New Roman" w:cs="Times New Roman"/>
          <w:color w:val="000000"/>
          <w:sz w:val="36"/>
          <w:szCs w:val="36"/>
        </w:rPr>
      </w:pPr>
      <w:r w:rsidRPr="000B2940">
        <w:rPr>
          <w:rFonts w:ascii="Times New Roman" w:eastAsia="仿宋" w:hAnsi="Times New Roman" w:cs="Times New Roman"/>
          <w:color w:val="000000"/>
          <w:sz w:val="36"/>
          <w:szCs w:val="36"/>
        </w:rPr>
        <w:t>飞凤南路快捷化工程项目</w:t>
      </w:r>
    </w:p>
    <w:p w14:paraId="2FF04250" w14:textId="77777777" w:rsidR="004B0687" w:rsidRPr="000B2940" w:rsidRDefault="00BC734B">
      <w:pPr>
        <w:spacing w:line="360" w:lineRule="auto"/>
        <w:jc w:val="center"/>
        <w:rPr>
          <w:rFonts w:ascii="Times New Roman" w:eastAsia="仿宋" w:hAnsi="Times New Roman" w:cs="Times New Roman"/>
          <w:color w:val="000000"/>
          <w:sz w:val="36"/>
          <w:szCs w:val="36"/>
        </w:rPr>
      </w:pPr>
      <w:r w:rsidRPr="000B2940">
        <w:rPr>
          <w:rFonts w:ascii="Times New Roman" w:eastAsia="仿宋" w:hAnsi="Times New Roman" w:cs="Times New Roman"/>
          <w:color w:val="000000"/>
          <w:sz w:val="36"/>
          <w:szCs w:val="36"/>
        </w:rPr>
        <w:t>竣工环境保护验收报告汇编</w:t>
      </w:r>
    </w:p>
    <w:p w14:paraId="2F2CB5C7" w14:textId="77777777" w:rsidR="004B0687" w:rsidRPr="000B2940" w:rsidRDefault="004B0687">
      <w:pPr>
        <w:spacing w:line="360" w:lineRule="auto"/>
        <w:jc w:val="center"/>
        <w:rPr>
          <w:rFonts w:ascii="Times New Roman" w:eastAsia="仿宋" w:hAnsi="Times New Roman" w:cs="Times New Roman"/>
          <w:color w:val="000000"/>
          <w:sz w:val="28"/>
        </w:rPr>
      </w:pPr>
    </w:p>
    <w:p w14:paraId="61466E67" w14:textId="77777777" w:rsidR="004B0687" w:rsidRPr="000B2940" w:rsidRDefault="004B0687">
      <w:pPr>
        <w:jc w:val="center"/>
        <w:rPr>
          <w:rFonts w:ascii="Times New Roman" w:eastAsia="仿宋" w:hAnsi="Times New Roman" w:cs="Times New Roman"/>
          <w:color w:val="000000"/>
          <w:sz w:val="28"/>
        </w:rPr>
      </w:pPr>
    </w:p>
    <w:p w14:paraId="660660D3" w14:textId="77777777" w:rsidR="004B0687" w:rsidRPr="000B2940" w:rsidRDefault="004B0687">
      <w:pPr>
        <w:jc w:val="center"/>
        <w:rPr>
          <w:rFonts w:ascii="Times New Roman" w:eastAsia="仿宋" w:hAnsi="Times New Roman" w:cs="Times New Roman"/>
          <w:color w:val="000000"/>
          <w:sz w:val="28"/>
        </w:rPr>
      </w:pPr>
    </w:p>
    <w:p w14:paraId="1DBD5EB6" w14:textId="77777777" w:rsidR="004B0687" w:rsidRPr="000B2940" w:rsidRDefault="004B0687">
      <w:pPr>
        <w:jc w:val="center"/>
        <w:rPr>
          <w:rFonts w:ascii="Times New Roman" w:eastAsia="仿宋" w:hAnsi="Times New Roman" w:cs="Times New Roman"/>
          <w:color w:val="000000"/>
          <w:sz w:val="28"/>
        </w:rPr>
      </w:pPr>
    </w:p>
    <w:p w14:paraId="04E740B7" w14:textId="77777777" w:rsidR="004B0687" w:rsidRPr="000B2940" w:rsidRDefault="004B0687">
      <w:pPr>
        <w:jc w:val="center"/>
        <w:rPr>
          <w:rFonts w:ascii="Times New Roman" w:eastAsia="仿宋" w:hAnsi="Times New Roman" w:cs="Times New Roman"/>
          <w:color w:val="000000"/>
          <w:sz w:val="28"/>
        </w:rPr>
      </w:pPr>
    </w:p>
    <w:p w14:paraId="36AA62BB" w14:textId="77777777" w:rsidR="004B0687" w:rsidRPr="000B2940" w:rsidRDefault="004B0687">
      <w:pPr>
        <w:rPr>
          <w:rFonts w:ascii="Times New Roman" w:eastAsia="仿宋" w:hAnsi="Times New Roman" w:cs="Times New Roman"/>
          <w:color w:val="000000"/>
          <w:sz w:val="28"/>
        </w:rPr>
      </w:pPr>
    </w:p>
    <w:p w14:paraId="419A66E4" w14:textId="77777777" w:rsidR="004B0687" w:rsidRPr="000B2940" w:rsidRDefault="004B0687">
      <w:pPr>
        <w:rPr>
          <w:rFonts w:ascii="Times New Roman" w:eastAsia="仿宋" w:hAnsi="Times New Roman" w:cs="Times New Roman"/>
          <w:color w:val="000000"/>
          <w:sz w:val="28"/>
        </w:rPr>
      </w:pPr>
    </w:p>
    <w:p w14:paraId="5B6A1331" w14:textId="77777777" w:rsidR="004B0687" w:rsidRPr="000B2940" w:rsidRDefault="004B0687">
      <w:pPr>
        <w:rPr>
          <w:rFonts w:ascii="Times New Roman" w:eastAsia="仿宋" w:hAnsi="Times New Roman" w:cs="Times New Roman"/>
          <w:color w:val="000000"/>
          <w:sz w:val="28"/>
        </w:rPr>
      </w:pPr>
    </w:p>
    <w:p w14:paraId="0F6F1AE4" w14:textId="77777777" w:rsidR="004B0687" w:rsidRPr="000B2940" w:rsidRDefault="004B0687">
      <w:pPr>
        <w:rPr>
          <w:rFonts w:ascii="Times New Roman" w:eastAsia="仿宋" w:hAnsi="Times New Roman" w:cs="Times New Roman"/>
          <w:color w:val="000000"/>
          <w:sz w:val="28"/>
        </w:rPr>
      </w:pPr>
    </w:p>
    <w:p w14:paraId="3467595F" w14:textId="77777777" w:rsidR="004B0687" w:rsidRPr="000B2940" w:rsidRDefault="004B0687">
      <w:pPr>
        <w:rPr>
          <w:rFonts w:ascii="Times New Roman" w:eastAsia="仿宋" w:hAnsi="Times New Roman" w:cs="Times New Roman"/>
          <w:color w:val="000000"/>
          <w:sz w:val="28"/>
        </w:rPr>
      </w:pPr>
    </w:p>
    <w:p w14:paraId="7BDC625B" w14:textId="77777777" w:rsidR="004B0687" w:rsidRPr="000B2940" w:rsidRDefault="004B0687">
      <w:pPr>
        <w:rPr>
          <w:rFonts w:ascii="Times New Roman" w:eastAsia="仿宋" w:hAnsi="Times New Roman" w:cs="Times New Roman"/>
          <w:color w:val="000000"/>
          <w:sz w:val="28"/>
        </w:rPr>
      </w:pPr>
    </w:p>
    <w:p w14:paraId="50B63CE3" w14:textId="77777777" w:rsidR="004B0687" w:rsidRPr="000B2940" w:rsidRDefault="004B0687">
      <w:pPr>
        <w:rPr>
          <w:rFonts w:ascii="Times New Roman" w:eastAsia="仿宋" w:hAnsi="Times New Roman" w:cs="Times New Roman"/>
          <w:color w:val="000000"/>
          <w:sz w:val="28"/>
        </w:rPr>
      </w:pPr>
    </w:p>
    <w:p w14:paraId="7A4AA5CE" w14:textId="77777777" w:rsidR="004B0687" w:rsidRPr="000B2940" w:rsidRDefault="00BC734B">
      <w:pPr>
        <w:widowControl/>
        <w:adjustRightInd w:val="0"/>
        <w:snapToGrid w:val="0"/>
        <w:spacing w:line="360" w:lineRule="auto"/>
        <w:jc w:val="center"/>
        <w:rPr>
          <w:rFonts w:ascii="Times New Roman" w:eastAsia="仿宋" w:hAnsi="Times New Roman" w:cs="Times New Roman"/>
          <w:bCs/>
          <w:color w:val="000000"/>
          <w:sz w:val="28"/>
          <w:szCs w:val="28"/>
        </w:rPr>
      </w:pPr>
      <w:r w:rsidRPr="000B2940">
        <w:rPr>
          <w:rFonts w:ascii="Times New Roman" w:eastAsia="仿宋" w:hAnsi="Times New Roman" w:cs="Times New Roman"/>
          <w:bCs/>
          <w:color w:val="000000"/>
          <w:sz w:val="28"/>
          <w:szCs w:val="28"/>
        </w:rPr>
        <w:t>建设单位：无锡市新吴区重点建设项目管理中心</w:t>
      </w:r>
    </w:p>
    <w:p w14:paraId="1CC7CBC5" w14:textId="77777777" w:rsidR="004B0687" w:rsidRPr="000B2940" w:rsidRDefault="00BC734B">
      <w:pPr>
        <w:widowControl/>
        <w:adjustRightInd w:val="0"/>
        <w:snapToGrid w:val="0"/>
        <w:spacing w:line="360" w:lineRule="auto"/>
        <w:jc w:val="center"/>
        <w:rPr>
          <w:rFonts w:ascii="Times New Roman" w:eastAsia="仿宋" w:hAnsi="Times New Roman" w:cs="Times New Roman"/>
          <w:bCs/>
          <w:color w:val="000000"/>
          <w:sz w:val="28"/>
          <w:szCs w:val="28"/>
        </w:rPr>
      </w:pPr>
      <w:r w:rsidRPr="000B2940">
        <w:rPr>
          <w:rFonts w:ascii="Times New Roman" w:eastAsia="仿宋" w:hAnsi="Times New Roman" w:cs="Times New Roman"/>
          <w:bCs/>
          <w:color w:val="000000"/>
          <w:sz w:val="28"/>
          <w:szCs w:val="28"/>
        </w:rPr>
        <w:t>编制单位：橙志（上海）环保技术有限公司</w:t>
      </w:r>
    </w:p>
    <w:p w14:paraId="37E108D4" w14:textId="77777777" w:rsidR="004B0687" w:rsidRPr="000B2940" w:rsidRDefault="00BC734B">
      <w:pPr>
        <w:jc w:val="center"/>
        <w:rPr>
          <w:rFonts w:ascii="Times New Roman" w:eastAsia="仿宋" w:hAnsi="Times New Roman" w:cs="Times New Roman"/>
          <w:bCs/>
          <w:color w:val="000000"/>
          <w:sz w:val="28"/>
          <w:szCs w:val="28"/>
        </w:rPr>
      </w:pPr>
      <w:r w:rsidRPr="000B2940">
        <w:rPr>
          <w:rFonts w:ascii="Times New Roman" w:eastAsia="仿宋" w:hAnsi="Times New Roman" w:cs="Times New Roman"/>
          <w:bCs/>
          <w:color w:val="000000"/>
          <w:sz w:val="28"/>
          <w:szCs w:val="28"/>
        </w:rPr>
        <w:t>二零二壹年八月</w:t>
      </w:r>
    </w:p>
    <w:p w14:paraId="4F1C72B3" w14:textId="77777777" w:rsidR="004B0687" w:rsidRPr="000B2940" w:rsidRDefault="004B0687">
      <w:pPr>
        <w:jc w:val="center"/>
        <w:rPr>
          <w:rFonts w:ascii="Times New Roman" w:eastAsia="仿宋" w:hAnsi="Times New Roman" w:cs="Times New Roman"/>
          <w:sz w:val="36"/>
          <w:szCs w:val="36"/>
        </w:rPr>
      </w:pPr>
    </w:p>
    <w:p w14:paraId="353841D0" w14:textId="77777777" w:rsidR="006C2D50" w:rsidRDefault="006C2D50">
      <w:pPr>
        <w:jc w:val="center"/>
        <w:rPr>
          <w:rFonts w:ascii="Times New Roman" w:eastAsia="仿宋" w:hAnsi="Times New Roman" w:cs="Times New Roman"/>
          <w:sz w:val="36"/>
          <w:szCs w:val="36"/>
        </w:rPr>
      </w:pPr>
    </w:p>
    <w:p w14:paraId="022F89CE" w14:textId="77777777" w:rsidR="006C2D50" w:rsidRDefault="006C2D50">
      <w:pPr>
        <w:jc w:val="center"/>
        <w:rPr>
          <w:rFonts w:ascii="Times New Roman" w:eastAsia="仿宋" w:hAnsi="Times New Roman" w:cs="Times New Roman"/>
          <w:sz w:val="36"/>
          <w:szCs w:val="36"/>
        </w:rPr>
      </w:pPr>
    </w:p>
    <w:p w14:paraId="74C65A15" w14:textId="77777777" w:rsidR="006C2D50" w:rsidRDefault="006C2D50">
      <w:pPr>
        <w:jc w:val="center"/>
        <w:rPr>
          <w:rFonts w:ascii="Times New Roman" w:eastAsia="仿宋" w:hAnsi="Times New Roman" w:cs="Times New Roman"/>
          <w:sz w:val="36"/>
          <w:szCs w:val="36"/>
        </w:rPr>
      </w:pPr>
    </w:p>
    <w:p w14:paraId="787AC4F3" w14:textId="77777777" w:rsidR="006C2D50" w:rsidRDefault="006C2D50">
      <w:pPr>
        <w:jc w:val="center"/>
        <w:rPr>
          <w:rFonts w:ascii="Times New Roman" w:eastAsia="仿宋" w:hAnsi="Times New Roman" w:cs="Times New Roman" w:hint="eastAsia"/>
          <w:sz w:val="36"/>
          <w:szCs w:val="36"/>
        </w:rPr>
      </w:pPr>
    </w:p>
    <w:p w14:paraId="4A419D4E" w14:textId="77777777" w:rsidR="006C2D50" w:rsidRDefault="006C2D50">
      <w:pPr>
        <w:jc w:val="center"/>
        <w:rPr>
          <w:rFonts w:ascii="Times New Roman" w:eastAsia="仿宋" w:hAnsi="Times New Roman" w:cs="Times New Roman" w:hint="eastAsia"/>
          <w:sz w:val="36"/>
          <w:szCs w:val="36"/>
        </w:rPr>
      </w:pPr>
    </w:p>
    <w:p w14:paraId="11691406" w14:textId="77777777" w:rsidR="004B0687" w:rsidRPr="000B2940" w:rsidRDefault="00BC734B">
      <w:pPr>
        <w:jc w:val="center"/>
        <w:rPr>
          <w:rFonts w:ascii="Times New Roman" w:eastAsia="仿宋" w:hAnsi="Times New Roman" w:cs="Times New Roman"/>
          <w:sz w:val="36"/>
          <w:szCs w:val="36"/>
        </w:rPr>
      </w:pPr>
      <w:r w:rsidRPr="000B2940">
        <w:rPr>
          <w:rFonts w:ascii="Times New Roman" w:eastAsia="仿宋" w:hAnsi="Times New Roman" w:cs="Times New Roman"/>
          <w:sz w:val="36"/>
          <w:szCs w:val="36"/>
        </w:rPr>
        <w:t>建设项目竣工环境保护</w:t>
      </w:r>
    </w:p>
    <w:p w14:paraId="0731D93D" w14:textId="77777777" w:rsidR="004B0687" w:rsidRPr="000B2940" w:rsidRDefault="00BC734B">
      <w:pPr>
        <w:jc w:val="center"/>
        <w:rPr>
          <w:rFonts w:ascii="Times New Roman" w:eastAsia="仿宋" w:hAnsi="Times New Roman" w:cs="Times New Roman"/>
          <w:sz w:val="36"/>
          <w:szCs w:val="36"/>
        </w:rPr>
      </w:pPr>
      <w:r w:rsidRPr="000B2940">
        <w:rPr>
          <w:rFonts w:ascii="Times New Roman" w:eastAsia="仿宋" w:hAnsi="Times New Roman" w:cs="Times New Roman"/>
          <w:sz w:val="36"/>
          <w:szCs w:val="36"/>
        </w:rPr>
        <w:t>验收调查表</w:t>
      </w:r>
    </w:p>
    <w:p w14:paraId="1E67AF56" w14:textId="77777777" w:rsidR="004B0687" w:rsidRPr="000B2940" w:rsidRDefault="004B0687">
      <w:pPr>
        <w:jc w:val="center"/>
        <w:rPr>
          <w:rFonts w:ascii="Times New Roman" w:eastAsia="仿宋" w:hAnsi="Times New Roman" w:cs="Times New Roman"/>
          <w:sz w:val="28"/>
          <w:szCs w:val="28"/>
        </w:rPr>
      </w:pPr>
    </w:p>
    <w:p w14:paraId="0ABE363C" w14:textId="77777777" w:rsidR="004B0687" w:rsidRPr="000B2940" w:rsidRDefault="004B0687">
      <w:pPr>
        <w:jc w:val="center"/>
        <w:rPr>
          <w:rFonts w:ascii="Times New Roman" w:eastAsia="仿宋" w:hAnsi="Times New Roman" w:cs="Times New Roman"/>
          <w:sz w:val="28"/>
          <w:szCs w:val="28"/>
        </w:rPr>
      </w:pPr>
    </w:p>
    <w:p w14:paraId="3E3353EB" w14:textId="77777777" w:rsidR="004B0687" w:rsidRPr="000B2940" w:rsidRDefault="004B0687">
      <w:pPr>
        <w:jc w:val="center"/>
        <w:rPr>
          <w:rFonts w:ascii="Times New Roman" w:eastAsia="仿宋" w:hAnsi="Times New Roman" w:cs="Times New Roman"/>
          <w:sz w:val="28"/>
          <w:szCs w:val="28"/>
        </w:rPr>
      </w:pPr>
    </w:p>
    <w:p w14:paraId="52273A15" w14:textId="77777777" w:rsidR="004B0687" w:rsidRPr="000B2940" w:rsidRDefault="004B0687">
      <w:pPr>
        <w:jc w:val="center"/>
        <w:rPr>
          <w:rFonts w:ascii="Times New Roman" w:eastAsia="仿宋" w:hAnsi="Times New Roman" w:cs="Times New Roman"/>
          <w:sz w:val="28"/>
          <w:szCs w:val="28"/>
        </w:rPr>
      </w:pPr>
    </w:p>
    <w:p w14:paraId="45EC1E0E" w14:textId="77777777" w:rsidR="004B0687" w:rsidRDefault="004B0687">
      <w:pPr>
        <w:jc w:val="center"/>
        <w:rPr>
          <w:rFonts w:ascii="Times New Roman" w:eastAsia="仿宋" w:hAnsi="Times New Roman" w:cs="Times New Roman"/>
          <w:sz w:val="28"/>
          <w:szCs w:val="28"/>
        </w:rPr>
      </w:pPr>
    </w:p>
    <w:p w14:paraId="523CA3E2" w14:textId="77777777" w:rsidR="006C2D50" w:rsidRDefault="006C2D50">
      <w:pPr>
        <w:jc w:val="center"/>
        <w:rPr>
          <w:rFonts w:ascii="Times New Roman" w:eastAsia="仿宋" w:hAnsi="Times New Roman" w:cs="Times New Roman"/>
          <w:sz w:val="28"/>
          <w:szCs w:val="28"/>
        </w:rPr>
      </w:pPr>
    </w:p>
    <w:p w14:paraId="5EF591D2" w14:textId="77777777" w:rsidR="006C2D50" w:rsidRDefault="006C2D50">
      <w:pPr>
        <w:jc w:val="center"/>
        <w:rPr>
          <w:rFonts w:ascii="Times New Roman" w:eastAsia="仿宋" w:hAnsi="Times New Roman" w:cs="Times New Roman"/>
          <w:sz w:val="28"/>
          <w:szCs w:val="28"/>
        </w:rPr>
      </w:pPr>
    </w:p>
    <w:p w14:paraId="0DE820B3" w14:textId="77777777" w:rsidR="006C2D50" w:rsidRDefault="006C2D50">
      <w:pPr>
        <w:jc w:val="center"/>
        <w:rPr>
          <w:rFonts w:ascii="Times New Roman" w:eastAsia="仿宋" w:hAnsi="Times New Roman" w:cs="Times New Roman"/>
          <w:sz w:val="28"/>
          <w:szCs w:val="28"/>
        </w:rPr>
      </w:pPr>
    </w:p>
    <w:p w14:paraId="1D3B2CB9" w14:textId="77777777" w:rsidR="006C2D50" w:rsidRDefault="006C2D50">
      <w:pPr>
        <w:jc w:val="center"/>
        <w:rPr>
          <w:rFonts w:ascii="Times New Roman" w:eastAsia="仿宋" w:hAnsi="Times New Roman" w:cs="Times New Roman" w:hint="eastAsia"/>
          <w:sz w:val="28"/>
          <w:szCs w:val="28"/>
        </w:rPr>
      </w:pPr>
    </w:p>
    <w:p w14:paraId="7B67FA2D" w14:textId="77777777" w:rsidR="006C2D50" w:rsidRPr="000B2940" w:rsidRDefault="006C2D50">
      <w:pPr>
        <w:jc w:val="center"/>
        <w:rPr>
          <w:rFonts w:ascii="Times New Roman" w:eastAsia="仿宋" w:hAnsi="Times New Roman" w:cs="Times New Roman" w:hint="eastAsia"/>
          <w:sz w:val="28"/>
          <w:szCs w:val="28"/>
        </w:rPr>
      </w:pPr>
    </w:p>
    <w:p w14:paraId="0E49E48B" w14:textId="77777777" w:rsidR="004B0687" w:rsidRPr="000B2940" w:rsidRDefault="004B0687">
      <w:pPr>
        <w:jc w:val="center"/>
        <w:rPr>
          <w:rFonts w:ascii="Times New Roman" w:eastAsia="仿宋" w:hAnsi="Times New Roman" w:cs="Times New Roman"/>
          <w:sz w:val="28"/>
          <w:szCs w:val="28"/>
        </w:rPr>
      </w:pPr>
    </w:p>
    <w:p w14:paraId="43D159B9" w14:textId="77777777" w:rsidR="004B0687" w:rsidRPr="000B2940" w:rsidRDefault="00BC734B">
      <w:pPr>
        <w:jc w:val="center"/>
        <w:rPr>
          <w:rFonts w:ascii="Times New Roman" w:eastAsia="仿宋" w:hAnsi="Times New Roman" w:cs="Times New Roman"/>
          <w:bCs/>
          <w:sz w:val="28"/>
          <w:szCs w:val="28"/>
        </w:rPr>
      </w:pPr>
      <w:r w:rsidRPr="000B2940">
        <w:rPr>
          <w:rFonts w:ascii="Times New Roman" w:eastAsia="仿宋" w:hAnsi="Times New Roman" w:cs="Times New Roman"/>
          <w:sz w:val="28"/>
          <w:szCs w:val="28"/>
        </w:rPr>
        <w:t>项目名称：</w:t>
      </w:r>
      <w:r w:rsidRPr="000B2940">
        <w:rPr>
          <w:rFonts w:ascii="Times New Roman" w:eastAsia="仿宋" w:hAnsi="Times New Roman" w:cs="Times New Roman"/>
          <w:bCs/>
          <w:sz w:val="28"/>
          <w:szCs w:val="28"/>
        </w:rPr>
        <w:t>飞凤南路快捷化工程项目</w:t>
      </w:r>
    </w:p>
    <w:p w14:paraId="516BF502" w14:textId="77777777" w:rsidR="004B0687" w:rsidRPr="000B2940" w:rsidRDefault="00BC734B">
      <w:pPr>
        <w:jc w:val="center"/>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委托单位：无锡市新吴区重点建设项目管理中心</w:t>
      </w:r>
    </w:p>
    <w:p w14:paraId="1FD18C93" w14:textId="77777777" w:rsidR="004B0687" w:rsidRPr="000B2940" w:rsidRDefault="004B0687">
      <w:pPr>
        <w:jc w:val="center"/>
        <w:rPr>
          <w:rFonts w:ascii="Times New Roman" w:eastAsia="仿宋" w:hAnsi="Times New Roman" w:cs="Times New Roman"/>
          <w:sz w:val="28"/>
          <w:szCs w:val="28"/>
        </w:rPr>
      </w:pPr>
    </w:p>
    <w:p w14:paraId="450AAE41" w14:textId="77777777" w:rsidR="004B0687" w:rsidRPr="000B2940" w:rsidRDefault="004B0687">
      <w:pPr>
        <w:jc w:val="left"/>
        <w:rPr>
          <w:rFonts w:ascii="Times New Roman" w:eastAsia="仿宋" w:hAnsi="Times New Roman" w:cs="Times New Roman"/>
          <w:sz w:val="28"/>
          <w:szCs w:val="28"/>
        </w:rPr>
        <w:sectPr w:rsidR="004B0687" w:rsidRPr="000B2940">
          <w:pgSz w:w="11906" w:h="16838"/>
          <w:pgMar w:top="1440" w:right="1800" w:bottom="1440" w:left="1800" w:header="851" w:footer="992" w:gutter="0"/>
          <w:cols w:space="425"/>
          <w:docGrid w:type="lines" w:linePitch="312"/>
        </w:sectPr>
      </w:pPr>
    </w:p>
    <w:p w14:paraId="45CBDF0F" w14:textId="77777777" w:rsidR="004B0687" w:rsidRPr="000B2940" w:rsidRDefault="00BC734B">
      <w:pPr>
        <w:rPr>
          <w:rFonts w:ascii="Times New Roman" w:eastAsia="仿宋" w:hAnsi="Times New Roman" w:cs="Times New Roman"/>
          <w:b/>
          <w:bCs/>
          <w:sz w:val="28"/>
          <w:szCs w:val="28"/>
        </w:rPr>
      </w:pPr>
      <w:r w:rsidRPr="000B2940">
        <w:rPr>
          <w:rFonts w:ascii="Times New Roman" w:eastAsia="仿宋" w:hAnsi="Times New Roman" w:cs="Times New Roman"/>
          <w:b/>
          <w:bCs/>
          <w:sz w:val="28"/>
          <w:szCs w:val="28"/>
        </w:rPr>
        <w:lastRenderedPageBreak/>
        <w:t>建设单位法人代表：</w:t>
      </w:r>
      <w:r w:rsidRPr="000B2940">
        <w:rPr>
          <w:rFonts w:ascii="Times New Roman" w:eastAsia="仿宋" w:hAnsi="Times New Roman" w:cs="Times New Roman"/>
          <w:b/>
          <w:bCs/>
          <w:sz w:val="28"/>
          <w:szCs w:val="28"/>
        </w:rPr>
        <w:t xml:space="preserve">     </w:t>
      </w:r>
      <w:r w:rsidRPr="000B2940">
        <w:rPr>
          <w:rFonts w:ascii="Times New Roman" w:eastAsia="仿宋" w:hAnsi="Times New Roman" w:cs="Times New Roman"/>
          <w:b/>
          <w:bCs/>
          <w:sz w:val="28"/>
          <w:szCs w:val="28"/>
        </w:rPr>
        <w:t>（签字）</w:t>
      </w:r>
    </w:p>
    <w:p w14:paraId="39392E6C" w14:textId="77777777" w:rsidR="004B0687" w:rsidRPr="000B2940" w:rsidRDefault="00BC734B">
      <w:pPr>
        <w:rPr>
          <w:rFonts w:ascii="Times New Roman" w:eastAsia="仿宋" w:hAnsi="Times New Roman" w:cs="Times New Roman"/>
          <w:b/>
          <w:bCs/>
          <w:sz w:val="28"/>
          <w:szCs w:val="28"/>
        </w:rPr>
      </w:pPr>
      <w:r w:rsidRPr="000B2940">
        <w:rPr>
          <w:rFonts w:ascii="Times New Roman" w:eastAsia="仿宋" w:hAnsi="Times New Roman" w:cs="Times New Roman"/>
          <w:b/>
          <w:bCs/>
          <w:sz w:val="28"/>
          <w:szCs w:val="28"/>
        </w:rPr>
        <w:t>编制单位法人代表：</w:t>
      </w:r>
      <w:r w:rsidRPr="000B2940">
        <w:rPr>
          <w:rFonts w:ascii="Times New Roman" w:eastAsia="仿宋" w:hAnsi="Times New Roman" w:cs="Times New Roman"/>
          <w:b/>
          <w:bCs/>
          <w:sz w:val="28"/>
          <w:szCs w:val="28"/>
        </w:rPr>
        <w:t xml:space="preserve">     </w:t>
      </w:r>
      <w:r w:rsidRPr="000B2940">
        <w:rPr>
          <w:rFonts w:ascii="Times New Roman" w:eastAsia="仿宋" w:hAnsi="Times New Roman" w:cs="Times New Roman"/>
          <w:b/>
          <w:bCs/>
          <w:sz w:val="28"/>
          <w:szCs w:val="28"/>
        </w:rPr>
        <w:t>（签字）</w:t>
      </w:r>
    </w:p>
    <w:p w14:paraId="61B6B542" w14:textId="77777777" w:rsidR="004B0687" w:rsidRPr="000B2940" w:rsidRDefault="00BC734B">
      <w:pPr>
        <w:rPr>
          <w:rFonts w:ascii="Times New Roman" w:eastAsia="仿宋" w:hAnsi="Times New Roman" w:cs="Times New Roman"/>
          <w:b/>
          <w:bCs/>
          <w:sz w:val="28"/>
          <w:szCs w:val="28"/>
        </w:rPr>
      </w:pPr>
      <w:r w:rsidRPr="000B2940">
        <w:rPr>
          <w:rFonts w:ascii="Times New Roman" w:eastAsia="仿宋" w:hAnsi="Times New Roman" w:cs="Times New Roman"/>
          <w:b/>
          <w:bCs/>
          <w:sz w:val="28"/>
          <w:szCs w:val="28"/>
        </w:rPr>
        <w:t>项目负责人：</w:t>
      </w:r>
      <w:r w:rsidRPr="000B2940">
        <w:rPr>
          <w:rFonts w:ascii="Times New Roman" w:eastAsia="仿宋" w:hAnsi="Times New Roman" w:cs="Times New Roman"/>
          <w:b/>
          <w:bCs/>
          <w:sz w:val="28"/>
          <w:szCs w:val="28"/>
        </w:rPr>
        <w:t xml:space="preserve"> </w:t>
      </w:r>
    </w:p>
    <w:p w14:paraId="39547E84" w14:textId="77777777" w:rsidR="004B0687" w:rsidRPr="000B2940" w:rsidRDefault="00BC734B">
      <w:pPr>
        <w:rPr>
          <w:rFonts w:ascii="Times New Roman" w:eastAsia="仿宋" w:hAnsi="Times New Roman" w:cs="Times New Roman"/>
          <w:b/>
          <w:bCs/>
          <w:sz w:val="28"/>
          <w:szCs w:val="28"/>
        </w:rPr>
      </w:pPr>
      <w:r w:rsidRPr="000B2940">
        <w:rPr>
          <w:rFonts w:ascii="Times New Roman" w:eastAsia="仿宋" w:hAnsi="Times New Roman" w:cs="Times New Roman"/>
          <w:b/>
          <w:bCs/>
          <w:sz w:val="28"/>
          <w:szCs w:val="28"/>
        </w:rPr>
        <w:t>报告编写人：</w:t>
      </w:r>
      <w:r w:rsidRPr="000B2940">
        <w:rPr>
          <w:rFonts w:ascii="Times New Roman" w:eastAsia="仿宋" w:hAnsi="Times New Roman" w:cs="Times New Roman"/>
          <w:b/>
          <w:bCs/>
          <w:sz w:val="28"/>
          <w:szCs w:val="28"/>
        </w:rPr>
        <w:t xml:space="preserve"> </w:t>
      </w:r>
    </w:p>
    <w:p w14:paraId="79866A1D" w14:textId="77777777" w:rsidR="004B0687" w:rsidRPr="000B2940" w:rsidRDefault="004B0687">
      <w:pPr>
        <w:rPr>
          <w:rFonts w:ascii="Times New Roman" w:eastAsia="仿宋" w:hAnsi="Times New Roman" w:cs="Times New Roman"/>
          <w:b/>
          <w:bCs/>
          <w:sz w:val="28"/>
          <w:szCs w:val="28"/>
        </w:rPr>
      </w:pPr>
    </w:p>
    <w:p w14:paraId="34A1C469" w14:textId="77777777" w:rsidR="004B0687" w:rsidRPr="000B2940" w:rsidRDefault="004B0687">
      <w:pPr>
        <w:rPr>
          <w:rFonts w:ascii="Times New Roman" w:eastAsia="仿宋" w:hAnsi="Times New Roman" w:cs="Times New Roman"/>
          <w:b/>
          <w:bCs/>
          <w:sz w:val="28"/>
          <w:szCs w:val="28"/>
        </w:rPr>
      </w:pPr>
    </w:p>
    <w:p w14:paraId="3CF8BCF2" w14:textId="77777777" w:rsidR="004B0687" w:rsidRPr="000B2940" w:rsidRDefault="004B0687">
      <w:pPr>
        <w:rPr>
          <w:rFonts w:ascii="Times New Roman" w:eastAsia="仿宋" w:hAnsi="Times New Roman" w:cs="Times New Roman"/>
          <w:b/>
          <w:bCs/>
          <w:sz w:val="28"/>
          <w:szCs w:val="28"/>
        </w:rPr>
      </w:pPr>
    </w:p>
    <w:p w14:paraId="2D7570B9" w14:textId="77777777" w:rsidR="004B0687" w:rsidRPr="000B2940" w:rsidRDefault="004B0687">
      <w:pPr>
        <w:rPr>
          <w:rFonts w:ascii="Times New Roman" w:eastAsia="仿宋" w:hAnsi="Times New Roman" w:cs="Times New Roman"/>
          <w:b/>
          <w:bCs/>
          <w:sz w:val="28"/>
          <w:szCs w:val="28"/>
        </w:rPr>
      </w:pPr>
    </w:p>
    <w:p w14:paraId="0D7236C3" w14:textId="77777777" w:rsidR="004B0687" w:rsidRPr="000B2940" w:rsidRDefault="004B0687">
      <w:pPr>
        <w:rPr>
          <w:rFonts w:ascii="Times New Roman" w:eastAsia="仿宋" w:hAnsi="Times New Roman" w:cs="Times New Roman"/>
          <w:b/>
          <w:bCs/>
          <w:sz w:val="28"/>
          <w:szCs w:val="28"/>
        </w:rPr>
      </w:pPr>
    </w:p>
    <w:p w14:paraId="71AB8A3D" w14:textId="77777777" w:rsidR="004B0687" w:rsidRPr="000B2940" w:rsidRDefault="004B0687">
      <w:pPr>
        <w:rPr>
          <w:rFonts w:ascii="Times New Roman" w:eastAsia="仿宋" w:hAnsi="Times New Roman" w:cs="Times New Roman"/>
          <w:b/>
          <w:bCs/>
          <w:sz w:val="28"/>
          <w:szCs w:val="28"/>
        </w:rPr>
      </w:pPr>
    </w:p>
    <w:p w14:paraId="5CE3373A" w14:textId="77777777" w:rsidR="004B0687" w:rsidRPr="000B2940" w:rsidRDefault="004B0687">
      <w:pPr>
        <w:rPr>
          <w:rFonts w:ascii="Times New Roman" w:eastAsia="仿宋" w:hAnsi="Times New Roman" w:cs="Times New Roman"/>
          <w:b/>
          <w:bCs/>
          <w:sz w:val="28"/>
          <w:szCs w:val="28"/>
        </w:rPr>
      </w:pPr>
    </w:p>
    <w:p w14:paraId="13CA89A9" w14:textId="77777777" w:rsidR="004B0687" w:rsidRPr="000B2940" w:rsidRDefault="004B0687">
      <w:pPr>
        <w:rPr>
          <w:rFonts w:ascii="Times New Roman" w:eastAsia="仿宋" w:hAnsi="Times New Roman" w:cs="Times New Roman"/>
          <w:b/>
          <w:bCs/>
          <w:sz w:val="28"/>
          <w:szCs w:val="28"/>
        </w:rPr>
      </w:pPr>
    </w:p>
    <w:p w14:paraId="5C0FC6D9" w14:textId="77777777" w:rsidR="004B0687" w:rsidRPr="000B2940" w:rsidRDefault="004B0687">
      <w:pPr>
        <w:rPr>
          <w:rFonts w:ascii="Times New Roman" w:eastAsia="仿宋" w:hAnsi="Times New Roman" w:cs="Times New Roman"/>
          <w:b/>
          <w:bCs/>
          <w:sz w:val="28"/>
          <w:szCs w:val="28"/>
        </w:rPr>
      </w:pPr>
    </w:p>
    <w:p w14:paraId="644C6459" w14:textId="77777777" w:rsidR="004B0687" w:rsidRPr="000B2940" w:rsidRDefault="004B0687">
      <w:pPr>
        <w:rPr>
          <w:rFonts w:ascii="Times New Roman" w:eastAsia="仿宋" w:hAnsi="Times New Roman" w:cs="Times New Roman"/>
          <w:b/>
          <w:bCs/>
          <w:sz w:val="28"/>
          <w:szCs w:val="28"/>
        </w:rPr>
      </w:pPr>
    </w:p>
    <w:p w14:paraId="61B28B4A" w14:textId="77777777" w:rsidR="004B0687" w:rsidRPr="000B2940" w:rsidRDefault="00BC734B">
      <w:pPr>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建设单位：</w:t>
      </w:r>
      <w:r w:rsidRPr="000B2940">
        <w:rPr>
          <w:rFonts w:ascii="Times New Roman" w:eastAsia="仿宋" w:hAnsi="Times New Roman" w:cs="Times New Roman"/>
          <w:bCs/>
          <w:sz w:val="28"/>
          <w:szCs w:val="28"/>
          <w:u w:val="single"/>
        </w:rPr>
        <w:t>无锡市新吴区重点建设项目管理中心</w:t>
      </w:r>
      <w:r w:rsidRPr="000B2940">
        <w:rPr>
          <w:rFonts w:ascii="Times New Roman" w:eastAsia="仿宋" w:hAnsi="Times New Roman" w:cs="Times New Roman"/>
          <w:bCs/>
          <w:sz w:val="28"/>
          <w:szCs w:val="28"/>
        </w:rPr>
        <w:t>（盖章）</w:t>
      </w:r>
    </w:p>
    <w:p w14:paraId="1996715F" w14:textId="77777777" w:rsidR="004B0687" w:rsidRPr="000B2940" w:rsidRDefault="00BC734B">
      <w:pPr>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电话：</w:t>
      </w:r>
      <w:r w:rsidRPr="000B2940">
        <w:rPr>
          <w:rFonts w:ascii="Times New Roman" w:eastAsia="仿宋" w:hAnsi="Times New Roman" w:cs="Times New Roman"/>
          <w:bCs/>
          <w:sz w:val="28"/>
          <w:szCs w:val="28"/>
        </w:rPr>
        <w:t>15952477581</w:t>
      </w:r>
    </w:p>
    <w:p w14:paraId="3B881B09" w14:textId="77777777" w:rsidR="004B0687" w:rsidRPr="000B2940" w:rsidRDefault="00BC734B">
      <w:pPr>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邮编：</w:t>
      </w:r>
      <w:r w:rsidRPr="000B2940">
        <w:rPr>
          <w:rFonts w:ascii="Times New Roman" w:eastAsia="仿宋" w:hAnsi="Times New Roman" w:cs="Times New Roman"/>
          <w:bCs/>
          <w:sz w:val="28"/>
          <w:szCs w:val="28"/>
        </w:rPr>
        <w:t>214000</w:t>
      </w:r>
    </w:p>
    <w:p w14:paraId="6F81F3B8" w14:textId="77777777" w:rsidR="004B0687" w:rsidRPr="000B2940" w:rsidRDefault="00BC734B">
      <w:pPr>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地址：无锡市新吴区和风路</w:t>
      </w:r>
      <w:r w:rsidRPr="000B2940">
        <w:rPr>
          <w:rFonts w:ascii="Times New Roman" w:eastAsia="仿宋" w:hAnsi="Times New Roman" w:cs="Times New Roman"/>
          <w:bCs/>
          <w:sz w:val="28"/>
          <w:szCs w:val="28"/>
        </w:rPr>
        <w:t>28</w:t>
      </w:r>
      <w:r w:rsidRPr="000B2940">
        <w:rPr>
          <w:rFonts w:ascii="Times New Roman" w:eastAsia="仿宋" w:hAnsi="Times New Roman" w:cs="Times New Roman"/>
          <w:bCs/>
          <w:sz w:val="28"/>
          <w:szCs w:val="28"/>
        </w:rPr>
        <w:t>号</w:t>
      </w:r>
    </w:p>
    <w:p w14:paraId="676FD6AC" w14:textId="77777777" w:rsidR="004B0687" w:rsidRPr="000B2940" w:rsidRDefault="00BC734B">
      <w:pPr>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编制单位：</w:t>
      </w:r>
      <w:r w:rsidRPr="000B2940">
        <w:rPr>
          <w:rFonts w:ascii="Times New Roman" w:eastAsia="仿宋" w:hAnsi="Times New Roman" w:cs="Times New Roman"/>
          <w:bCs/>
          <w:sz w:val="28"/>
          <w:szCs w:val="28"/>
          <w:u w:val="single"/>
        </w:rPr>
        <w:t>橙志（上海）环保技术有限公司</w:t>
      </w:r>
      <w:r w:rsidRPr="000B2940">
        <w:rPr>
          <w:rFonts w:ascii="Times New Roman" w:eastAsia="仿宋" w:hAnsi="Times New Roman" w:cs="Times New Roman"/>
          <w:bCs/>
          <w:sz w:val="28"/>
          <w:szCs w:val="28"/>
        </w:rPr>
        <w:t>（盖章）</w:t>
      </w:r>
    </w:p>
    <w:p w14:paraId="488B7600" w14:textId="77777777" w:rsidR="004B0687" w:rsidRPr="000B2940" w:rsidRDefault="00BC734B">
      <w:pPr>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电话：</w:t>
      </w:r>
      <w:r w:rsidRPr="000B2940">
        <w:rPr>
          <w:rFonts w:ascii="Times New Roman" w:eastAsia="仿宋" w:hAnsi="Times New Roman" w:cs="Times New Roman"/>
          <w:bCs/>
          <w:sz w:val="28"/>
          <w:szCs w:val="28"/>
        </w:rPr>
        <w:t>0510-68566079</w:t>
      </w:r>
    </w:p>
    <w:p w14:paraId="293ABEF5" w14:textId="77777777" w:rsidR="004B0687" w:rsidRPr="000B2940" w:rsidRDefault="00BC734B">
      <w:pPr>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邮编：</w:t>
      </w:r>
      <w:r w:rsidRPr="000B2940">
        <w:rPr>
          <w:rFonts w:ascii="Times New Roman" w:eastAsia="仿宋" w:hAnsi="Times New Roman" w:cs="Times New Roman"/>
          <w:bCs/>
          <w:sz w:val="28"/>
          <w:szCs w:val="28"/>
        </w:rPr>
        <w:t>214000</w:t>
      </w:r>
    </w:p>
    <w:p w14:paraId="4DBC987E" w14:textId="77777777" w:rsidR="004B0687" w:rsidRPr="000B2940" w:rsidRDefault="00BC734B">
      <w:pPr>
        <w:jc w:val="left"/>
        <w:rPr>
          <w:rFonts w:ascii="Times New Roman" w:eastAsia="仿宋" w:hAnsi="Times New Roman" w:cs="Times New Roman"/>
          <w:bCs/>
          <w:sz w:val="28"/>
          <w:szCs w:val="28"/>
        </w:rPr>
      </w:pPr>
      <w:r w:rsidRPr="000B2940">
        <w:rPr>
          <w:rFonts w:ascii="Times New Roman" w:eastAsia="仿宋" w:hAnsi="Times New Roman" w:cs="Times New Roman"/>
          <w:bCs/>
          <w:sz w:val="28"/>
          <w:szCs w:val="28"/>
        </w:rPr>
        <w:t>地址：上海市宝山区沪太路</w:t>
      </w:r>
      <w:r w:rsidRPr="000B2940">
        <w:rPr>
          <w:rFonts w:ascii="Times New Roman" w:eastAsia="仿宋" w:hAnsi="Times New Roman" w:cs="Times New Roman"/>
          <w:bCs/>
          <w:sz w:val="28"/>
          <w:szCs w:val="28"/>
        </w:rPr>
        <w:t>2999</w:t>
      </w:r>
      <w:r w:rsidRPr="000B2940">
        <w:rPr>
          <w:rFonts w:ascii="Times New Roman" w:eastAsia="仿宋" w:hAnsi="Times New Roman" w:cs="Times New Roman"/>
          <w:bCs/>
          <w:sz w:val="28"/>
          <w:szCs w:val="28"/>
        </w:rPr>
        <w:t>弄</w:t>
      </w:r>
      <w:r w:rsidRPr="000B2940">
        <w:rPr>
          <w:rFonts w:ascii="Times New Roman" w:eastAsia="仿宋" w:hAnsi="Times New Roman" w:cs="Times New Roman"/>
          <w:bCs/>
          <w:sz w:val="28"/>
          <w:szCs w:val="28"/>
        </w:rPr>
        <w:t>13</w:t>
      </w:r>
      <w:r w:rsidRPr="000B2940">
        <w:rPr>
          <w:rFonts w:ascii="Times New Roman" w:eastAsia="仿宋" w:hAnsi="Times New Roman" w:cs="Times New Roman"/>
          <w:bCs/>
          <w:sz w:val="28"/>
          <w:szCs w:val="28"/>
        </w:rPr>
        <w:t>号</w:t>
      </w:r>
      <w:r w:rsidRPr="000B2940">
        <w:rPr>
          <w:rFonts w:ascii="Times New Roman" w:eastAsia="仿宋" w:hAnsi="Times New Roman" w:cs="Times New Roman"/>
          <w:bCs/>
          <w:sz w:val="28"/>
          <w:szCs w:val="28"/>
        </w:rPr>
        <w:t>4</w:t>
      </w:r>
      <w:r w:rsidRPr="000B2940">
        <w:rPr>
          <w:rFonts w:ascii="Times New Roman" w:eastAsia="仿宋" w:hAnsi="Times New Roman" w:cs="Times New Roman"/>
          <w:bCs/>
          <w:sz w:val="28"/>
          <w:szCs w:val="28"/>
        </w:rPr>
        <w:t>层</w:t>
      </w:r>
      <w:r w:rsidRPr="000B2940">
        <w:rPr>
          <w:rFonts w:ascii="Times New Roman" w:eastAsia="仿宋" w:hAnsi="Times New Roman" w:cs="Times New Roman"/>
          <w:bCs/>
          <w:sz w:val="28"/>
          <w:szCs w:val="28"/>
        </w:rPr>
        <w:t>402</w:t>
      </w:r>
      <w:r w:rsidRPr="000B2940">
        <w:rPr>
          <w:rFonts w:ascii="Times New Roman" w:eastAsia="仿宋" w:hAnsi="Times New Roman" w:cs="Times New Roman"/>
          <w:bCs/>
          <w:sz w:val="28"/>
          <w:szCs w:val="28"/>
        </w:rPr>
        <w:t>室</w:t>
      </w:r>
    </w:p>
    <w:p w14:paraId="5732EB4B" w14:textId="77777777" w:rsidR="004B0687" w:rsidRPr="006B1520" w:rsidRDefault="00BC734B" w:rsidP="006B1520">
      <w:pPr>
        <w:pStyle w:val="1"/>
        <w:spacing w:before="0" w:after="0" w:line="500" w:lineRule="exact"/>
        <w:rPr>
          <w:rFonts w:ascii="Times New Roman" w:eastAsia="仿宋" w:hAnsi="Times New Roman" w:cs="Times New Roman"/>
          <w:sz w:val="28"/>
        </w:rPr>
      </w:pPr>
      <w:r w:rsidRPr="006B1520">
        <w:rPr>
          <w:rFonts w:ascii="Times New Roman" w:eastAsia="仿宋" w:hAnsi="Times New Roman" w:cs="Times New Roman"/>
          <w:sz w:val="28"/>
        </w:rPr>
        <w:lastRenderedPageBreak/>
        <w:t>表</w:t>
      </w:r>
      <w:r w:rsidRPr="006B1520">
        <w:rPr>
          <w:rFonts w:ascii="Times New Roman" w:eastAsia="仿宋" w:hAnsi="Times New Roman" w:cs="Times New Roman"/>
          <w:sz w:val="28"/>
        </w:rPr>
        <w:t xml:space="preserve">1 </w:t>
      </w:r>
      <w:r w:rsidRPr="006B1520">
        <w:rPr>
          <w:rFonts w:ascii="Times New Roman" w:eastAsia="仿宋" w:hAnsi="Times New Roman" w:cs="Times New Roman"/>
          <w:sz w:val="28"/>
        </w:rPr>
        <w:t>项目总体情况</w:t>
      </w:r>
    </w:p>
    <w:tbl>
      <w:tblPr>
        <w:tblStyle w:val="ad"/>
        <w:tblW w:w="8755" w:type="dxa"/>
        <w:tblLayout w:type="fixed"/>
        <w:tblLook w:val="04A0" w:firstRow="1" w:lastRow="0" w:firstColumn="1" w:lastColumn="0" w:noHBand="0" w:noVBand="1"/>
      </w:tblPr>
      <w:tblGrid>
        <w:gridCol w:w="2298"/>
        <w:gridCol w:w="1244"/>
        <w:gridCol w:w="110"/>
        <w:gridCol w:w="695"/>
        <w:gridCol w:w="295"/>
        <w:gridCol w:w="286"/>
        <w:gridCol w:w="63"/>
        <w:gridCol w:w="563"/>
        <w:gridCol w:w="344"/>
        <w:gridCol w:w="133"/>
        <w:gridCol w:w="312"/>
        <w:gridCol w:w="105"/>
        <w:gridCol w:w="18"/>
        <w:gridCol w:w="269"/>
        <w:gridCol w:w="282"/>
        <w:gridCol w:w="258"/>
        <w:gridCol w:w="8"/>
        <w:gridCol w:w="291"/>
        <w:gridCol w:w="1181"/>
      </w:tblGrid>
      <w:tr w:rsidR="004B0687" w:rsidRPr="000B2940" w14:paraId="10CEDF2A" w14:textId="77777777">
        <w:tc>
          <w:tcPr>
            <w:tcW w:w="2298" w:type="dxa"/>
            <w:vAlign w:val="center"/>
          </w:tcPr>
          <w:p w14:paraId="57798E10"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建设项目名称</w:t>
            </w:r>
          </w:p>
        </w:tc>
        <w:tc>
          <w:tcPr>
            <w:tcW w:w="6457" w:type="dxa"/>
            <w:gridSpan w:val="18"/>
            <w:vAlign w:val="center"/>
          </w:tcPr>
          <w:p w14:paraId="6D4BD247"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飞凤南路快捷化工程项目</w:t>
            </w:r>
          </w:p>
        </w:tc>
      </w:tr>
      <w:tr w:rsidR="004B0687" w:rsidRPr="000B2940" w14:paraId="52947B53" w14:textId="77777777">
        <w:tc>
          <w:tcPr>
            <w:tcW w:w="2298" w:type="dxa"/>
            <w:vAlign w:val="center"/>
          </w:tcPr>
          <w:p w14:paraId="6B53FAFD"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建设单位</w:t>
            </w:r>
          </w:p>
        </w:tc>
        <w:tc>
          <w:tcPr>
            <w:tcW w:w="6457" w:type="dxa"/>
            <w:gridSpan w:val="18"/>
            <w:vAlign w:val="center"/>
          </w:tcPr>
          <w:p w14:paraId="0FD0A69C"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无锡市新吴区重点建设项目管理中心</w:t>
            </w:r>
          </w:p>
        </w:tc>
      </w:tr>
      <w:tr w:rsidR="004B0687" w:rsidRPr="000B2940" w14:paraId="2ADA8AC0" w14:textId="77777777">
        <w:tc>
          <w:tcPr>
            <w:tcW w:w="2298" w:type="dxa"/>
            <w:vAlign w:val="center"/>
          </w:tcPr>
          <w:p w14:paraId="254BF206"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法人代表</w:t>
            </w:r>
          </w:p>
        </w:tc>
        <w:tc>
          <w:tcPr>
            <w:tcW w:w="3256" w:type="dxa"/>
            <w:gridSpan w:val="7"/>
            <w:vAlign w:val="center"/>
          </w:tcPr>
          <w:p w14:paraId="6D90A5F8"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杜啸天</w:t>
            </w:r>
          </w:p>
        </w:tc>
        <w:tc>
          <w:tcPr>
            <w:tcW w:w="1463" w:type="dxa"/>
            <w:gridSpan w:val="7"/>
            <w:vAlign w:val="center"/>
          </w:tcPr>
          <w:p w14:paraId="613C1A78"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联系人</w:t>
            </w:r>
          </w:p>
        </w:tc>
        <w:tc>
          <w:tcPr>
            <w:tcW w:w="1738" w:type="dxa"/>
            <w:gridSpan w:val="4"/>
            <w:vAlign w:val="center"/>
          </w:tcPr>
          <w:p w14:paraId="59D065B4"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虞锡林</w:t>
            </w:r>
          </w:p>
        </w:tc>
      </w:tr>
      <w:tr w:rsidR="004B0687" w:rsidRPr="000B2940" w14:paraId="43502A65" w14:textId="77777777">
        <w:tc>
          <w:tcPr>
            <w:tcW w:w="2298" w:type="dxa"/>
            <w:vAlign w:val="center"/>
          </w:tcPr>
          <w:p w14:paraId="1D09B1DB"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通讯地址</w:t>
            </w:r>
          </w:p>
        </w:tc>
        <w:tc>
          <w:tcPr>
            <w:tcW w:w="6457" w:type="dxa"/>
            <w:gridSpan w:val="18"/>
            <w:vAlign w:val="center"/>
          </w:tcPr>
          <w:p w14:paraId="17F8EAB0"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无锡市新吴区和风路</w:t>
            </w:r>
            <w:r w:rsidRPr="000B2940">
              <w:rPr>
                <w:rFonts w:ascii="Times New Roman" w:eastAsia="仿宋" w:hAnsi="Times New Roman" w:cs="Times New Roman"/>
                <w:sz w:val="24"/>
                <w:szCs w:val="24"/>
              </w:rPr>
              <w:t>28</w:t>
            </w:r>
            <w:r w:rsidRPr="000B2940">
              <w:rPr>
                <w:rFonts w:ascii="Times New Roman" w:eastAsia="仿宋" w:hAnsi="Times New Roman" w:cs="Times New Roman"/>
                <w:sz w:val="24"/>
                <w:szCs w:val="24"/>
              </w:rPr>
              <w:t>号</w:t>
            </w:r>
          </w:p>
        </w:tc>
      </w:tr>
      <w:tr w:rsidR="004B0687" w:rsidRPr="000B2940" w14:paraId="56765908" w14:textId="77777777">
        <w:tc>
          <w:tcPr>
            <w:tcW w:w="2298" w:type="dxa"/>
            <w:vAlign w:val="center"/>
          </w:tcPr>
          <w:p w14:paraId="757730F7"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联系电话</w:t>
            </w:r>
          </w:p>
        </w:tc>
        <w:tc>
          <w:tcPr>
            <w:tcW w:w="2693" w:type="dxa"/>
            <w:gridSpan w:val="6"/>
            <w:vAlign w:val="center"/>
          </w:tcPr>
          <w:p w14:paraId="789E707C"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15952477581</w:t>
            </w:r>
          </w:p>
        </w:tc>
        <w:tc>
          <w:tcPr>
            <w:tcW w:w="907" w:type="dxa"/>
            <w:gridSpan w:val="2"/>
            <w:vAlign w:val="center"/>
          </w:tcPr>
          <w:p w14:paraId="714E2F84"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传真</w:t>
            </w:r>
          </w:p>
        </w:tc>
        <w:tc>
          <w:tcPr>
            <w:tcW w:w="837" w:type="dxa"/>
            <w:gridSpan w:val="5"/>
            <w:vAlign w:val="center"/>
          </w:tcPr>
          <w:p w14:paraId="5F81DF80"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w:t>
            </w:r>
          </w:p>
        </w:tc>
        <w:tc>
          <w:tcPr>
            <w:tcW w:w="839" w:type="dxa"/>
            <w:gridSpan w:val="4"/>
            <w:vAlign w:val="center"/>
          </w:tcPr>
          <w:p w14:paraId="146817C8"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邮政编码</w:t>
            </w:r>
          </w:p>
        </w:tc>
        <w:tc>
          <w:tcPr>
            <w:tcW w:w="1181" w:type="dxa"/>
            <w:vAlign w:val="center"/>
          </w:tcPr>
          <w:p w14:paraId="786504CE"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214000</w:t>
            </w:r>
          </w:p>
        </w:tc>
      </w:tr>
      <w:tr w:rsidR="004B0687" w:rsidRPr="000B2940" w14:paraId="56BA24E8" w14:textId="77777777">
        <w:tc>
          <w:tcPr>
            <w:tcW w:w="2298" w:type="dxa"/>
            <w:vAlign w:val="center"/>
          </w:tcPr>
          <w:p w14:paraId="15426E09"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建设地址</w:t>
            </w:r>
          </w:p>
        </w:tc>
        <w:tc>
          <w:tcPr>
            <w:tcW w:w="6457" w:type="dxa"/>
            <w:gridSpan w:val="18"/>
            <w:vAlign w:val="center"/>
          </w:tcPr>
          <w:p w14:paraId="308418DA"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无锡新吴区</w:t>
            </w:r>
          </w:p>
        </w:tc>
      </w:tr>
      <w:tr w:rsidR="004B0687" w:rsidRPr="000B2940" w14:paraId="211CAA35" w14:textId="77777777">
        <w:tc>
          <w:tcPr>
            <w:tcW w:w="2298" w:type="dxa"/>
            <w:vAlign w:val="center"/>
          </w:tcPr>
          <w:p w14:paraId="3E26BD96"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项目建设性质</w:t>
            </w:r>
          </w:p>
        </w:tc>
        <w:tc>
          <w:tcPr>
            <w:tcW w:w="2049" w:type="dxa"/>
            <w:gridSpan w:val="3"/>
            <w:vAlign w:val="center"/>
          </w:tcPr>
          <w:p w14:paraId="6F43ED25"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新建</w:t>
            </w:r>
          </w:p>
        </w:tc>
        <w:tc>
          <w:tcPr>
            <w:tcW w:w="2119" w:type="dxa"/>
            <w:gridSpan w:val="9"/>
            <w:vAlign w:val="center"/>
          </w:tcPr>
          <w:p w14:paraId="1BED937D"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行业类别及代码</w:t>
            </w:r>
          </w:p>
        </w:tc>
        <w:tc>
          <w:tcPr>
            <w:tcW w:w="2289" w:type="dxa"/>
            <w:gridSpan w:val="6"/>
            <w:vAlign w:val="center"/>
          </w:tcPr>
          <w:p w14:paraId="043FDD62"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color w:val="000000"/>
                <w:sz w:val="24"/>
              </w:rPr>
              <w:t>市政道路工程建筑</w:t>
            </w:r>
            <w:r w:rsidRPr="000B2940">
              <w:rPr>
                <w:rFonts w:ascii="Times New Roman" w:eastAsia="仿宋" w:hAnsi="Times New Roman" w:cs="Times New Roman"/>
                <w:color w:val="000000"/>
                <w:sz w:val="24"/>
              </w:rPr>
              <w:t>[E4813]</w:t>
            </w:r>
          </w:p>
        </w:tc>
      </w:tr>
      <w:tr w:rsidR="004B0687" w:rsidRPr="000B2940" w14:paraId="543462EC" w14:textId="77777777">
        <w:tc>
          <w:tcPr>
            <w:tcW w:w="2298" w:type="dxa"/>
            <w:vAlign w:val="center"/>
          </w:tcPr>
          <w:p w14:paraId="63BA702B"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环境影响报告表名称</w:t>
            </w:r>
          </w:p>
        </w:tc>
        <w:tc>
          <w:tcPr>
            <w:tcW w:w="6457" w:type="dxa"/>
            <w:gridSpan w:val="18"/>
            <w:vAlign w:val="center"/>
          </w:tcPr>
          <w:p w14:paraId="026E1551"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飞凤南路快捷化工程项目</w:t>
            </w:r>
          </w:p>
        </w:tc>
      </w:tr>
      <w:tr w:rsidR="004B0687" w:rsidRPr="000B2940" w14:paraId="083FCAA3" w14:textId="77777777">
        <w:tc>
          <w:tcPr>
            <w:tcW w:w="2298" w:type="dxa"/>
            <w:vAlign w:val="center"/>
          </w:tcPr>
          <w:p w14:paraId="78C3CECD"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环境影响评价单位</w:t>
            </w:r>
          </w:p>
        </w:tc>
        <w:tc>
          <w:tcPr>
            <w:tcW w:w="6457" w:type="dxa"/>
            <w:gridSpan w:val="18"/>
            <w:vAlign w:val="center"/>
          </w:tcPr>
          <w:p w14:paraId="0AE181DE"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橙志（上海）环保技术有限公司</w:t>
            </w:r>
          </w:p>
        </w:tc>
      </w:tr>
      <w:tr w:rsidR="004B0687" w:rsidRPr="000B2940" w14:paraId="399188D7" w14:textId="77777777">
        <w:tc>
          <w:tcPr>
            <w:tcW w:w="2298" w:type="dxa"/>
            <w:vAlign w:val="center"/>
          </w:tcPr>
          <w:p w14:paraId="124D9068"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初步设计单位</w:t>
            </w:r>
          </w:p>
        </w:tc>
        <w:tc>
          <w:tcPr>
            <w:tcW w:w="6457" w:type="dxa"/>
            <w:gridSpan w:val="18"/>
            <w:vAlign w:val="center"/>
          </w:tcPr>
          <w:p w14:paraId="44A99A4E"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w:t>
            </w:r>
          </w:p>
        </w:tc>
      </w:tr>
      <w:tr w:rsidR="004B0687" w:rsidRPr="000B2940" w14:paraId="510A681A" w14:textId="77777777">
        <w:tc>
          <w:tcPr>
            <w:tcW w:w="2298" w:type="dxa"/>
            <w:vAlign w:val="center"/>
          </w:tcPr>
          <w:p w14:paraId="1F3B662A"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环境影响评价审批部门</w:t>
            </w:r>
          </w:p>
        </w:tc>
        <w:tc>
          <w:tcPr>
            <w:tcW w:w="1354" w:type="dxa"/>
            <w:gridSpan w:val="2"/>
            <w:vAlign w:val="center"/>
          </w:tcPr>
          <w:p w14:paraId="44CB2CBA"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无锡市行政审批局</w:t>
            </w:r>
          </w:p>
        </w:tc>
        <w:tc>
          <w:tcPr>
            <w:tcW w:w="990" w:type="dxa"/>
            <w:gridSpan w:val="2"/>
            <w:vAlign w:val="center"/>
          </w:tcPr>
          <w:p w14:paraId="417FC2BF"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文号</w:t>
            </w:r>
          </w:p>
        </w:tc>
        <w:tc>
          <w:tcPr>
            <w:tcW w:w="1701" w:type="dxa"/>
            <w:gridSpan w:val="6"/>
            <w:vAlign w:val="center"/>
          </w:tcPr>
          <w:p w14:paraId="5D5EF7CB" w14:textId="77777777" w:rsidR="004B0687" w:rsidRPr="000B2940" w:rsidRDefault="00BC734B" w:rsidP="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锡行审环许</w:t>
            </w:r>
            <w:r w:rsidRPr="000B2940">
              <w:rPr>
                <w:rFonts w:ascii="Times New Roman" w:eastAsia="仿宋" w:hAnsi="Times New Roman" w:cs="Times New Roman"/>
                <w:sz w:val="24"/>
                <w:szCs w:val="24"/>
              </w:rPr>
              <w:t>[2020]7470</w:t>
            </w:r>
            <w:r w:rsidRPr="000B2940">
              <w:rPr>
                <w:rFonts w:ascii="Times New Roman" w:eastAsia="仿宋" w:hAnsi="Times New Roman" w:cs="Times New Roman"/>
                <w:sz w:val="24"/>
                <w:szCs w:val="24"/>
              </w:rPr>
              <w:t>号</w:t>
            </w:r>
          </w:p>
        </w:tc>
        <w:tc>
          <w:tcPr>
            <w:tcW w:w="940" w:type="dxa"/>
            <w:gridSpan w:val="6"/>
            <w:vAlign w:val="center"/>
          </w:tcPr>
          <w:p w14:paraId="1F5521DB"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时间</w:t>
            </w:r>
          </w:p>
        </w:tc>
        <w:tc>
          <w:tcPr>
            <w:tcW w:w="1472" w:type="dxa"/>
            <w:gridSpan w:val="2"/>
            <w:vAlign w:val="center"/>
          </w:tcPr>
          <w:p w14:paraId="200092BF" w14:textId="77777777" w:rsidR="004B0687" w:rsidRPr="000B2940" w:rsidRDefault="00BC734B" w:rsidP="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2020.10.22</w:t>
            </w:r>
          </w:p>
        </w:tc>
      </w:tr>
      <w:tr w:rsidR="004B0687" w:rsidRPr="000B2940" w14:paraId="01215101" w14:textId="77777777">
        <w:tc>
          <w:tcPr>
            <w:tcW w:w="2298" w:type="dxa"/>
            <w:vAlign w:val="center"/>
          </w:tcPr>
          <w:p w14:paraId="17488890"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初步设计审批部门</w:t>
            </w:r>
          </w:p>
        </w:tc>
        <w:tc>
          <w:tcPr>
            <w:tcW w:w="1354" w:type="dxa"/>
            <w:gridSpan w:val="2"/>
            <w:vAlign w:val="center"/>
          </w:tcPr>
          <w:p w14:paraId="54ABAAFE"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无锡市新吴区行政审批局</w:t>
            </w:r>
          </w:p>
        </w:tc>
        <w:tc>
          <w:tcPr>
            <w:tcW w:w="990" w:type="dxa"/>
            <w:gridSpan w:val="2"/>
            <w:vAlign w:val="center"/>
          </w:tcPr>
          <w:p w14:paraId="58CBB255"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文号</w:t>
            </w:r>
          </w:p>
        </w:tc>
        <w:tc>
          <w:tcPr>
            <w:tcW w:w="1701" w:type="dxa"/>
            <w:gridSpan w:val="6"/>
            <w:vAlign w:val="center"/>
          </w:tcPr>
          <w:p w14:paraId="19853B7A" w14:textId="77777777" w:rsidR="004B0687" w:rsidRPr="000B2940" w:rsidRDefault="00BC734B" w:rsidP="00BC734B">
            <w:pPr>
              <w:jc w:val="center"/>
              <w:rPr>
                <w:rFonts w:ascii="Times New Roman" w:eastAsia="仿宋" w:hAnsi="Times New Roman" w:cs="Times New Roman"/>
                <w:sz w:val="24"/>
                <w:szCs w:val="24"/>
              </w:rPr>
            </w:pPr>
            <w:r w:rsidRPr="000B2940">
              <w:rPr>
                <w:rFonts w:ascii="Times New Roman" w:eastAsia="仿宋" w:hAnsi="Times New Roman" w:cs="Times New Roman"/>
                <w:color w:val="000000"/>
                <w:sz w:val="24"/>
                <w:szCs w:val="24"/>
              </w:rPr>
              <w:t>锡新行审备</w:t>
            </w:r>
            <w:r w:rsidRPr="000B2940">
              <w:rPr>
                <w:rFonts w:ascii="Times New Roman" w:eastAsia="仿宋" w:hAnsi="Times New Roman" w:cs="Times New Roman"/>
                <w:color w:val="000000"/>
                <w:sz w:val="24"/>
                <w:szCs w:val="24"/>
              </w:rPr>
              <w:t>[2019]39</w:t>
            </w:r>
            <w:r w:rsidRPr="000B2940">
              <w:rPr>
                <w:rFonts w:ascii="Times New Roman" w:eastAsia="仿宋" w:hAnsi="Times New Roman" w:cs="Times New Roman"/>
                <w:color w:val="000000"/>
                <w:sz w:val="24"/>
                <w:szCs w:val="24"/>
              </w:rPr>
              <w:t>号</w:t>
            </w:r>
          </w:p>
        </w:tc>
        <w:tc>
          <w:tcPr>
            <w:tcW w:w="940" w:type="dxa"/>
            <w:gridSpan w:val="6"/>
            <w:vAlign w:val="center"/>
          </w:tcPr>
          <w:p w14:paraId="27476D92"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时间</w:t>
            </w:r>
          </w:p>
        </w:tc>
        <w:tc>
          <w:tcPr>
            <w:tcW w:w="1472" w:type="dxa"/>
            <w:gridSpan w:val="2"/>
            <w:vAlign w:val="center"/>
          </w:tcPr>
          <w:p w14:paraId="7A4340FE"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2019.10.9</w:t>
            </w:r>
          </w:p>
        </w:tc>
      </w:tr>
      <w:tr w:rsidR="004B0687" w:rsidRPr="000B2940" w14:paraId="62E42EB9" w14:textId="77777777">
        <w:tc>
          <w:tcPr>
            <w:tcW w:w="2298" w:type="dxa"/>
            <w:vAlign w:val="center"/>
          </w:tcPr>
          <w:p w14:paraId="762D493C"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环境保护设施设计单位</w:t>
            </w:r>
          </w:p>
        </w:tc>
        <w:tc>
          <w:tcPr>
            <w:tcW w:w="6457" w:type="dxa"/>
            <w:gridSpan w:val="18"/>
            <w:vAlign w:val="center"/>
          </w:tcPr>
          <w:p w14:paraId="425F73A4"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无锡市政设计研究院有限公司、无锡科佳工程咨询有限公司</w:t>
            </w:r>
          </w:p>
        </w:tc>
      </w:tr>
      <w:tr w:rsidR="004B0687" w:rsidRPr="000B2940" w14:paraId="4B1F0A48" w14:textId="77777777">
        <w:tc>
          <w:tcPr>
            <w:tcW w:w="2298" w:type="dxa"/>
            <w:vAlign w:val="center"/>
          </w:tcPr>
          <w:p w14:paraId="66E1485F"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环境保护设施施工单位</w:t>
            </w:r>
          </w:p>
        </w:tc>
        <w:tc>
          <w:tcPr>
            <w:tcW w:w="6457" w:type="dxa"/>
            <w:gridSpan w:val="18"/>
            <w:vAlign w:val="center"/>
          </w:tcPr>
          <w:p w14:paraId="6BA24431" w14:textId="77777777" w:rsidR="004B0687" w:rsidRPr="000B2940" w:rsidRDefault="00340872">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无锡金马景观建设有限公司</w:t>
            </w:r>
          </w:p>
        </w:tc>
      </w:tr>
      <w:tr w:rsidR="004B0687" w:rsidRPr="000B2940" w14:paraId="34210AF5" w14:textId="77777777">
        <w:tc>
          <w:tcPr>
            <w:tcW w:w="2298" w:type="dxa"/>
            <w:vAlign w:val="center"/>
          </w:tcPr>
          <w:p w14:paraId="00DA3704"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环境保护设施监测单位</w:t>
            </w:r>
          </w:p>
        </w:tc>
        <w:tc>
          <w:tcPr>
            <w:tcW w:w="6457" w:type="dxa"/>
            <w:gridSpan w:val="18"/>
            <w:vAlign w:val="center"/>
          </w:tcPr>
          <w:p w14:paraId="4E7D332C"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00E22EE8" w:rsidRPr="000B2940">
              <w:rPr>
                <w:rFonts w:ascii="Times New Roman" w:eastAsia="仿宋" w:hAnsi="Times New Roman" w:cs="Times New Roman"/>
                <w:sz w:val="24"/>
                <w:szCs w:val="24"/>
              </w:rPr>
              <w:t xml:space="preserve"> </w:t>
            </w:r>
          </w:p>
        </w:tc>
      </w:tr>
      <w:tr w:rsidR="004B0687" w:rsidRPr="000B2940" w14:paraId="0628E2B0" w14:textId="77777777">
        <w:tc>
          <w:tcPr>
            <w:tcW w:w="2298" w:type="dxa"/>
            <w:vAlign w:val="center"/>
          </w:tcPr>
          <w:p w14:paraId="72AE347D"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投资总概算（万元）</w:t>
            </w:r>
          </w:p>
        </w:tc>
        <w:tc>
          <w:tcPr>
            <w:tcW w:w="1244" w:type="dxa"/>
            <w:vAlign w:val="center"/>
          </w:tcPr>
          <w:p w14:paraId="2020974C"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45500</w:t>
            </w:r>
          </w:p>
        </w:tc>
        <w:tc>
          <w:tcPr>
            <w:tcW w:w="1386" w:type="dxa"/>
            <w:gridSpan w:val="4"/>
            <w:vMerge w:val="restart"/>
            <w:vAlign w:val="center"/>
          </w:tcPr>
          <w:p w14:paraId="1D590A11"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其中：环保投资（万元）</w:t>
            </w:r>
          </w:p>
        </w:tc>
        <w:tc>
          <w:tcPr>
            <w:tcW w:w="1103" w:type="dxa"/>
            <w:gridSpan w:val="4"/>
            <w:vAlign w:val="center"/>
          </w:tcPr>
          <w:p w14:paraId="7BE3DE47"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1360</w:t>
            </w:r>
          </w:p>
        </w:tc>
        <w:tc>
          <w:tcPr>
            <w:tcW w:w="1244" w:type="dxa"/>
            <w:gridSpan w:val="6"/>
            <w:vMerge w:val="restart"/>
            <w:vAlign w:val="center"/>
          </w:tcPr>
          <w:p w14:paraId="6FD33B28"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环保投资占总投资比例</w:t>
            </w:r>
          </w:p>
        </w:tc>
        <w:tc>
          <w:tcPr>
            <w:tcW w:w="1480" w:type="dxa"/>
            <w:gridSpan w:val="3"/>
            <w:vAlign w:val="center"/>
          </w:tcPr>
          <w:p w14:paraId="159166FE" w14:textId="70709655" w:rsidR="004B0687" w:rsidRPr="000B2940" w:rsidRDefault="007F7F86">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3</w:t>
            </w:r>
            <w:r>
              <w:rPr>
                <w:rFonts w:ascii="Times New Roman" w:eastAsia="仿宋" w:hAnsi="Times New Roman" w:cs="Times New Roman"/>
                <w:sz w:val="24"/>
                <w:szCs w:val="24"/>
              </w:rPr>
              <w:t>%</w:t>
            </w:r>
          </w:p>
        </w:tc>
      </w:tr>
      <w:tr w:rsidR="004B0687" w:rsidRPr="000B2940" w14:paraId="6C738C7B" w14:textId="77777777">
        <w:tc>
          <w:tcPr>
            <w:tcW w:w="2298" w:type="dxa"/>
            <w:vAlign w:val="center"/>
          </w:tcPr>
          <w:p w14:paraId="698D2731"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实际总概算</w:t>
            </w:r>
          </w:p>
          <w:p w14:paraId="672577E9"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（万元）</w:t>
            </w:r>
          </w:p>
        </w:tc>
        <w:tc>
          <w:tcPr>
            <w:tcW w:w="1244" w:type="dxa"/>
            <w:vAlign w:val="center"/>
          </w:tcPr>
          <w:p w14:paraId="2376222D"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45500</w:t>
            </w:r>
          </w:p>
        </w:tc>
        <w:tc>
          <w:tcPr>
            <w:tcW w:w="1386" w:type="dxa"/>
            <w:gridSpan w:val="4"/>
            <w:vMerge/>
            <w:vAlign w:val="center"/>
          </w:tcPr>
          <w:p w14:paraId="0609EDD8" w14:textId="77777777" w:rsidR="004B0687" w:rsidRPr="000B2940" w:rsidRDefault="004B0687">
            <w:pPr>
              <w:jc w:val="center"/>
              <w:rPr>
                <w:rFonts w:ascii="Times New Roman" w:eastAsia="仿宋" w:hAnsi="Times New Roman" w:cs="Times New Roman"/>
                <w:sz w:val="24"/>
                <w:szCs w:val="24"/>
              </w:rPr>
            </w:pPr>
          </w:p>
        </w:tc>
        <w:tc>
          <w:tcPr>
            <w:tcW w:w="1103" w:type="dxa"/>
            <w:gridSpan w:val="4"/>
            <w:vAlign w:val="center"/>
          </w:tcPr>
          <w:p w14:paraId="45F6349C" w14:textId="77777777" w:rsidR="004B0687" w:rsidRPr="000B2940" w:rsidRDefault="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1360</w:t>
            </w:r>
          </w:p>
        </w:tc>
        <w:tc>
          <w:tcPr>
            <w:tcW w:w="1244" w:type="dxa"/>
            <w:gridSpan w:val="6"/>
            <w:vMerge/>
            <w:vAlign w:val="center"/>
          </w:tcPr>
          <w:p w14:paraId="114D26E8" w14:textId="77777777" w:rsidR="004B0687" w:rsidRPr="000B2940" w:rsidRDefault="004B0687">
            <w:pPr>
              <w:jc w:val="center"/>
              <w:rPr>
                <w:rFonts w:ascii="Times New Roman" w:eastAsia="仿宋" w:hAnsi="Times New Roman" w:cs="Times New Roman"/>
                <w:sz w:val="24"/>
                <w:szCs w:val="24"/>
              </w:rPr>
            </w:pPr>
          </w:p>
        </w:tc>
        <w:tc>
          <w:tcPr>
            <w:tcW w:w="1480" w:type="dxa"/>
            <w:gridSpan w:val="3"/>
            <w:vAlign w:val="center"/>
          </w:tcPr>
          <w:p w14:paraId="57DA4AC7" w14:textId="128AD532" w:rsidR="004B0687" w:rsidRPr="000B2940" w:rsidRDefault="007F7F86">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3</w:t>
            </w:r>
            <w:r>
              <w:rPr>
                <w:rFonts w:ascii="Times New Roman" w:eastAsia="仿宋" w:hAnsi="Times New Roman" w:cs="Times New Roman"/>
                <w:sz w:val="24"/>
                <w:szCs w:val="24"/>
              </w:rPr>
              <w:t>%</w:t>
            </w:r>
          </w:p>
        </w:tc>
      </w:tr>
      <w:tr w:rsidR="009607C3" w:rsidRPr="000B2940" w14:paraId="30F0ADCE" w14:textId="77777777" w:rsidTr="00316499">
        <w:tc>
          <w:tcPr>
            <w:tcW w:w="2298" w:type="dxa"/>
            <w:vAlign w:val="center"/>
          </w:tcPr>
          <w:p w14:paraId="27E142DF" w14:textId="77777777" w:rsidR="009607C3" w:rsidRPr="000B2940" w:rsidRDefault="009607C3" w:rsidP="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设计建设规模</w:t>
            </w:r>
          </w:p>
        </w:tc>
        <w:tc>
          <w:tcPr>
            <w:tcW w:w="6457" w:type="dxa"/>
            <w:gridSpan w:val="18"/>
            <w:vAlign w:val="center"/>
          </w:tcPr>
          <w:p w14:paraId="07CF25FA" w14:textId="77777777" w:rsidR="009607C3" w:rsidRPr="000B2940" w:rsidRDefault="009607C3" w:rsidP="009607C3">
            <w:pPr>
              <w:ind w:firstLineChars="200" w:firstLine="480"/>
              <w:jc w:val="left"/>
              <w:rPr>
                <w:rFonts w:ascii="Times New Roman" w:eastAsia="仿宋" w:hAnsi="Times New Roman" w:cs="Times New Roman"/>
                <w:sz w:val="24"/>
                <w:szCs w:val="24"/>
              </w:rPr>
            </w:pPr>
            <w:r w:rsidRPr="000B2940">
              <w:rPr>
                <w:rFonts w:ascii="Times New Roman" w:eastAsia="仿宋" w:hAnsi="Times New Roman" w:cs="Times New Roman"/>
                <w:sz w:val="24"/>
                <w:szCs w:val="24"/>
              </w:rPr>
              <w:t>西起华友中路交叉口，东至</w:t>
            </w:r>
            <w:r w:rsidRPr="000B2940">
              <w:rPr>
                <w:rFonts w:ascii="Times New Roman" w:eastAsia="仿宋" w:hAnsi="Times New Roman" w:cs="Times New Roman"/>
                <w:sz w:val="24"/>
                <w:szCs w:val="24"/>
              </w:rPr>
              <w:t>G312</w:t>
            </w:r>
            <w:r w:rsidRPr="000B2940">
              <w:rPr>
                <w:rFonts w:ascii="Times New Roman" w:eastAsia="仿宋" w:hAnsi="Times New Roman" w:cs="Times New Roman"/>
                <w:sz w:val="24"/>
                <w:szCs w:val="24"/>
              </w:rPr>
              <w:t>国道。建设道路总长度</w:t>
            </w:r>
            <w:r w:rsidRPr="000B2940">
              <w:rPr>
                <w:rFonts w:ascii="Times New Roman" w:eastAsia="仿宋" w:hAnsi="Times New Roman" w:cs="Times New Roman"/>
                <w:sz w:val="24"/>
                <w:szCs w:val="24"/>
              </w:rPr>
              <w:t xml:space="preserve">5.5 </w:t>
            </w:r>
            <w:r w:rsidRPr="000B2940">
              <w:rPr>
                <w:rFonts w:ascii="Times New Roman" w:eastAsia="仿宋" w:hAnsi="Times New Roman" w:cs="Times New Roman"/>
                <w:sz w:val="24"/>
                <w:szCs w:val="24"/>
              </w:rPr>
              <w:t>公里，建设桥梁总长度</w:t>
            </w:r>
            <w:r w:rsidRPr="000B2940">
              <w:rPr>
                <w:rFonts w:ascii="Times New Roman" w:eastAsia="仿宋" w:hAnsi="Times New Roman" w:cs="Times New Roman"/>
                <w:sz w:val="24"/>
                <w:szCs w:val="24"/>
              </w:rPr>
              <w:t xml:space="preserve">2.4 </w:t>
            </w:r>
            <w:r w:rsidRPr="000B2940">
              <w:rPr>
                <w:rFonts w:ascii="Times New Roman" w:eastAsia="仿宋" w:hAnsi="Times New Roman" w:cs="Times New Roman"/>
                <w:sz w:val="24"/>
                <w:szCs w:val="24"/>
              </w:rPr>
              <w:t>公里。主路按城市主干路标准建设，双向</w:t>
            </w:r>
            <w:r w:rsidRPr="000B2940">
              <w:rPr>
                <w:rFonts w:ascii="Times New Roman" w:eastAsia="仿宋" w:hAnsi="Times New Roman" w:cs="Times New Roman"/>
                <w:sz w:val="24"/>
                <w:szCs w:val="24"/>
              </w:rPr>
              <w:t>4</w:t>
            </w:r>
            <w:r w:rsidRPr="000B2940">
              <w:rPr>
                <w:rFonts w:ascii="Times New Roman" w:eastAsia="仿宋" w:hAnsi="Times New Roman" w:cs="Times New Roman"/>
                <w:sz w:val="24"/>
                <w:szCs w:val="24"/>
              </w:rPr>
              <w:t>车道；辅路按照城市次干路标准建设，双向</w:t>
            </w:r>
            <w:r w:rsidRPr="000B2940">
              <w:rPr>
                <w:rFonts w:ascii="Times New Roman" w:eastAsia="仿宋" w:hAnsi="Times New Roman" w:cs="Times New Roman"/>
                <w:sz w:val="24"/>
                <w:szCs w:val="24"/>
              </w:rPr>
              <w:t>2</w:t>
            </w:r>
            <w:r w:rsidRPr="000B2940">
              <w:rPr>
                <w:rFonts w:ascii="Times New Roman" w:eastAsia="仿宋" w:hAnsi="Times New Roman" w:cs="Times New Roman"/>
                <w:sz w:val="24"/>
                <w:szCs w:val="24"/>
              </w:rPr>
              <w:t>车道。设计行车速度主路</w:t>
            </w:r>
            <w:r w:rsidRPr="000B2940">
              <w:rPr>
                <w:rFonts w:ascii="Times New Roman" w:eastAsia="仿宋" w:hAnsi="Times New Roman" w:cs="Times New Roman"/>
                <w:sz w:val="24"/>
                <w:szCs w:val="24"/>
              </w:rPr>
              <w:t>60</w:t>
            </w:r>
            <w:r w:rsidRPr="000B2940">
              <w:rPr>
                <w:rFonts w:ascii="Times New Roman" w:eastAsia="仿宋" w:hAnsi="Times New Roman" w:cs="Times New Roman"/>
                <w:sz w:val="24"/>
                <w:szCs w:val="24"/>
              </w:rPr>
              <w:t>公里</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小时、辅路</w:t>
            </w:r>
            <w:r w:rsidRPr="000B2940">
              <w:rPr>
                <w:rFonts w:ascii="Times New Roman" w:eastAsia="仿宋" w:hAnsi="Times New Roman" w:cs="Times New Roman"/>
                <w:sz w:val="24"/>
                <w:szCs w:val="24"/>
              </w:rPr>
              <w:t>40</w:t>
            </w:r>
            <w:r w:rsidRPr="000B2940">
              <w:rPr>
                <w:rFonts w:ascii="Times New Roman" w:eastAsia="仿宋" w:hAnsi="Times New Roman" w:cs="Times New Roman"/>
                <w:sz w:val="24"/>
                <w:szCs w:val="24"/>
              </w:rPr>
              <w:t>公里</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小时，全线道路红线宽度</w:t>
            </w:r>
            <w:r w:rsidRPr="000B2940">
              <w:rPr>
                <w:rFonts w:ascii="Times New Roman" w:eastAsia="仿宋" w:hAnsi="Times New Roman" w:cs="Times New Roman"/>
                <w:sz w:val="24"/>
                <w:szCs w:val="24"/>
              </w:rPr>
              <w:t>27.75-48.75</w:t>
            </w:r>
            <w:r w:rsidRPr="000B2940">
              <w:rPr>
                <w:rFonts w:ascii="Times New Roman" w:eastAsia="仿宋" w:hAnsi="Times New Roman" w:cs="Times New Roman"/>
                <w:sz w:val="24"/>
                <w:szCs w:val="24"/>
              </w:rPr>
              <w:t>米。</w:t>
            </w:r>
          </w:p>
        </w:tc>
      </w:tr>
      <w:tr w:rsidR="009607C3" w:rsidRPr="000B2940" w14:paraId="0279062C" w14:textId="77777777" w:rsidTr="00316499">
        <w:tc>
          <w:tcPr>
            <w:tcW w:w="2298" w:type="dxa"/>
            <w:vAlign w:val="center"/>
          </w:tcPr>
          <w:p w14:paraId="1C488457" w14:textId="77777777" w:rsidR="009607C3" w:rsidRPr="000B2940" w:rsidRDefault="009607C3" w:rsidP="00BC734B">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实际建设规模</w:t>
            </w:r>
          </w:p>
        </w:tc>
        <w:tc>
          <w:tcPr>
            <w:tcW w:w="6457" w:type="dxa"/>
            <w:gridSpan w:val="18"/>
            <w:vAlign w:val="center"/>
          </w:tcPr>
          <w:p w14:paraId="2509C28B" w14:textId="77777777" w:rsidR="009607C3" w:rsidRPr="000B2940" w:rsidRDefault="009607C3" w:rsidP="009607C3">
            <w:pPr>
              <w:ind w:firstLineChars="200" w:firstLine="480"/>
              <w:jc w:val="left"/>
              <w:rPr>
                <w:rFonts w:ascii="Times New Roman" w:eastAsia="仿宋" w:hAnsi="Times New Roman" w:cs="Times New Roman"/>
                <w:sz w:val="24"/>
                <w:szCs w:val="24"/>
              </w:rPr>
            </w:pPr>
            <w:r w:rsidRPr="000B2940">
              <w:rPr>
                <w:rFonts w:ascii="Times New Roman" w:eastAsia="仿宋" w:hAnsi="Times New Roman" w:cs="Times New Roman"/>
                <w:sz w:val="24"/>
                <w:szCs w:val="24"/>
              </w:rPr>
              <w:t>西起华友中路交叉口，东至</w:t>
            </w:r>
            <w:r w:rsidRPr="000B2940">
              <w:rPr>
                <w:rFonts w:ascii="Times New Roman" w:eastAsia="仿宋" w:hAnsi="Times New Roman" w:cs="Times New Roman"/>
                <w:sz w:val="24"/>
                <w:szCs w:val="24"/>
              </w:rPr>
              <w:t>G312</w:t>
            </w:r>
            <w:r w:rsidRPr="000B2940">
              <w:rPr>
                <w:rFonts w:ascii="Times New Roman" w:eastAsia="仿宋" w:hAnsi="Times New Roman" w:cs="Times New Roman"/>
                <w:sz w:val="24"/>
                <w:szCs w:val="24"/>
              </w:rPr>
              <w:t>国道。建设道路总长度</w:t>
            </w:r>
            <w:r w:rsidRPr="000B2940">
              <w:rPr>
                <w:rFonts w:ascii="Times New Roman" w:eastAsia="仿宋" w:hAnsi="Times New Roman" w:cs="Times New Roman"/>
                <w:sz w:val="24"/>
                <w:szCs w:val="24"/>
              </w:rPr>
              <w:t xml:space="preserve">5.5 </w:t>
            </w:r>
            <w:r w:rsidRPr="000B2940">
              <w:rPr>
                <w:rFonts w:ascii="Times New Roman" w:eastAsia="仿宋" w:hAnsi="Times New Roman" w:cs="Times New Roman"/>
                <w:sz w:val="24"/>
                <w:szCs w:val="24"/>
              </w:rPr>
              <w:t>公里，建设桥梁总长度</w:t>
            </w:r>
            <w:r w:rsidRPr="000B2940">
              <w:rPr>
                <w:rFonts w:ascii="Times New Roman" w:eastAsia="仿宋" w:hAnsi="Times New Roman" w:cs="Times New Roman"/>
                <w:sz w:val="24"/>
                <w:szCs w:val="24"/>
              </w:rPr>
              <w:t xml:space="preserve">2.4 </w:t>
            </w:r>
            <w:r w:rsidRPr="000B2940">
              <w:rPr>
                <w:rFonts w:ascii="Times New Roman" w:eastAsia="仿宋" w:hAnsi="Times New Roman" w:cs="Times New Roman"/>
                <w:sz w:val="24"/>
                <w:szCs w:val="24"/>
              </w:rPr>
              <w:t>公里。主路按城市主干路标准建设，双向</w:t>
            </w:r>
            <w:r w:rsidRPr="000B2940">
              <w:rPr>
                <w:rFonts w:ascii="Times New Roman" w:eastAsia="仿宋" w:hAnsi="Times New Roman" w:cs="Times New Roman"/>
                <w:sz w:val="24"/>
                <w:szCs w:val="24"/>
              </w:rPr>
              <w:t>4</w:t>
            </w:r>
            <w:r w:rsidRPr="000B2940">
              <w:rPr>
                <w:rFonts w:ascii="Times New Roman" w:eastAsia="仿宋" w:hAnsi="Times New Roman" w:cs="Times New Roman"/>
                <w:sz w:val="24"/>
                <w:szCs w:val="24"/>
              </w:rPr>
              <w:t>车道；辅路按照城市次干路标准建设，双向</w:t>
            </w:r>
            <w:r w:rsidRPr="000B2940">
              <w:rPr>
                <w:rFonts w:ascii="Times New Roman" w:eastAsia="仿宋" w:hAnsi="Times New Roman" w:cs="Times New Roman"/>
                <w:sz w:val="24"/>
                <w:szCs w:val="24"/>
              </w:rPr>
              <w:t>2</w:t>
            </w:r>
            <w:r w:rsidRPr="000B2940">
              <w:rPr>
                <w:rFonts w:ascii="Times New Roman" w:eastAsia="仿宋" w:hAnsi="Times New Roman" w:cs="Times New Roman"/>
                <w:sz w:val="24"/>
                <w:szCs w:val="24"/>
              </w:rPr>
              <w:t>车道。设计行车速度主路</w:t>
            </w:r>
            <w:r w:rsidRPr="000B2940">
              <w:rPr>
                <w:rFonts w:ascii="Times New Roman" w:eastAsia="仿宋" w:hAnsi="Times New Roman" w:cs="Times New Roman"/>
                <w:sz w:val="24"/>
                <w:szCs w:val="24"/>
              </w:rPr>
              <w:t>60</w:t>
            </w:r>
            <w:r w:rsidRPr="000B2940">
              <w:rPr>
                <w:rFonts w:ascii="Times New Roman" w:eastAsia="仿宋" w:hAnsi="Times New Roman" w:cs="Times New Roman"/>
                <w:sz w:val="24"/>
                <w:szCs w:val="24"/>
              </w:rPr>
              <w:t>公里</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小时、辅路</w:t>
            </w:r>
            <w:r w:rsidRPr="000B2940">
              <w:rPr>
                <w:rFonts w:ascii="Times New Roman" w:eastAsia="仿宋" w:hAnsi="Times New Roman" w:cs="Times New Roman"/>
                <w:sz w:val="24"/>
                <w:szCs w:val="24"/>
              </w:rPr>
              <w:t>40</w:t>
            </w:r>
            <w:r w:rsidRPr="000B2940">
              <w:rPr>
                <w:rFonts w:ascii="Times New Roman" w:eastAsia="仿宋" w:hAnsi="Times New Roman" w:cs="Times New Roman"/>
                <w:sz w:val="24"/>
                <w:szCs w:val="24"/>
              </w:rPr>
              <w:t>公里</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小时，全线道路红线宽度</w:t>
            </w:r>
            <w:r w:rsidRPr="000B2940">
              <w:rPr>
                <w:rFonts w:ascii="Times New Roman" w:eastAsia="仿宋" w:hAnsi="Times New Roman" w:cs="Times New Roman"/>
                <w:sz w:val="24"/>
                <w:szCs w:val="24"/>
              </w:rPr>
              <w:t>27.75-48.75</w:t>
            </w:r>
            <w:r w:rsidRPr="000B2940">
              <w:rPr>
                <w:rFonts w:ascii="Times New Roman" w:eastAsia="仿宋" w:hAnsi="Times New Roman" w:cs="Times New Roman"/>
                <w:sz w:val="24"/>
                <w:szCs w:val="24"/>
              </w:rPr>
              <w:t>米。</w:t>
            </w:r>
          </w:p>
        </w:tc>
      </w:tr>
      <w:tr w:rsidR="009607C3" w:rsidRPr="000B2940" w14:paraId="29E343DF" w14:textId="77777777">
        <w:tc>
          <w:tcPr>
            <w:tcW w:w="2298" w:type="dxa"/>
            <w:vAlign w:val="center"/>
          </w:tcPr>
          <w:p w14:paraId="77EE77E2" w14:textId="77777777" w:rsidR="009607C3" w:rsidRPr="000B2940" w:rsidRDefault="009607C3" w:rsidP="009607C3">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建设项目开工时间</w:t>
            </w:r>
          </w:p>
        </w:tc>
        <w:tc>
          <w:tcPr>
            <w:tcW w:w="2630" w:type="dxa"/>
            <w:gridSpan w:val="5"/>
            <w:vAlign w:val="center"/>
          </w:tcPr>
          <w:p w14:paraId="127A1843" w14:textId="77777777" w:rsidR="009607C3" w:rsidRPr="00E16891" w:rsidRDefault="009607C3" w:rsidP="009607C3">
            <w:pPr>
              <w:jc w:val="center"/>
              <w:rPr>
                <w:rFonts w:ascii="Times New Roman" w:eastAsia="仿宋" w:hAnsi="Times New Roman" w:cs="Times New Roman"/>
                <w:sz w:val="24"/>
                <w:szCs w:val="24"/>
              </w:rPr>
            </w:pPr>
            <w:r w:rsidRPr="00E16891">
              <w:rPr>
                <w:rFonts w:ascii="Times New Roman" w:eastAsia="仿宋" w:hAnsi="Times New Roman" w:cs="Times New Roman"/>
                <w:sz w:val="24"/>
                <w:szCs w:val="24"/>
              </w:rPr>
              <w:t>2019</w:t>
            </w:r>
            <w:r w:rsidRPr="00E16891">
              <w:rPr>
                <w:rFonts w:ascii="Times New Roman" w:eastAsia="仿宋" w:hAnsi="Times New Roman" w:cs="Times New Roman"/>
                <w:sz w:val="24"/>
                <w:szCs w:val="24"/>
              </w:rPr>
              <w:t>年</w:t>
            </w:r>
          </w:p>
        </w:tc>
        <w:tc>
          <w:tcPr>
            <w:tcW w:w="1520" w:type="dxa"/>
            <w:gridSpan w:val="6"/>
            <w:vAlign w:val="center"/>
          </w:tcPr>
          <w:p w14:paraId="71016FD2" w14:textId="77777777" w:rsidR="009607C3" w:rsidRPr="00E16891" w:rsidRDefault="009607C3" w:rsidP="009607C3">
            <w:pPr>
              <w:jc w:val="center"/>
              <w:rPr>
                <w:rFonts w:ascii="Times New Roman" w:eastAsia="仿宋" w:hAnsi="Times New Roman" w:cs="Times New Roman"/>
                <w:sz w:val="24"/>
                <w:szCs w:val="24"/>
              </w:rPr>
            </w:pPr>
            <w:r w:rsidRPr="00E16891">
              <w:rPr>
                <w:rFonts w:ascii="Times New Roman" w:eastAsia="仿宋" w:hAnsi="Times New Roman" w:cs="Times New Roman"/>
                <w:sz w:val="24"/>
                <w:szCs w:val="24"/>
              </w:rPr>
              <w:t>投入试运行日期</w:t>
            </w:r>
          </w:p>
        </w:tc>
        <w:tc>
          <w:tcPr>
            <w:tcW w:w="2307" w:type="dxa"/>
            <w:gridSpan w:val="7"/>
            <w:vAlign w:val="center"/>
          </w:tcPr>
          <w:p w14:paraId="5F2BAEF1" w14:textId="61411B50" w:rsidR="009607C3" w:rsidRPr="00E16891" w:rsidRDefault="009607C3" w:rsidP="009607C3">
            <w:pPr>
              <w:jc w:val="center"/>
              <w:rPr>
                <w:rFonts w:ascii="Times New Roman" w:eastAsia="仿宋" w:hAnsi="Times New Roman" w:cs="Times New Roman"/>
                <w:sz w:val="24"/>
                <w:szCs w:val="24"/>
              </w:rPr>
            </w:pPr>
            <w:r w:rsidRPr="00E16891">
              <w:rPr>
                <w:rFonts w:ascii="Times New Roman" w:eastAsia="仿宋" w:hAnsi="Times New Roman" w:cs="Times New Roman"/>
                <w:sz w:val="24"/>
                <w:szCs w:val="24"/>
              </w:rPr>
              <w:t>2020</w:t>
            </w:r>
            <w:r w:rsidRPr="00E16891">
              <w:rPr>
                <w:rFonts w:ascii="Times New Roman" w:eastAsia="仿宋" w:hAnsi="Times New Roman" w:cs="Times New Roman"/>
                <w:sz w:val="24"/>
                <w:szCs w:val="24"/>
              </w:rPr>
              <w:t>年</w:t>
            </w:r>
            <w:r w:rsidR="00E16891">
              <w:rPr>
                <w:rFonts w:ascii="Times New Roman" w:eastAsia="仿宋" w:hAnsi="Times New Roman" w:cs="Times New Roman" w:hint="eastAsia"/>
                <w:sz w:val="24"/>
                <w:szCs w:val="24"/>
              </w:rPr>
              <w:t>低</w:t>
            </w:r>
          </w:p>
        </w:tc>
      </w:tr>
      <w:tr w:rsidR="009607C3" w:rsidRPr="000B2940" w14:paraId="19ED3B63" w14:textId="77777777">
        <w:tc>
          <w:tcPr>
            <w:tcW w:w="2298" w:type="dxa"/>
            <w:vAlign w:val="center"/>
          </w:tcPr>
          <w:p w14:paraId="0EAF8035" w14:textId="77777777" w:rsidR="009607C3" w:rsidRPr="000B2940" w:rsidRDefault="009607C3" w:rsidP="009607C3">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调查经费</w:t>
            </w:r>
          </w:p>
        </w:tc>
        <w:tc>
          <w:tcPr>
            <w:tcW w:w="6457" w:type="dxa"/>
            <w:gridSpan w:val="18"/>
            <w:vAlign w:val="center"/>
          </w:tcPr>
          <w:p w14:paraId="7DD61B96" w14:textId="77777777" w:rsidR="009607C3" w:rsidRPr="000B2940" w:rsidRDefault="009607C3" w:rsidP="009607C3">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w:t>
            </w:r>
          </w:p>
        </w:tc>
      </w:tr>
      <w:tr w:rsidR="009607C3" w:rsidRPr="000B2940" w14:paraId="7206D9FB" w14:textId="77777777">
        <w:tc>
          <w:tcPr>
            <w:tcW w:w="2298" w:type="dxa"/>
            <w:vAlign w:val="center"/>
          </w:tcPr>
          <w:p w14:paraId="3D0BFC0A" w14:textId="77777777" w:rsidR="009607C3" w:rsidRPr="000B2940" w:rsidRDefault="009607C3" w:rsidP="009607C3">
            <w:pPr>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项目建设过程简述</w:t>
            </w:r>
          </w:p>
        </w:tc>
        <w:tc>
          <w:tcPr>
            <w:tcW w:w="6457" w:type="dxa"/>
            <w:gridSpan w:val="18"/>
            <w:vAlign w:val="center"/>
          </w:tcPr>
          <w:p w14:paraId="0FD0D285" w14:textId="77777777" w:rsidR="006640BF" w:rsidRPr="000B2940" w:rsidRDefault="006640BF" w:rsidP="006640BF">
            <w:pPr>
              <w:ind w:firstLineChars="200" w:firstLine="480"/>
              <w:rPr>
                <w:rFonts w:ascii="Times New Roman" w:eastAsia="仿宋" w:hAnsi="Times New Roman" w:cs="Times New Roman"/>
                <w:sz w:val="24"/>
                <w:szCs w:val="24"/>
              </w:rPr>
            </w:pPr>
            <w:r w:rsidRPr="000B2940">
              <w:rPr>
                <w:rFonts w:ascii="Times New Roman" w:eastAsia="仿宋" w:hAnsi="Times New Roman" w:cs="Times New Roman"/>
                <w:sz w:val="24"/>
                <w:szCs w:val="24"/>
              </w:rPr>
              <w:t xml:space="preserve"> “</w:t>
            </w:r>
            <w:r w:rsidRPr="000B2940">
              <w:rPr>
                <w:rFonts w:ascii="Times New Roman" w:eastAsia="仿宋" w:hAnsi="Times New Roman" w:cs="Times New Roman"/>
                <w:sz w:val="24"/>
                <w:szCs w:val="24"/>
              </w:rPr>
              <w:t>飞凤南路快捷化工程</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是长江东路快速通道的先期启动段，旨在完成华友中路至</w:t>
            </w:r>
            <w:r w:rsidRPr="000B2940">
              <w:rPr>
                <w:rFonts w:ascii="Times New Roman" w:eastAsia="仿宋" w:hAnsi="Times New Roman" w:cs="Times New Roman"/>
                <w:sz w:val="24"/>
                <w:szCs w:val="24"/>
              </w:rPr>
              <w:t>312</w:t>
            </w:r>
            <w:r w:rsidRPr="000B2940">
              <w:rPr>
                <w:rFonts w:ascii="Times New Roman" w:eastAsia="仿宋" w:hAnsi="Times New Roman" w:cs="Times New Roman"/>
                <w:sz w:val="24"/>
                <w:szCs w:val="24"/>
              </w:rPr>
              <w:t>国道段的快捷化转换，无障</w:t>
            </w:r>
            <w:r w:rsidRPr="000B2940">
              <w:rPr>
                <w:rFonts w:ascii="Times New Roman" w:eastAsia="仿宋" w:hAnsi="Times New Roman" w:cs="Times New Roman"/>
                <w:sz w:val="24"/>
                <w:szCs w:val="24"/>
              </w:rPr>
              <w:lastRenderedPageBreak/>
              <w:t>碍衔接现状飞凤路，利用现状飞凤路沿线地块尚未完全开发，交通量偏小，过沪宁通道顺畅的优势，完成长江东路快捷通道的初步构架，分担长江东路快捷通道的中远距离出行交通。</w:t>
            </w:r>
          </w:p>
          <w:p w14:paraId="5928E559" w14:textId="77777777" w:rsidR="006640BF" w:rsidRPr="000B2940" w:rsidRDefault="006640BF" w:rsidP="006640BF">
            <w:pPr>
              <w:ind w:firstLineChars="200" w:firstLine="480"/>
              <w:jc w:val="left"/>
              <w:rPr>
                <w:rFonts w:ascii="Times New Roman" w:eastAsia="仿宋" w:hAnsi="Times New Roman" w:cs="Times New Roman"/>
                <w:sz w:val="24"/>
                <w:szCs w:val="24"/>
              </w:rPr>
            </w:pPr>
            <w:r w:rsidRPr="000B2940">
              <w:rPr>
                <w:rFonts w:ascii="Times New Roman" w:eastAsia="仿宋" w:hAnsi="Times New Roman" w:cs="Times New Roman"/>
                <w:sz w:val="24"/>
                <w:szCs w:val="24"/>
              </w:rPr>
              <w:t>本次验收项目西起华友中路交叉口，东至</w:t>
            </w:r>
            <w:r w:rsidRPr="000B2940">
              <w:rPr>
                <w:rFonts w:ascii="Times New Roman" w:eastAsia="仿宋" w:hAnsi="Times New Roman" w:cs="Times New Roman"/>
                <w:sz w:val="24"/>
                <w:szCs w:val="24"/>
              </w:rPr>
              <w:t>G312</w:t>
            </w:r>
            <w:r w:rsidRPr="000B2940">
              <w:rPr>
                <w:rFonts w:ascii="Times New Roman" w:eastAsia="仿宋" w:hAnsi="Times New Roman" w:cs="Times New Roman"/>
                <w:sz w:val="24"/>
                <w:szCs w:val="24"/>
              </w:rPr>
              <w:t>国道，道路总长约</w:t>
            </w:r>
            <w:r w:rsidRPr="000B2940">
              <w:rPr>
                <w:rFonts w:ascii="Times New Roman" w:eastAsia="仿宋" w:hAnsi="Times New Roman" w:cs="Times New Roman"/>
                <w:sz w:val="24"/>
                <w:szCs w:val="24"/>
              </w:rPr>
              <w:t xml:space="preserve">5.5 </w:t>
            </w:r>
            <w:r w:rsidRPr="000B2940">
              <w:rPr>
                <w:rFonts w:ascii="Times New Roman" w:eastAsia="仿宋" w:hAnsi="Times New Roman" w:cs="Times New Roman"/>
                <w:sz w:val="24"/>
                <w:szCs w:val="24"/>
              </w:rPr>
              <w:t>公里。主路采用双向</w:t>
            </w:r>
            <w:r w:rsidRPr="000B2940">
              <w:rPr>
                <w:rFonts w:ascii="Times New Roman" w:eastAsia="仿宋" w:hAnsi="Times New Roman" w:cs="Times New Roman"/>
                <w:sz w:val="24"/>
                <w:szCs w:val="24"/>
              </w:rPr>
              <w:t>4</w:t>
            </w:r>
            <w:r w:rsidRPr="000B2940">
              <w:rPr>
                <w:rFonts w:ascii="Times New Roman" w:eastAsia="仿宋" w:hAnsi="Times New Roman" w:cs="Times New Roman"/>
                <w:sz w:val="24"/>
                <w:szCs w:val="24"/>
              </w:rPr>
              <w:t>车道，辅道采用双向</w:t>
            </w:r>
            <w:r w:rsidRPr="000B2940">
              <w:rPr>
                <w:rFonts w:ascii="Times New Roman" w:eastAsia="仿宋" w:hAnsi="Times New Roman" w:cs="Times New Roman"/>
                <w:sz w:val="24"/>
                <w:szCs w:val="24"/>
              </w:rPr>
              <w:t>2</w:t>
            </w:r>
            <w:r w:rsidRPr="000B2940">
              <w:rPr>
                <w:rFonts w:ascii="Times New Roman" w:eastAsia="仿宋" w:hAnsi="Times New Roman" w:cs="Times New Roman"/>
                <w:sz w:val="24"/>
                <w:szCs w:val="24"/>
              </w:rPr>
              <w:t>车道规模，主路按照城市主干路标准建设，辅路按照城市次干路标准建设，全线道路红线宽</w:t>
            </w:r>
            <w:r w:rsidRPr="000B2940">
              <w:rPr>
                <w:rFonts w:ascii="Times New Roman" w:eastAsia="仿宋" w:hAnsi="Times New Roman" w:cs="Times New Roman"/>
                <w:sz w:val="24"/>
                <w:szCs w:val="24"/>
              </w:rPr>
              <w:t>27.75-48.75</w:t>
            </w:r>
            <w:r w:rsidRPr="000B2940">
              <w:rPr>
                <w:rFonts w:ascii="Times New Roman" w:eastAsia="仿宋" w:hAnsi="Times New Roman" w:cs="Times New Roman"/>
                <w:sz w:val="24"/>
                <w:szCs w:val="24"/>
              </w:rPr>
              <w:t>米，设计行车速度主路</w:t>
            </w:r>
            <w:r w:rsidRPr="000B2940">
              <w:rPr>
                <w:rFonts w:ascii="Times New Roman" w:eastAsia="仿宋" w:hAnsi="Times New Roman" w:cs="Times New Roman"/>
                <w:sz w:val="24"/>
                <w:szCs w:val="24"/>
              </w:rPr>
              <w:t>60</w:t>
            </w:r>
            <w:r w:rsidRPr="000B2940">
              <w:rPr>
                <w:rFonts w:ascii="Times New Roman" w:eastAsia="仿宋" w:hAnsi="Times New Roman" w:cs="Times New Roman"/>
                <w:sz w:val="24"/>
                <w:szCs w:val="24"/>
              </w:rPr>
              <w:t>公里</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小时、辅路</w:t>
            </w:r>
            <w:r w:rsidRPr="000B2940">
              <w:rPr>
                <w:rFonts w:ascii="Times New Roman" w:eastAsia="仿宋" w:hAnsi="Times New Roman" w:cs="Times New Roman"/>
                <w:sz w:val="24"/>
                <w:szCs w:val="24"/>
              </w:rPr>
              <w:t>40</w:t>
            </w:r>
            <w:r w:rsidRPr="000B2940">
              <w:rPr>
                <w:rFonts w:ascii="Times New Roman" w:eastAsia="仿宋" w:hAnsi="Times New Roman" w:cs="Times New Roman"/>
                <w:sz w:val="24"/>
                <w:szCs w:val="24"/>
              </w:rPr>
              <w:t>公里</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小时。工程总占地</w:t>
            </w:r>
            <w:r w:rsidRPr="000B2940">
              <w:rPr>
                <w:rFonts w:ascii="Times New Roman" w:eastAsia="仿宋" w:hAnsi="Times New Roman" w:cs="Times New Roman"/>
                <w:sz w:val="24"/>
                <w:szCs w:val="24"/>
              </w:rPr>
              <w:t xml:space="preserve">342 </w:t>
            </w:r>
            <w:r w:rsidRPr="000B2940">
              <w:rPr>
                <w:rFonts w:ascii="Times New Roman" w:eastAsia="仿宋" w:hAnsi="Times New Roman" w:cs="Times New Roman"/>
                <w:sz w:val="24"/>
                <w:szCs w:val="24"/>
              </w:rPr>
              <w:t>亩（</w:t>
            </w:r>
            <w:r w:rsidRPr="000B2940">
              <w:rPr>
                <w:rFonts w:ascii="Times New Roman" w:eastAsia="仿宋" w:hAnsi="Times New Roman" w:cs="Times New Roman"/>
                <w:sz w:val="24"/>
                <w:szCs w:val="24"/>
              </w:rPr>
              <w:t xml:space="preserve">227780 </w:t>
            </w:r>
            <w:r w:rsidRPr="000B2940">
              <w:rPr>
                <w:rFonts w:ascii="Times New Roman" w:eastAsia="仿宋" w:hAnsi="Times New Roman" w:cs="Times New Roman"/>
                <w:sz w:val="24"/>
                <w:szCs w:val="24"/>
              </w:rPr>
              <w:t>平方米），扣除现状老路和已征用地后，本项目需征地</w:t>
            </w:r>
            <w:r w:rsidRPr="000B2940">
              <w:rPr>
                <w:rFonts w:ascii="Times New Roman" w:eastAsia="仿宋" w:hAnsi="Times New Roman" w:cs="Times New Roman"/>
                <w:sz w:val="24"/>
                <w:szCs w:val="24"/>
              </w:rPr>
              <w:t xml:space="preserve">231 </w:t>
            </w:r>
            <w:r w:rsidRPr="000B2940">
              <w:rPr>
                <w:rFonts w:ascii="Times New Roman" w:eastAsia="仿宋" w:hAnsi="Times New Roman" w:cs="Times New Roman"/>
                <w:sz w:val="24"/>
                <w:szCs w:val="24"/>
              </w:rPr>
              <w:t>亩（</w:t>
            </w:r>
            <w:r w:rsidRPr="000B2940">
              <w:rPr>
                <w:rFonts w:ascii="Times New Roman" w:eastAsia="仿宋" w:hAnsi="Times New Roman" w:cs="Times New Roman"/>
                <w:sz w:val="24"/>
                <w:szCs w:val="24"/>
              </w:rPr>
              <w:t xml:space="preserve">153151 </w:t>
            </w:r>
            <w:r w:rsidRPr="000B2940">
              <w:rPr>
                <w:rFonts w:ascii="Times New Roman" w:eastAsia="仿宋" w:hAnsi="Times New Roman" w:cs="Times New Roman"/>
                <w:sz w:val="24"/>
                <w:szCs w:val="24"/>
              </w:rPr>
              <w:t>平方米）。工程共涉及跨线桥、通道及地面桥涵</w:t>
            </w:r>
            <w:r w:rsidRPr="000B2940">
              <w:rPr>
                <w:rFonts w:ascii="Times New Roman" w:eastAsia="仿宋" w:hAnsi="Times New Roman" w:cs="Times New Roman"/>
                <w:sz w:val="24"/>
                <w:szCs w:val="24"/>
              </w:rPr>
              <w:t xml:space="preserve">14 </w:t>
            </w:r>
            <w:r w:rsidRPr="000B2940">
              <w:rPr>
                <w:rFonts w:ascii="Times New Roman" w:eastAsia="仿宋" w:hAnsi="Times New Roman" w:cs="Times New Roman"/>
                <w:sz w:val="24"/>
                <w:szCs w:val="24"/>
              </w:rPr>
              <w:t>座（</w:t>
            </w:r>
            <w:r w:rsidRPr="000B2940">
              <w:rPr>
                <w:rFonts w:ascii="Times New Roman" w:eastAsia="仿宋" w:hAnsi="Times New Roman" w:cs="Times New Roman"/>
                <w:sz w:val="24"/>
                <w:szCs w:val="24"/>
              </w:rPr>
              <w:t>312</w:t>
            </w:r>
            <w:r w:rsidRPr="000B2940">
              <w:rPr>
                <w:rFonts w:ascii="Times New Roman" w:eastAsia="仿宋" w:hAnsi="Times New Roman" w:cs="Times New Roman"/>
                <w:sz w:val="24"/>
                <w:szCs w:val="24"/>
              </w:rPr>
              <w:t>通道为远期）。其中跨线桥</w:t>
            </w:r>
            <w:r w:rsidRPr="000B2940">
              <w:rPr>
                <w:rFonts w:ascii="Times New Roman" w:eastAsia="仿宋" w:hAnsi="Times New Roman" w:cs="Times New Roman"/>
                <w:sz w:val="24"/>
                <w:szCs w:val="24"/>
              </w:rPr>
              <w:t xml:space="preserve">3 </w:t>
            </w:r>
            <w:r w:rsidRPr="000B2940">
              <w:rPr>
                <w:rFonts w:ascii="Times New Roman" w:eastAsia="仿宋" w:hAnsi="Times New Roman" w:cs="Times New Roman"/>
                <w:sz w:val="24"/>
                <w:szCs w:val="24"/>
              </w:rPr>
              <w:t>座（</w:t>
            </w:r>
            <w:r w:rsidRPr="000B2940">
              <w:rPr>
                <w:rFonts w:ascii="Times New Roman" w:eastAsia="仿宋" w:hAnsi="Times New Roman" w:cs="Times New Roman"/>
                <w:sz w:val="24"/>
                <w:szCs w:val="24"/>
              </w:rPr>
              <w:t>B</w:t>
            </w:r>
            <w:r w:rsidRPr="000B2940">
              <w:rPr>
                <w:rFonts w:ascii="Times New Roman" w:eastAsia="仿宋" w:hAnsi="Times New Roman" w:cs="Times New Roman"/>
                <w:sz w:val="24"/>
                <w:szCs w:val="24"/>
              </w:rPr>
              <w:t>匝道桥，跨薛典路桥，跨孙安路桥），主线下穿</w:t>
            </w:r>
            <w:r w:rsidRPr="000B2940">
              <w:rPr>
                <w:rFonts w:ascii="Times New Roman" w:eastAsia="仿宋" w:hAnsi="Times New Roman" w:cs="Times New Roman"/>
                <w:sz w:val="24"/>
                <w:szCs w:val="24"/>
              </w:rPr>
              <w:t>G312</w:t>
            </w:r>
            <w:r w:rsidRPr="000B2940">
              <w:rPr>
                <w:rFonts w:ascii="Times New Roman" w:eastAsia="仿宋" w:hAnsi="Times New Roman" w:cs="Times New Roman"/>
                <w:sz w:val="24"/>
                <w:szCs w:val="24"/>
              </w:rPr>
              <w:t>通道</w:t>
            </w:r>
            <w:r w:rsidRPr="000B2940">
              <w:rPr>
                <w:rFonts w:ascii="Times New Roman" w:eastAsia="仿宋" w:hAnsi="Times New Roman" w:cs="Times New Roman"/>
                <w:sz w:val="24"/>
                <w:szCs w:val="24"/>
              </w:rPr>
              <w:t xml:space="preserve">1 </w:t>
            </w:r>
            <w:r w:rsidRPr="000B2940">
              <w:rPr>
                <w:rFonts w:ascii="Times New Roman" w:eastAsia="仿宋" w:hAnsi="Times New Roman" w:cs="Times New Roman"/>
                <w:sz w:val="24"/>
                <w:szCs w:val="24"/>
              </w:rPr>
              <w:t>座（近期实施平交路口，远期根据</w:t>
            </w:r>
            <w:r w:rsidRPr="000B2940">
              <w:rPr>
                <w:rFonts w:ascii="Times New Roman" w:eastAsia="仿宋" w:hAnsi="Times New Roman" w:cs="Times New Roman"/>
                <w:sz w:val="24"/>
                <w:szCs w:val="24"/>
              </w:rPr>
              <w:t xml:space="preserve">312 </w:t>
            </w:r>
            <w:r w:rsidRPr="000B2940">
              <w:rPr>
                <w:rFonts w:ascii="Times New Roman" w:eastAsia="仿宋" w:hAnsi="Times New Roman" w:cs="Times New Roman"/>
                <w:sz w:val="24"/>
                <w:szCs w:val="24"/>
              </w:rPr>
              <w:t>方案深化），其余人行通道</w:t>
            </w:r>
            <w:r w:rsidRPr="000B2940">
              <w:rPr>
                <w:rFonts w:ascii="Times New Roman" w:eastAsia="仿宋" w:hAnsi="Times New Roman" w:cs="Times New Roman"/>
                <w:sz w:val="24"/>
                <w:szCs w:val="24"/>
              </w:rPr>
              <w:t xml:space="preserve">2 </w:t>
            </w:r>
            <w:r w:rsidRPr="000B2940">
              <w:rPr>
                <w:rFonts w:ascii="Times New Roman" w:eastAsia="仿宋" w:hAnsi="Times New Roman" w:cs="Times New Roman"/>
                <w:sz w:val="24"/>
                <w:szCs w:val="24"/>
              </w:rPr>
              <w:t>座，地面桥梁</w:t>
            </w:r>
            <w:r w:rsidRPr="000B2940">
              <w:rPr>
                <w:rFonts w:ascii="Times New Roman" w:eastAsia="仿宋" w:hAnsi="Times New Roman" w:cs="Times New Roman"/>
                <w:sz w:val="24"/>
                <w:szCs w:val="24"/>
              </w:rPr>
              <w:t xml:space="preserve">7 </w:t>
            </w:r>
            <w:r w:rsidRPr="000B2940">
              <w:rPr>
                <w:rFonts w:ascii="Times New Roman" w:eastAsia="仿宋" w:hAnsi="Times New Roman" w:cs="Times New Roman"/>
                <w:sz w:val="24"/>
                <w:szCs w:val="24"/>
              </w:rPr>
              <w:t>座，圆管涵</w:t>
            </w:r>
            <w:r w:rsidRPr="000B2940">
              <w:rPr>
                <w:rFonts w:ascii="Times New Roman" w:eastAsia="仿宋" w:hAnsi="Times New Roman" w:cs="Times New Roman"/>
                <w:sz w:val="24"/>
                <w:szCs w:val="24"/>
              </w:rPr>
              <w:t xml:space="preserve">1 </w:t>
            </w:r>
            <w:r w:rsidRPr="000B2940">
              <w:rPr>
                <w:rFonts w:ascii="Times New Roman" w:eastAsia="仿宋" w:hAnsi="Times New Roman" w:cs="Times New Roman"/>
                <w:sz w:val="24"/>
                <w:szCs w:val="24"/>
              </w:rPr>
              <w:t>道。工程建设内容主要包括道路工程、桥梁工程、管线工程、照明工程、景观工程以及交通等附属设施工程。</w:t>
            </w:r>
          </w:p>
          <w:p w14:paraId="10F3678B" w14:textId="77777777" w:rsidR="009607C3" w:rsidRPr="000B2940" w:rsidRDefault="009607C3" w:rsidP="006640BF">
            <w:pPr>
              <w:ind w:firstLineChars="200" w:firstLine="480"/>
              <w:jc w:val="left"/>
              <w:rPr>
                <w:rFonts w:ascii="Times New Roman" w:eastAsia="仿宋" w:hAnsi="Times New Roman" w:cs="Times New Roman"/>
                <w:sz w:val="24"/>
                <w:szCs w:val="24"/>
              </w:rPr>
            </w:pPr>
            <w:r w:rsidRPr="000B2940">
              <w:rPr>
                <w:rFonts w:ascii="Times New Roman" w:eastAsia="仿宋" w:hAnsi="Times New Roman" w:cs="Times New Roman"/>
                <w:sz w:val="24"/>
                <w:szCs w:val="24"/>
              </w:rPr>
              <w:t>无锡市新吴区重点建设项目管理中心于</w:t>
            </w:r>
            <w:r w:rsidRPr="000B2940">
              <w:rPr>
                <w:rFonts w:ascii="Times New Roman" w:eastAsia="仿宋" w:hAnsi="Times New Roman" w:cs="Times New Roman"/>
                <w:sz w:val="24"/>
                <w:szCs w:val="24"/>
              </w:rPr>
              <w:t>20</w:t>
            </w:r>
            <w:r w:rsidR="006640BF" w:rsidRPr="000B2940">
              <w:rPr>
                <w:rFonts w:ascii="Times New Roman" w:eastAsia="仿宋" w:hAnsi="Times New Roman" w:cs="Times New Roman"/>
                <w:sz w:val="24"/>
                <w:szCs w:val="24"/>
              </w:rPr>
              <w:t>20</w:t>
            </w:r>
            <w:r w:rsidRPr="000B2940">
              <w:rPr>
                <w:rFonts w:ascii="Times New Roman" w:eastAsia="仿宋" w:hAnsi="Times New Roman" w:cs="Times New Roman"/>
                <w:sz w:val="24"/>
                <w:szCs w:val="24"/>
              </w:rPr>
              <w:t>年</w:t>
            </w:r>
            <w:r w:rsidR="006640BF" w:rsidRPr="000B2940">
              <w:rPr>
                <w:rFonts w:ascii="Times New Roman" w:eastAsia="仿宋" w:hAnsi="Times New Roman" w:cs="Times New Roman"/>
                <w:sz w:val="24"/>
                <w:szCs w:val="24"/>
              </w:rPr>
              <w:t>10</w:t>
            </w:r>
            <w:r w:rsidRPr="000B2940">
              <w:rPr>
                <w:rFonts w:ascii="Times New Roman" w:eastAsia="仿宋" w:hAnsi="Times New Roman" w:cs="Times New Roman"/>
                <w:sz w:val="24"/>
                <w:szCs w:val="24"/>
              </w:rPr>
              <w:t>月</w:t>
            </w:r>
            <w:r w:rsidR="006640BF" w:rsidRPr="000B2940">
              <w:rPr>
                <w:rFonts w:ascii="Times New Roman" w:eastAsia="仿宋" w:hAnsi="Times New Roman" w:cs="Times New Roman"/>
                <w:sz w:val="24"/>
                <w:szCs w:val="24"/>
              </w:rPr>
              <w:t>22</w:t>
            </w:r>
            <w:r w:rsidRPr="000B2940">
              <w:rPr>
                <w:rFonts w:ascii="Times New Roman" w:eastAsia="仿宋" w:hAnsi="Times New Roman" w:cs="Times New Roman"/>
                <w:sz w:val="24"/>
                <w:szCs w:val="24"/>
              </w:rPr>
              <w:t>日通过审批，审批文号为锡</w:t>
            </w:r>
            <w:r w:rsidR="006640BF" w:rsidRPr="000B2940">
              <w:rPr>
                <w:rFonts w:ascii="Times New Roman" w:eastAsia="仿宋" w:hAnsi="Times New Roman" w:cs="Times New Roman"/>
                <w:sz w:val="24"/>
                <w:szCs w:val="24"/>
              </w:rPr>
              <w:t>行审环许</w:t>
            </w:r>
            <w:r w:rsidRPr="000B2940">
              <w:rPr>
                <w:rFonts w:ascii="Times New Roman" w:eastAsia="仿宋" w:hAnsi="Times New Roman" w:cs="Times New Roman"/>
                <w:sz w:val="24"/>
                <w:szCs w:val="24"/>
              </w:rPr>
              <w:t>[20</w:t>
            </w:r>
            <w:r w:rsidR="006640BF" w:rsidRPr="000B2940">
              <w:rPr>
                <w:rFonts w:ascii="Times New Roman" w:eastAsia="仿宋" w:hAnsi="Times New Roman" w:cs="Times New Roman"/>
                <w:sz w:val="24"/>
                <w:szCs w:val="24"/>
              </w:rPr>
              <w:t>20</w:t>
            </w:r>
            <w:r w:rsidRPr="000B2940">
              <w:rPr>
                <w:rFonts w:ascii="Times New Roman" w:eastAsia="仿宋" w:hAnsi="Times New Roman" w:cs="Times New Roman"/>
                <w:sz w:val="24"/>
                <w:szCs w:val="24"/>
              </w:rPr>
              <w:t>]</w:t>
            </w:r>
            <w:r w:rsidR="006640BF" w:rsidRPr="000B2940">
              <w:rPr>
                <w:rFonts w:ascii="Times New Roman" w:eastAsia="仿宋" w:hAnsi="Times New Roman" w:cs="Times New Roman"/>
                <w:sz w:val="24"/>
                <w:szCs w:val="24"/>
              </w:rPr>
              <w:t>7470</w:t>
            </w:r>
            <w:r w:rsidRPr="000B2940">
              <w:rPr>
                <w:rFonts w:ascii="Times New Roman" w:eastAsia="仿宋" w:hAnsi="Times New Roman" w:cs="Times New Roman"/>
                <w:sz w:val="24"/>
                <w:szCs w:val="24"/>
              </w:rPr>
              <w:t>号。</w:t>
            </w:r>
          </w:p>
          <w:p w14:paraId="64D7FBA9" w14:textId="77777777" w:rsidR="009607C3" w:rsidRPr="000B2940" w:rsidRDefault="009607C3" w:rsidP="009607C3">
            <w:pPr>
              <w:ind w:firstLineChars="200" w:firstLine="480"/>
              <w:jc w:val="left"/>
              <w:rPr>
                <w:rFonts w:ascii="Times New Roman" w:eastAsia="仿宋" w:hAnsi="Times New Roman" w:cs="Times New Roman"/>
                <w:sz w:val="24"/>
                <w:szCs w:val="24"/>
              </w:rPr>
            </w:pPr>
            <w:r w:rsidRPr="000B2940">
              <w:rPr>
                <w:rFonts w:ascii="Times New Roman" w:eastAsia="仿宋" w:hAnsi="Times New Roman" w:cs="Times New Roman"/>
                <w:sz w:val="24"/>
                <w:szCs w:val="24"/>
              </w:rPr>
              <w:t>根据《中华人民共和国环境保护法》及《建设项目竣工环境保护验收管理办法》的规定，本工程执行了环境影响评价制度和环境保护设施与主体工程同时设计、同时施工、同时投产使用的</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三同时</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制度。</w:t>
            </w:r>
          </w:p>
          <w:p w14:paraId="4CDE7D20" w14:textId="77777777" w:rsidR="009607C3" w:rsidRPr="000B2940" w:rsidRDefault="009607C3" w:rsidP="009607C3">
            <w:pPr>
              <w:ind w:firstLineChars="200" w:firstLine="480"/>
              <w:jc w:val="left"/>
              <w:rPr>
                <w:rFonts w:ascii="Times New Roman" w:eastAsia="仿宋" w:hAnsi="Times New Roman" w:cs="Times New Roman"/>
                <w:sz w:val="24"/>
                <w:szCs w:val="24"/>
              </w:rPr>
            </w:pPr>
            <w:r w:rsidRPr="000B2940">
              <w:rPr>
                <w:rFonts w:ascii="Times New Roman" w:eastAsia="仿宋" w:hAnsi="Times New Roman" w:cs="Times New Roman"/>
                <w:sz w:val="24"/>
                <w:szCs w:val="24"/>
              </w:rPr>
              <w:t>受无锡市新吴区重点建设项目管理中心委托橙志（上海）环保技术有限公司承担飞凤南路快捷化工程项目的竣工环境保护验收调查。</w:t>
            </w:r>
          </w:p>
          <w:p w14:paraId="0E7322B3" w14:textId="77777777" w:rsidR="009607C3" w:rsidRPr="000B2940" w:rsidRDefault="009607C3" w:rsidP="006640BF">
            <w:pPr>
              <w:ind w:firstLineChars="200" w:firstLine="480"/>
              <w:jc w:val="left"/>
              <w:rPr>
                <w:rFonts w:ascii="Times New Roman" w:eastAsia="仿宋" w:hAnsi="Times New Roman" w:cs="Times New Roman"/>
                <w:sz w:val="24"/>
                <w:szCs w:val="24"/>
              </w:rPr>
            </w:pPr>
            <w:r w:rsidRPr="000B2940">
              <w:rPr>
                <w:rFonts w:ascii="Times New Roman" w:eastAsia="仿宋" w:hAnsi="Times New Roman" w:cs="Times New Roman"/>
                <w:sz w:val="24"/>
                <w:szCs w:val="24"/>
              </w:rPr>
              <w:t>验收调查人员于</w:t>
            </w:r>
            <w:r w:rsidRPr="000B2940">
              <w:rPr>
                <w:rFonts w:ascii="Times New Roman" w:eastAsia="仿宋" w:hAnsi="Times New Roman" w:cs="Times New Roman"/>
                <w:sz w:val="24"/>
                <w:szCs w:val="24"/>
              </w:rPr>
              <w:t>20</w:t>
            </w:r>
            <w:r w:rsidR="006640BF" w:rsidRPr="000B2940">
              <w:rPr>
                <w:rFonts w:ascii="Times New Roman" w:eastAsia="仿宋" w:hAnsi="Times New Roman" w:cs="Times New Roman"/>
                <w:sz w:val="24"/>
                <w:szCs w:val="24"/>
              </w:rPr>
              <w:t>21</w:t>
            </w:r>
            <w:r w:rsidRPr="000B2940">
              <w:rPr>
                <w:rFonts w:ascii="Times New Roman" w:eastAsia="仿宋" w:hAnsi="Times New Roman" w:cs="Times New Roman"/>
                <w:sz w:val="24"/>
                <w:szCs w:val="24"/>
              </w:rPr>
              <w:t>年</w:t>
            </w:r>
            <w:r w:rsidR="006640BF" w:rsidRPr="000B2940">
              <w:rPr>
                <w:rFonts w:ascii="Times New Roman" w:eastAsia="仿宋" w:hAnsi="Times New Roman" w:cs="Times New Roman"/>
                <w:sz w:val="24"/>
                <w:szCs w:val="24"/>
              </w:rPr>
              <w:t>7</w:t>
            </w:r>
            <w:r w:rsidRPr="000B2940">
              <w:rPr>
                <w:rFonts w:ascii="Times New Roman" w:eastAsia="仿宋" w:hAnsi="Times New Roman" w:cs="Times New Roman"/>
                <w:sz w:val="24"/>
                <w:szCs w:val="24"/>
              </w:rPr>
              <w:t>月</w:t>
            </w:r>
            <w:r w:rsidR="006640BF" w:rsidRPr="000B2940">
              <w:rPr>
                <w:rFonts w:ascii="Times New Roman" w:eastAsia="仿宋" w:hAnsi="Times New Roman" w:cs="Times New Roman"/>
                <w:sz w:val="24"/>
                <w:szCs w:val="24"/>
              </w:rPr>
              <w:t>30</w:t>
            </w:r>
            <w:r w:rsidRPr="000B2940">
              <w:rPr>
                <w:rFonts w:ascii="Times New Roman" w:eastAsia="仿宋" w:hAnsi="Times New Roman" w:cs="Times New Roman"/>
                <w:sz w:val="24"/>
                <w:szCs w:val="24"/>
              </w:rPr>
              <w:t>日会同无锡市新吴区重点建设项目管理中心有关人员对</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飞凤南路快捷化工程项目</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进行了现场踏勘和查阅了相关技术资料，完成了《飞凤南路快捷化工程项目竣工环境保护验收调查报告表》。</w:t>
            </w:r>
          </w:p>
        </w:tc>
      </w:tr>
    </w:tbl>
    <w:p w14:paraId="3D78AFCF" w14:textId="77777777" w:rsidR="006B1520" w:rsidRDefault="006B1520" w:rsidP="006B1520">
      <w:pPr>
        <w:pStyle w:val="1"/>
        <w:spacing w:before="0" w:after="0" w:line="500" w:lineRule="exact"/>
        <w:rPr>
          <w:rFonts w:ascii="Times New Roman" w:eastAsia="仿宋" w:hAnsi="Times New Roman" w:cs="Times New Roman"/>
          <w:sz w:val="28"/>
        </w:rPr>
        <w:sectPr w:rsidR="006B1520">
          <w:footerReference w:type="default" r:id="rId9"/>
          <w:pgSz w:w="11906" w:h="16838"/>
          <w:pgMar w:top="1440" w:right="1800" w:bottom="1440" w:left="1800" w:header="851" w:footer="992" w:gutter="0"/>
          <w:pgNumType w:start="1"/>
          <w:cols w:space="425"/>
          <w:docGrid w:type="lines" w:linePitch="312"/>
        </w:sectPr>
      </w:pPr>
    </w:p>
    <w:p w14:paraId="53D21EB9" w14:textId="1BD109FB" w:rsidR="004B0687" w:rsidRPr="006B1520" w:rsidRDefault="00BC734B" w:rsidP="006B1520">
      <w:pPr>
        <w:pStyle w:val="1"/>
        <w:spacing w:before="0" w:after="0" w:line="500" w:lineRule="exact"/>
        <w:rPr>
          <w:rFonts w:ascii="Times New Roman" w:eastAsia="仿宋" w:hAnsi="Times New Roman" w:cs="Times New Roman"/>
          <w:sz w:val="28"/>
        </w:rPr>
      </w:pPr>
      <w:r w:rsidRPr="006B1520">
        <w:rPr>
          <w:rFonts w:ascii="Times New Roman" w:eastAsia="仿宋" w:hAnsi="Times New Roman" w:cs="Times New Roman"/>
          <w:sz w:val="28"/>
        </w:rPr>
        <w:lastRenderedPageBreak/>
        <w:t>表</w:t>
      </w:r>
      <w:r w:rsidRPr="006B1520">
        <w:rPr>
          <w:rFonts w:ascii="Times New Roman" w:eastAsia="仿宋" w:hAnsi="Times New Roman" w:cs="Times New Roman"/>
          <w:sz w:val="28"/>
        </w:rPr>
        <w:t xml:space="preserve">2 </w:t>
      </w:r>
      <w:r w:rsidRPr="006B1520">
        <w:rPr>
          <w:rFonts w:ascii="Times New Roman" w:eastAsia="仿宋" w:hAnsi="Times New Roman" w:cs="Times New Roman"/>
          <w:sz w:val="28"/>
        </w:rPr>
        <w:t>调查范围、因子、目标和重点</w:t>
      </w:r>
    </w:p>
    <w:tbl>
      <w:tblPr>
        <w:tblStyle w:val="ad"/>
        <w:tblW w:w="8522" w:type="dxa"/>
        <w:tblLook w:val="04A0" w:firstRow="1" w:lastRow="0" w:firstColumn="1" w:lastColumn="0" w:noHBand="0" w:noVBand="1"/>
      </w:tblPr>
      <w:tblGrid>
        <w:gridCol w:w="817"/>
        <w:gridCol w:w="7705"/>
      </w:tblGrid>
      <w:tr w:rsidR="004B0687" w:rsidRPr="000B2940" w14:paraId="6C758B88" w14:textId="77777777">
        <w:tc>
          <w:tcPr>
            <w:tcW w:w="817" w:type="dxa"/>
            <w:vAlign w:val="center"/>
          </w:tcPr>
          <w:p w14:paraId="3EF17BAB" w14:textId="77777777" w:rsidR="004B0687" w:rsidRPr="000B2940" w:rsidRDefault="00BC734B">
            <w:pPr>
              <w:spacing w:line="360" w:lineRule="auto"/>
              <w:jc w:val="center"/>
              <w:rPr>
                <w:rFonts w:ascii="Times New Roman" w:eastAsia="仿宋" w:hAnsi="Times New Roman" w:cs="Times New Roman"/>
                <w:sz w:val="24"/>
                <w:szCs w:val="24"/>
              </w:rPr>
            </w:pPr>
            <w:r w:rsidRPr="000B2940">
              <w:rPr>
                <w:rFonts w:ascii="Times New Roman" w:eastAsia="仿宋" w:hAnsi="Times New Roman" w:cs="Times New Roman"/>
                <w:sz w:val="24"/>
                <w:szCs w:val="24"/>
              </w:rPr>
              <w:t>编制依据</w:t>
            </w:r>
          </w:p>
        </w:tc>
        <w:tc>
          <w:tcPr>
            <w:tcW w:w="7705" w:type="dxa"/>
            <w:vAlign w:val="center"/>
          </w:tcPr>
          <w:p w14:paraId="51222E81"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1</w:t>
            </w:r>
            <w:r w:rsidRPr="000B2940">
              <w:rPr>
                <w:rFonts w:ascii="Times New Roman" w:eastAsia="仿宋" w:hAnsi="Times New Roman" w:cs="Times New Roman"/>
                <w:sz w:val="24"/>
                <w:szCs w:val="24"/>
              </w:rPr>
              <w:t>、环境保护法律、法规</w:t>
            </w:r>
          </w:p>
          <w:p w14:paraId="275EED79"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1</w:t>
            </w:r>
            <w:r w:rsidRPr="000B2940">
              <w:rPr>
                <w:rFonts w:ascii="Times New Roman" w:eastAsia="仿宋" w:hAnsi="Times New Roman" w:cs="Times New Roman"/>
                <w:sz w:val="24"/>
                <w:szCs w:val="24"/>
              </w:rPr>
              <w:t>）《中华人民共和国环境保护法》（</w:t>
            </w:r>
            <w:r w:rsidRPr="000B2940">
              <w:rPr>
                <w:rFonts w:ascii="Times New Roman" w:eastAsia="仿宋" w:hAnsi="Times New Roman" w:cs="Times New Roman"/>
                <w:sz w:val="24"/>
                <w:szCs w:val="24"/>
              </w:rPr>
              <w:t>2015</w:t>
            </w:r>
            <w:r w:rsidRPr="000B2940">
              <w:rPr>
                <w:rFonts w:ascii="Times New Roman" w:eastAsia="仿宋" w:hAnsi="Times New Roman" w:cs="Times New Roman"/>
                <w:sz w:val="24"/>
                <w:szCs w:val="24"/>
              </w:rPr>
              <w:t>年</w:t>
            </w:r>
            <w:r w:rsidRPr="000B2940">
              <w:rPr>
                <w:rFonts w:ascii="Times New Roman" w:eastAsia="仿宋" w:hAnsi="Times New Roman" w:cs="Times New Roman"/>
                <w:sz w:val="24"/>
                <w:szCs w:val="24"/>
              </w:rPr>
              <w:t>1</w:t>
            </w:r>
            <w:r w:rsidRPr="000B2940">
              <w:rPr>
                <w:rFonts w:ascii="Times New Roman" w:eastAsia="仿宋" w:hAnsi="Times New Roman" w:cs="Times New Roman"/>
                <w:sz w:val="24"/>
                <w:szCs w:val="24"/>
              </w:rPr>
              <w:t>月</w:t>
            </w:r>
            <w:r w:rsidRPr="000B2940">
              <w:rPr>
                <w:rFonts w:ascii="Times New Roman" w:eastAsia="仿宋" w:hAnsi="Times New Roman" w:cs="Times New Roman"/>
                <w:sz w:val="24"/>
                <w:szCs w:val="24"/>
              </w:rPr>
              <w:t>1</w:t>
            </w:r>
            <w:r w:rsidRPr="000B2940">
              <w:rPr>
                <w:rFonts w:ascii="Times New Roman" w:eastAsia="仿宋" w:hAnsi="Times New Roman" w:cs="Times New Roman"/>
                <w:sz w:val="24"/>
                <w:szCs w:val="24"/>
              </w:rPr>
              <w:t>日起实施）；</w:t>
            </w:r>
          </w:p>
          <w:p w14:paraId="7FC8EFEE"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2</w:t>
            </w:r>
            <w:r w:rsidRPr="000B2940">
              <w:rPr>
                <w:rFonts w:ascii="Times New Roman" w:eastAsia="仿宋" w:hAnsi="Times New Roman" w:cs="Times New Roman"/>
                <w:sz w:val="24"/>
                <w:szCs w:val="24"/>
              </w:rPr>
              <w:t>）《中华人民共和国环境噪声污染防治法》（</w:t>
            </w:r>
            <w:r w:rsidR="006640BF" w:rsidRPr="000B2940">
              <w:rPr>
                <w:rFonts w:ascii="Times New Roman" w:eastAsia="仿宋" w:hAnsi="Times New Roman" w:cs="Times New Roman"/>
                <w:sz w:val="24"/>
                <w:szCs w:val="24"/>
              </w:rPr>
              <w:t>2018</w:t>
            </w:r>
            <w:r w:rsidR="006640BF" w:rsidRPr="000B2940">
              <w:rPr>
                <w:rFonts w:ascii="Times New Roman" w:eastAsia="仿宋" w:hAnsi="Times New Roman" w:cs="Times New Roman"/>
                <w:sz w:val="24"/>
                <w:szCs w:val="24"/>
              </w:rPr>
              <w:t>年</w:t>
            </w:r>
            <w:r w:rsidR="006640BF" w:rsidRPr="000B2940">
              <w:rPr>
                <w:rFonts w:ascii="Times New Roman" w:eastAsia="仿宋" w:hAnsi="Times New Roman" w:cs="Times New Roman"/>
                <w:sz w:val="24"/>
                <w:szCs w:val="24"/>
              </w:rPr>
              <w:t>12</w:t>
            </w:r>
            <w:r w:rsidR="006640BF" w:rsidRPr="000B2940">
              <w:rPr>
                <w:rFonts w:ascii="Times New Roman" w:eastAsia="仿宋" w:hAnsi="Times New Roman" w:cs="Times New Roman"/>
                <w:sz w:val="24"/>
                <w:szCs w:val="24"/>
              </w:rPr>
              <w:t>月</w:t>
            </w:r>
            <w:r w:rsidR="006640BF" w:rsidRPr="000B2940">
              <w:rPr>
                <w:rFonts w:ascii="Times New Roman" w:eastAsia="仿宋" w:hAnsi="Times New Roman" w:cs="Times New Roman"/>
                <w:sz w:val="24"/>
                <w:szCs w:val="24"/>
              </w:rPr>
              <w:t>29</w:t>
            </w:r>
            <w:r w:rsidR="006640BF" w:rsidRPr="000B2940">
              <w:rPr>
                <w:rFonts w:ascii="Times New Roman" w:eastAsia="仿宋" w:hAnsi="Times New Roman" w:cs="Times New Roman"/>
                <w:sz w:val="24"/>
                <w:szCs w:val="24"/>
              </w:rPr>
              <w:t>日修正并实施</w:t>
            </w:r>
            <w:r w:rsidRPr="000B2940">
              <w:rPr>
                <w:rFonts w:ascii="Times New Roman" w:eastAsia="仿宋" w:hAnsi="Times New Roman" w:cs="Times New Roman"/>
                <w:sz w:val="24"/>
                <w:szCs w:val="24"/>
              </w:rPr>
              <w:t>）；</w:t>
            </w:r>
          </w:p>
          <w:p w14:paraId="5AA96769"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3</w:t>
            </w:r>
            <w:r w:rsidRPr="000B2940">
              <w:rPr>
                <w:rFonts w:ascii="Times New Roman" w:eastAsia="仿宋" w:hAnsi="Times New Roman" w:cs="Times New Roman"/>
                <w:sz w:val="24"/>
                <w:szCs w:val="24"/>
              </w:rPr>
              <w:t>）《中华人民共和国大气污染防治法》（</w:t>
            </w:r>
            <w:r w:rsidRPr="000B2940">
              <w:rPr>
                <w:rFonts w:ascii="Times New Roman" w:eastAsia="仿宋" w:hAnsi="Times New Roman" w:cs="Times New Roman"/>
                <w:sz w:val="24"/>
                <w:szCs w:val="24"/>
              </w:rPr>
              <w:t>2018</w:t>
            </w:r>
            <w:r w:rsidRPr="000B2940">
              <w:rPr>
                <w:rFonts w:ascii="Times New Roman" w:eastAsia="仿宋" w:hAnsi="Times New Roman" w:cs="Times New Roman"/>
                <w:sz w:val="24"/>
                <w:szCs w:val="24"/>
              </w:rPr>
              <w:t>年修订）；</w:t>
            </w:r>
          </w:p>
          <w:p w14:paraId="2FF0FAFE"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4</w:t>
            </w:r>
            <w:r w:rsidRPr="000B2940">
              <w:rPr>
                <w:rFonts w:ascii="Times New Roman" w:eastAsia="仿宋" w:hAnsi="Times New Roman" w:cs="Times New Roman"/>
                <w:sz w:val="24"/>
                <w:szCs w:val="24"/>
              </w:rPr>
              <w:t>）《中华人民共和国水污染防治法》（</w:t>
            </w:r>
            <w:r w:rsidRPr="000B2940">
              <w:rPr>
                <w:rFonts w:ascii="Times New Roman" w:eastAsia="仿宋" w:hAnsi="Times New Roman" w:cs="Times New Roman"/>
                <w:sz w:val="24"/>
                <w:szCs w:val="24"/>
              </w:rPr>
              <w:t>20</w:t>
            </w:r>
            <w:r w:rsidR="006640BF" w:rsidRPr="000B2940">
              <w:rPr>
                <w:rFonts w:ascii="Times New Roman" w:eastAsia="仿宋" w:hAnsi="Times New Roman" w:cs="Times New Roman"/>
                <w:sz w:val="24"/>
                <w:szCs w:val="24"/>
              </w:rPr>
              <w:t>17</w:t>
            </w:r>
            <w:r w:rsidRPr="000B2940">
              <w:rPr>
                <w:rFonts w:ascii="Times New Roman" w:eastAsia="仿宋" w:hAnsi="Times New Roman" w:cs="Times New Roman"/>
                <w:sz w:val="24"/>
                <w:szCs w:val="24"/>
              </w:rPr>
              <w:t>年</w:t>
            </w:r>
            <w:r w:rsidRPr="000B2940">
              <w:rPr>
                <w:rFonts w:ascii="Times New Roman" w:eastAsia="仿宋" w:hAnsi="Times New Roman" w:cs="Times New Roman"/>
                <w:sz w:val="24"/>
                <w:szCs w:val="24"/>
              </w:rPr>
              <w:t>6</w:t>
            </w:r>
            <w:r w:rsidRPr="000B2940">
              <w:rPr>
                <w:rFonts w:ascii="Times New Roman" w:eastAsia="仿宋" w:hAnsi="Times New Roman" w:cs="Times New Roman"/>
                <w:sz w:val="24"/>
                <w:szCs w:val="24"/>
              </w:rPr>
              <w:t>月</w:t>
            </w:r>
            <w:r w:rsidRPr="000B2940">
              <w:rPr>
                <w:rFonts w:ascii="Times New Roman" w:eastAsia="仿宋" w:hAnsi="Times New Roman" w:cs="Times New Roman"/>
                <w:sz w:val="24"/>
                <w:szCs w:val="24"/>
              </w:rPr>
              <w:t>27</w:t>
            </w:r>
            <w:r w:rsidRPr="000B2940">
              <w:rPr>
                <w:rFonts w:ascii="Times New Roman" w:eastAsia="仿宋" w:hAnsi="Times New Roman" w:cs="Times New Roman"/>
                <w:sz w:val="24"/>
                <w:szCs w:val="24"/>
              </w:rPr>
              <w:t>日第二次</w:t>
            </w:r>
            <w:r w:rsidR="006640BF" w:rsidRPr="000B2940">
              <w:rPr>
                <w:rFonts w:ascii="Times New Roman" w:eastAsia="仿宋" w:hAnsi="Times New Roman" w:cs="Times New Roman"/>
                <w:sz w:val="24"/>
                <w:szCs w:val="24"/>
              </w:rPr>
              <w:t>修正</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2018</w:t>
            </w:r>
            <w:r w:rsidRPr="000B2940">
              <w:rPr>
                <w:rFonts w:ascii="Times New Roman" w:eastAsia="仿宋" w:hAnsi="Times New Roman" w:cs="Times New Roman"/>
                <w:sz w:val="24"/>
                <w:szCs w:val="24"/>
              </w:rPr>
              <w:t>年</w:t>
            </w:r>
            <w:r w:rsidRPr="000B2940">
              <w:rPr>
                <w:rFonts w:ascii="Times New Roman" w:eastAsia="仿宋" w:hAnsi="Times New Roman" w:cs="Times New Roman"/>
                <w:sz w:val="24"/>
                <w:szCs w:val="24"/>
              </w:rPr>
              <w:t>1</w:t>
            </w:r>
            <w:r w:rsidRPr="000B2940">
              <w:rPr>
                <w:rFonts w:ascii="Times New Roman" w:eastAsia="仿宋" w:hAnsi="Times New Roman" w:cs="Times New Roman"/>
                <w:sz w:val="24"/>
                <w:szCs w:val="24"/>
              </w:rPr>
              <w:t>月</w:t>
            </w:r>
            <w:r w:rsidRPr="000B2940">
              <w:rPr>
                <w:rFonts w:ascii="Times New Roman" w:eastAsia="仿宋" w:hAnsi="Times New Roman" w:cs="Times New Roman"/>
                <w:sz w:val="24"/>
                <w:szCs w:val="24"/>
              </w:rPr>
              <w:t>1</w:t>
            </w:r>
            <w:r w:rsidR="006640BF" w:rsidRPr="000B2940">
              <w:rPr>
                <w:rFonts w:ascii="Times New Roman" w:eastAsia="仿宋" w:hAnsi="Times New Roman" w:cs="Times New Roman"/>
                <w:sz w:val="24"/>
                <w:szCs w:val="24"/>
              </w:rPr>
              <w:t>日起实施</w:t>
            </w:r>
            <w:r w:rsidRPr="000B2940">
              <w:rPr>
                <w:rFonts w:ascii="Times New Roman" w:eastAsia="仿宋" w:hAnsi="Times New Roman" w:cs="Times New Roman"/>
                <w:sz w:val="24"/>
                <w:szCs w:val="24"/>
              </w:rPr>
              <w:t>）；</w:t>
            </w:r>
          </w:p>
          <w:p w14:paraId="4AD99F90"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5</w:t>
            </w:r>
            <w:r w:rsidRPr="000B2940">
              <w:rPr>
                <w:rFonts w:ascii="Times New Roman" w:eastAsia="仿宋" w:hAnsi="Times New Roman" w:cs="Times New Roman"/>
                <w:sz w:val="24"/>
                <w:szCs w:val="24"/>
              </w:rPr>
              <w:t>）《中华人民共和国固体废物污染环境防治法》（</w:t>
            </w:r>
            <w:r w:rsidRPr="000B2940">
              <w:rPr>
                <w:rFonts w:ascii="Times New Roman" w:eastAsia="仿宋" w:hAnsi="Times New Roman" w:cs="Times New Roman"/>
                <w:sz w:val="24"/>
                <w:szCs w:val="24"/>
              </w:rPr>
              <w:t>2020</w:t>
            </w:r>
            <w:r w:rsidR="00AA12E9" w:rsidRPr="000B2940">
              <w:rPr>
                <w:rFonts w:ascii="Times New Roman" w:eastAsia="仿宋" w:hAnsi="Times New Roman" w:cs="Times New Roman"/>
                <w:sz w:val="24"/>
                <w:szCs w:val="24"/>
              </w:rPr>
              <w:t>年</w:t>
            </w:r>
            <w:r w:rsidR="00AA12E9" w:rsidRPr="000B2940">
              <w:rPr>
                <w:rFonts w:ascii="Times New Roman" w:eastAsia="仿宋" w:hAnsi="Times New Roman" w:cs="Times New Roman"/>
                <w:sz w:val="24"/>
                <w:szCs w:val="24"/>
              </w:rPr>
              <w:t>4</w:t>
            </w:r>
            <w:r w:rsidR="00AA12E9" w:rsidRPr="000B2940">
              <w:rPr>
                <w:rFonts w:ascii="Times New Roman" w:eastAsia="仿宋" w:hAnsi="Times New Roman" w:cs="Times New Roman"/>
                <w:sz w:val="24"/>
                <w:szCs w:val="24"/>
              </w:rPr>
              <w:t>月</w:t>
            </w:r>
            <w:r w:rsidR="00AA12E9" w:rsidRPr="000B2940">
              <w:rPr>
                <w:rFonts w:ascii="Times New Roman" w:eastAsia="仿宋" w:hAnsi="Times New Roman" w:cs="Times New Roman"/>
                <w:sz w:val="24"/>
                <w:szCs w:val="24"/>
              </w:rPr>
              <w:t>29</w:t>
            </w:r>
            <w:r w:rsidR="00AA12E9" w:rsidRPr="000B2940">
              <w:rPr>
                <w:rFonts w:ascii="Times New Roman" w:eastAsia="仿宋" w:hAnsi="Times New Roman" w:cs="Times New Roman"/>
                <w:sz w:val="24"/>
                <w:szCs w:val="24"/>
              </w:rPr>
              <w:t>日修订，</w:t>
            </w:r>
            <w:r w:rsidR="00AA12E9" w:rsidRPr="000B2940">
              <w:rPr>
                <w:rFonts w:ascii="Times New Roman" w:eastAsia="仿宋" w:hAnsi="Times New Roman" w:cs="Times New Roman"/>
                <w:sz w:val="24"/>
                <w:szCs w:val="24"/>
              </w:rPr>
              <w:t>2020</w:t>
            </w:r>
            <w:r w:rsidRPr="000B2940">
              <w:rPr>
                <w:rFonts w:ascii="Times New Roman" w:eastAsia="仿宋" w:hAnsi="Times New Roman" w:cs="Times New Roman"/>
                <w:sz w:val="24"/>
                <w:szCs w:val="24"/>
              </w:rPr>
              <w:t>年</w:t>
            </w:r>
            <w:r w:rsidRPr="000B2940">
              <w:rPr>
                <w:rFonts w:ascii="Times New Roman" w:eastAsia="仿宋" w:hAnsi="Times New Roman" w:cs="Times New Roman"/>
                <w:sz w:val="24"/>
                <w:szCs w:val="24"/>
              </w:rPr>
              <w:t>9</w:t>
            </w:r>
            <w:r w:rsidRPr="000B2940">
              <w:rPr>
                <w:rFonts w:ascii="Times New Roman" w:eastAsia="仿宋" w:hAnsi="Times New Roman" w:cs="Times New Roman"/>
                <w:sz w:val="24"/>
                <w:szCs w:val="24"/>
              </w:rPr>
              <w:t>月</w:t>
            </w:r>
            <w:r w:rsidRPr="000B2940">
              <w:rPr>
                <w:rFonts w:ascii="Times New Roman" w:eastAsia="仿宋" w:hAnsi="Times New Roman" w:cs="Times New Roman"/>
                <w:sz w:val="24"/>
                <w:szCs w:val="24"/>
              </w:rPr>
              <w:t>1</w:t>
            </w:r>
            <w:r w:rsidRPr="000B2940">
              <w:rPr>
                <w:rFonts w:ascii="Times New Roman" w:eastAsia="仿宋" w:hAnsi="Times New Roman" w:cs="Times New Roman"/>
                <w:sz w:val="24"/>
                <w:szCs w:val="24"/>
              </w:rPr>
              <w:t>日实施）；</w:t>
            </w:r>
          </w:p>
          <w:p w14:paraId="19CB477C"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6</w:t>
            </w:r>
            <w:r w:rsidRPr="000B2940">
              <w:rPr>
                <w:rFonts w:ascii="Times New Roman" w:eastAsia="仿宋" w:hAnsi="Times New Roman" w:cs="Times New Roman"/>
                <w:sz w:val="24"/>
                <w:szCs w:val="24"/>
              </w:rPr>
              <w:t>）《中华人民共和国土地管理法》（</w:t>
            </w:r>
            <w:r w:rsidRPr="000B2940">
              <w:rPr>
                <w:rFonts w:ascii="Times New Roman" w:eastAsia="仿宋" w:hAnsi="Times New Roman" w:cs="Times New Roman"/>
                <w:sz w:val="24"/>
                <w:szCs w:val="24"/>
              </w:rPr>
              <w:t>2004</w:t>
            </w:r>
            <w:r w:rsidRPr="000B2940">
              <w:rPr>
                <w:rFonts w:ascii="Times New Roman" w:eastAsia="仿宋" w:hAnsi="Times New Roman" w:cs="Times New Roman"/>
                <w:sz w:val="24"/>
                <w:szCs w:val="24"/>
              </w:rPr>
              <w:t>年</w:t>
            </w:r>
            <w:r w:rsidRPr="000B2940">
              <w:rPr>
                <w:rFonts w:ascii="Times New Roman" w:eastAsia="仿宋" w:hAnsi="Times New Roman" w:cs="Times New Roman"/>
                <w:sz w:val="24"/>
                <w:szCs w:val="24"/>
              </w:rPr>
              <w:t>8</w:t>
            </w:r>
            <w:r w:rsidRPr="000B2940">
              <w:rPr>
                <w:rFonts w:ascii="Times New Roman" w:eastAsia="仿宋" w:hAnsi="Times New Roman" w:cs="Times New Roman"/>
                <w:sz w:val="24"/>
                <w:szCs w:val="24"/>
              </w:rPr>
              <w:t>月</w:t>
            </w:r>
            <w:r w:rsidRPr="000B2940">
              <w:rPr>
                <w:rFonts w:ascii="Times New Roman" w:eastAsia="仿宋" w:hAnsi="Times New Roman" w:cs="Times New Roman"/>
                <w:sz w:val="24"/>
                <w:szCs w:val="24"/>
              </w:rPr>
              <w:t>28</w:t>
            </w:r>
            <w:r w:rsidRPr="000B2940">
              <w:rPr>
                <w:rFonts w:ascii="Times New Roman" w:eastAsia="仿宋" w:hAnsi="Times New Roman" w:cs="Times New Roman"/>
                <w:sz w:val="24"/>
                <w:szCs w:val="24"/>
              </w:rPr>
              <w:t>日修订）；</w:t>
            </w:r>
          </w:p>
          <w:p w14:paraId="2682104D"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7</w:t>
            </w:r>
            <w:r w:rsidRPr="000B2940">
              <w:rPr>
                <w:rFonts w:ascii="Times New Roman" w:eastAsia="仿宋" w:hAnsi="Times New Roman" w:cs="Times New Roman"/>
                <w:sz w:val="24"/>
                <w:szCs w:val="24"/>
              </w:rPr>
              <w:t>）《中华人民共和国水土保持法》（</w:t>
            </w:r>
            <w:r w:rsidRPr="000B2940">
              <w:rPr>
                <w:rFonts w:ascii="Times New Roman" w:eastAsia="仿宋" w:hAnsi="Times New Roman" w:cs="Times New Roman"/>
                <w:sz w:val="24"/>
                <w:szCs w:val="24"/>
              </w:rPr>
              <w:t>2010</w:t>
            </w:r>
            <w:r w:rsidRPr="000B2940">
              <w:rPr>
                <w:rFonts w:ascii="Times New Roman" w:eastAsia="仿宋" w:hAnsi="Times New Roman" w:cs="Times New Roman"/>
                <w:sz w:val="24"/>
                <w:szCs w:val="24"/>
              </w:rPr>
              <w:t>年</w:t>
            </w:r>
            <w:r w:rsidRPr="000B2940">
              <w:rPr>
                <w:rFonts w:ascii="Times New Roman" w:eastAsia="仿宋" w:hAnsi="Times New Roman" w:cs="Times New Roman"/>
                <w:sz w:val="24"/>
                <w:szCs w:val="24"/>
              </w:rPr>
              <w:t>12</w:t>
            </w:r>
            <w:r w:rsidRPr="000B2940">
              <w:rPr>
                <w:rFonts w:ascii="Times New Roman" w:eastAsia="仿宋" w:hAnsi="Times New Roman" w:cs="Times New Roman"/>
                <w:sz w:val="24"/>
                <w:szCs w:val="24"/>
              </w:rPr>
              <w:t>月</w:t>
            </w:r>
            <w:r w:rsidRPr="000B2940">
              <w:rPr>
                <w:rFonts w:ascii="Times New Roman" w:eastAsia="仿宋" w:hAnsi="Times New Roman" w:cs="Times New Roman"/>
                <w:sz w:val="24"/>
                <w:szCs w:val="24"/>
              </w:rPr>
              <w:t>25</w:t>
            </w:r>
            <w:r w:rsidRPr="000B2940">
              <w:rPr>
                <w:rFonts w:ascii="Times New Roman" w:eastAsia="仿宋" w:hAnsi="Times New Roman" w:cs="Times New Roman"/>
                <w:sz w:val="24"/>
                <w:szCs w:val="24"/>
              </w:rPr>
              <w:t>日修订）；</w:t>
            </w:r>
          </w:p>
          <w:p w14:paraId="66B832E9"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8</w:t>
            </w:r>
            <w:r w:rsidRPr="000B2940">
              <w:rPr>
                <w:rFonts w:ascii="Times New Roman" w:eastAsia="仿宋" w:hAnsi="Times New Roman" w:cs="Times New Roman"/>
                <w:sz w:val="24"/>
                <w:szCs w:val="24"/>
              </w:rPr>
              <w:t>）《建设项目环境保护管理条例》中华人民共和国国务院令（第</w:t>
            </w:r>
            <w:r w:rsidRPr="000B2940">
              <w:rPr>
                <w:rFonts w:ascii="Times New Roman" w:eastAsia="仿宋" w:hAnsi="Times New Roman" w:cs="Times New Roman"/>
                <w:sz w:val="24"/>
                <w:szCs w:val="24"/>
              </w:rPr>
              <w:t>658</w:t>
            </w:r>
            <w:r w:rsidRPr="000B2940">
              <w:rPr>
                <w:rFonts w:ascii="Times New Roman" w:eastAsia="仿宋" w:hAnsi="Times New Roman" w:cs="Times New Roman"/>
                <w:sz w:val="24"/>
                <w:szCs w:val="24"/>
              </w:rPr>
              <w:t>号）；</w:t>
            </w:r>
          </w:p>
          <w:p w14:paraId="438605C9"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9</w:t>
            </w:r>
            <w:r w:rsidRPr="000B2940">
              <w:rPr>
                <w:rFonts w:ascii="Times New Roman" w:eastAsia="仿宋" w:hAnsi="Times New Roman" w:cs="Times New Roman"/>
                <w:sz w:val="24"/>
                <w:szCs w:val="24"/>
              </w:rPr>
              <w:t>）《建设项目竣工环境保护验收暂行办法》国环规环评</w:t>
            </w:r>
            <w:r w:rsidRPr="000B2940">
              <w:rPr>
                <w:rFonts w:ascii="Times New Roman" w:eastAsia="仿宋" w:hAnsi="Times New Roman" w:cs="Times New Roman"/>
                <w:sz w:val="24"/>
                <w:szCs w:val="24"/>
              </w:rPr>
              <w:t>[2017]4</w:t>
            </w:r>
            <w:r w:rsidRPr="000B2940">
              <w:rPr>
                <w:rFonts w:ascii="Times New Roman" w:eastAsia="仿宋" w:hAnsi="Times New Roman" w:cs="Times New Roman"/>
                <w:sz w:val="24"/>
                <w:szCs w:val="24"/>
              </w:rPr>
              <w:t>号；</w:t>
            </w:r>
          </w:p>
          <w:p w14:paraId="0798D481"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10</w:t>
            </w:r>
            <w:r w:rsidRPr="000B2940">
              <w:rPr>
                <w:rFonts w:ascii="Times New Roman" w:eastAsia="仿宋" w:hAnsi="Times New Roman" w:cs="Times New Roman"/>
                <w:sz w:val="24"/>
                <w:szCs w:val="24"/>
              </w:rPr>
              <w:t>）《关于建设项目环境保护验收有关事项的通知》苏环办</w:t>
            </w:r>
            <w:r w:rsidRPr="000B2940">
              <w:rPr>
                <w:rFonts w:ascii="Times New Roman" w:eastAsia="仿宋" w:hAnsi="Times New Roman" w:cs="Times New Roman"/>
                <w:sz w:val="24"/>
                <w:szCs w:val="24"/>
              </w:rPr>
              <w:t>[2018]34</w:t>
            </w:r>
            <w:r w:rsidRPr="000B2940">
              <w:rPr>
                <w:rFonts w:ascii="Times New Roman" w:eastAsia="仿宋" w:hAnsi="Times New Roman" w:cs="Times New Roman"/>
                <w:sz w:val="24"/>
                <w:szCs w:val="24"/>
              </w:rPr>
              <w:t>号；</w:t>
            </w:r>
          </w:p>
          <w:p w14:paraId="0D1CFC3C"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11</w:t>
            </w:r>
            <w:r w:rsidRPr="000B2940">
              <w:rPr>
                <w:rFonts w:ascii="Times New Roman" w:eastAsia="仿宋" w:hAnsi="Times New Roman" w:cs="Times New Roman"/>
                <w:sz w:val="24"/>
                <w:szCs w:val="24"/>
              </w:rPr>
              <w:t>）《环境影响评价技术导则</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总纲》（</w:t>
            </w:r>
            <w:r w:rsidRPr="000B2940">
              <w:rPr>
                <w:rFonts w:ascii="Times New Roman" w:eastAsia="仿宋" w:hAnsi="Times New Roman" w:cs="Times New Roman"/>
                <w:sz w:val="24"/>
                <w:szCs w:val="24"/>
              </w:rPr>
              <w:t>HJ2.1-2016</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2017</w:t>
            </w:r>
            <w:r w:rsidRPr="000B2940">
              <w:rPr>
                <w:rFonts w:ascii="Times New Roman" w:eastAsia="仿宋" w:hAnsi="Times New Roman" w:cs="Times New Roman"/>
                <w:sz w:val="24"/>
                <w:szCs w:val="24"/>
              </w:rPr>
              <w:t>年</w:t>
            </w:r>
            <w:r w:rsidRPr="000B2940">
              <w:rPr>
                <w:rFonts w:ascii="Times New Roman" w:eastAsia="仿宋" w:hAnsi="Times New Roman" w:cs="Times New Roman"/>
                <w:sz w:val="24"/>
                <w:szCs w:val="24"/>
              </w:rPr>
              <w:t>1</w:t>
            </w:r>
            <w:r w:rsidRPr="000B2940">
              <w:rPr>
                <w:rFonts w:ascii="Times New Roman" w:eastAsia="仿宋" w:hAnsi="Times New Roman" w:cs="Times New Roman"/>
                <w:sz w:val="24"/>
                <w:szCs w:val="24"/>
              </w:rPr>
              <w:t>月</w:t>
            </w:r>
            <w:r w:rsidRPr="000B2940">
              <w:rPr>
                <w:rFonts w:ascii="Times New Roman" w:eastAsia="仿宋" w:hAnsi="Times New Roman" w:cs="Times New Roman"/>
                <w:sz w:val="24"/>
                <w:szCs w:val="24"/>
              </w:rPr>
              <w:t>1</w:t>
            </w:r>
            <w:r w:rsidRPr="000B2940">
              <w:rPr>
                <w:rFonts w:ascii="Times New Roman" w:eastAsia="仿宋" w:hAnsi="Times New Roman" w:cs="Times New Roman"/>
                <w:sz w:val="24"/>
                <w:szCs w:val="24"/>
              </w:rPr>
              <w:t>日实施；</w:t>
            </w:r>
          </w:p>
          <w:p w14:paraId="2C053315"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12</w:t>
            </w:r>
            <w:r w:rsidRPr="000B2940">
              <w:rPr>
                <w:rFonts w:ascii="Times New Roman" w:eastAsia="仿宋" w:hAnsi="Times New Roman" w:cs="Times New Roman"/>
                <w:sz w:val="24"/>
                <w:szCs w:val="24"/>
              </w:rPr>
              <w:t>）《建设项目竣工环境保护验收技术规范</w:t>
            </w: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生态影响类》（</w:t>
            </w:r>
            <w:r w:rsidRPr="000B2940">
              <w:rPr>
                <w:rFonts w:ascii="Times New Roman" w:eastAsia="仿宋" w:hAnsi="Times New Roman" w:cs="Times New Roman"/>
                <w:sz w:val="24"/>
                <w:szCs w:val="24"/>
              </w:rPr>
              <w:t>HJ/T394-2007</w:t>
            </w:r>
            <w:r w:rsidRPr="000B2940">
              <w:rPr>
                <w:rFonts w:ascii="Times New Roman" w:eastAsia="仿宋" w:hAnsi="Times New Roman" w:cs="Times New Roman"/>
                <w:sz w:val="24"/>
                <w:szCs w:val="24"/>
              </w:rPr>
              <w:t>）；</w:t>
            </w:r>
          </w:p>
          <w:p w14:paraId="5E8589B0"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2</w:t>
            </w:r>
            <w:r w:rsidRPr="000B2940">
              <w:rPr>
                <w:rFonts w:ascii="Times New Roman" w:eastAsia="仿宋" w:hAnsi="Times New Roman" w:cs="Times New Roman"/>
                <w:sz w:val="24"/>
                <w:szCs w:val="24"/>
              </w:rPr>
              <w:t>、项目资料</w:t>
            </w:r>
          </w:p>
          <w:p w14:paraId="440015B4" w14:textId="08273CBC" w:rsidR="004B0687" w:rsidRPr="000B2940" w:rsidRDefault="00BC734B">
            <w:pPr>
              <w:spacing w:line="360" w:lineRule="auto"/>
              <w:rPr>
                <w:rFonts w:ascii="Times New Roman" w:eastAsia="仿宋" w:hAnsi="Times New Roman" w:cs="Times New Roman"/>
                <w:bCs/>
                <w:sz w:val="24"/>
              </w:rPr>
            </w:pPr>
            <w:r w:rsidRPr="000B2940">
              <w:rPr>
                <w:rFonts w:ascii="Times New Roman" w:eastAsia="仿宋" w:hAnsi="Times New Roman" w:cs="Times New Roman"/>
                <w:sz w:val="24"/>
              </w:rPr>
              <w:t>（</w:t>
            </w:r>
            <w:r w:rsidRPr="000B2940">
              <w:rPr>
                <w:rFonts w:ascii="Times New Roman" w:eastAsia="仿宋" w:hAnsi="Times New Roman" w:cs="Times New Roman"/>
                <w:sz w:val="24"/>
              </w:rPr>
              <w:t>1</w:t>
            </w:r>
            <w:r w:rsidRPr="000B2940">
              <w:rPr>
                <w:rFonts w:ascii="Times New Roman" w:eastAsia="仿宋" w:hAnsi="Times New Roman" w:cs="Times New Roman"/>
                <w:sz w:val="24"/>
              </w:rPr>
              <w:t>）</w:t>
            </w:r>
            <w:r w:rsidRPr="000B2940">
              <w:rPr>
                <w:rFonts w:ascii="Times New Roman" w:eastAsia="仿宋" w:hAnsi="Times New Roman" w:cs="Times New Roman"/>
                <w:bCs/>
                <w:sz w:val="24"/>
              </w:rPr>
              <w:t>橙志（上海）环保技术有限公司编制的《无锡市新吴区重点建设项目管理中心飞凤南路快捷化工程项目环境影响报告表》，</w:t>
            </w:r>
            <w:r w:rsidRPr="000B2940">
              <w:rPr>
                <w:rFonts w:ascii="Times New Roman" w:eastAsia="仿宋" w:hAnsi="Times New Roman" w:cs="Times New Roman"/>
                <w:bCs/>
                <w:sz w:val="24"/>
              </w:rPr>
              <w:t>20</w:t>
            </w:r>
            <w:r w:rsidR="00AA12E9" w:rsidRPr="000B2940">
              <w:rPr>
                <w:rFonts w:ascii="Times New Roman" w:eastAsia="仿宋" w:hAnsi="Times New Roman" w:cs="Times New Roman"/>
                <w:bCs/>
                <w:sz w:val="24"/>
              </w:rPr>
              <w:t>20</w:t>
            </w:r>
            <w:r w:rsidRPr="000B2940">
              <w:rPr>
                <w:rFonts w:ascii="Times New Roman" w:eastAsia="仿宋" w:hAnsi="Times New Roman" w:cs="Times New Roman"/>
                <w:bCs/>
                <w:sz w:val="24"/>
              </w:rPr>
              <w:t>年</w:t>
            </w:r>
            <w:r w:rsidR="006E5A7E">
              <w:rPr>
                <w:rFonts w:ascii="Times New Roman" w:eastAsia="仿宋" w:hAnsi="Times New Roman" w:cs="Times New Roman"/>
                <w:bCs/>
                <w:sz w:val="24"/>
              </w:rPr>
              <w:t>9</w:t>
            </w:r>
            <w:r w:rsidRPr="000B2940">
              <w:rPr>
                <w:rFonts w:ascii="Times New Roman" w:eastAsia="仿宋" w:hAnsi="Times New Roman" w:cs="Times New Roman"/>
                <w:bCs/>
                <w:sz w:val="24"/>
              </w:rPr>
              <w:t>月；</w:t>
            </w:r>
          </w:p>
          <w:p w14:paraId="524D8264" w14:textId="77777777" w:rsidR="004B0687" w:rsidRPr="000B2940" w:rsidRDefault="00BC734B">
            <w:pPr>
              <w:spacing w:line="360" w:lineRule="auto"/>
              <w:rPr>
                <w:rFonts w:ascii="Times New Roman" w:eastAsia="仿宋" w:hAnsi="Times New Roman" w:cs="Times New Roman"/>
                <w:sz w:val="24"/>
                <w:szCs w:val="24"/>
              </w:rPr>
            </w:pPr>
            <w:r w:rsidRPr="000B2940">
              <w:rPr>
                <w:rFonts w:ascii="Times New Roman" w:eastAsia="仿宋" w:hAnsi="Times New Roman" w:cs="Times New Roman"/>
                <w:bCs/>
                <w:sz w:val="24"/>
              </w:rPr>
              <w:t>（</w:t>
            </w:r>
            <w:r w:rsidRPr="000B2940">
              <w:rPr>
                <w:rFonts w:ascii="Times New Roman" w:eastAsia="仿宋" w:hAnsi="Times New Roman" w:cs="Times New Roman"/>
                <w:bCs/>
                <w:sz w:val="24"/>
              </w:rPr>
              <w:t>2</w:t>
            </w:r>
            <w:r w:rsidRPr="000B2940">
              <w:rPr>
                <w:rFonts w:ascii="Times New Roman" w:eastAsia="仿宋" w:hAnsi="Times New Roman" w:cs="Times New Roman"/>
                <w:bCs/>
                <w:sz w:val="24"/>
              </w:rPr>
              <w:t>）</w:t>
            </w:r>
            <w:r w:rsidRPr="000B2940">
              <w:rPr>
                <w:rFonts w:ascii="Times New Roman" w:eastAsia="仿宋" w:hAnsi="Times New Roman" w:cs="Times New Roman"/>
                <w:sz w:val="24"/>
                <w:szCs w:val="24"/>
              </w:rPr>
              <w:t>无锡市新吴</w:t>
            </w:r>
            <w:r w:rsidR="00AA12E9" w:rsidRPr="000B2940">
              <w:rPr>
                <w:rFonts w:ascii="Times New Roman" w:eastAsia="仿宋" w:hAnsi="Times New Roman" w:cs="Times New Roman"/>
                <w:sz w:val="24"/>
                <w:szCs w:val="24"/>
              </w:rPr>
              <w:t>生态环境</w:t>
            </w:r>
            <w:r w:rsidRPr="000B2940">
              <w:rPr>
                <w:rFonts w:ascii="Times New Roman" w:eastAsia="仿宋" w:hAnsi="Times New Roman" w:cs="Times New Roman"/>
                <w:sz w:val="24"/>
                <w:szCs w:val="24"/>
              </w:rPr>
              <w:t>局《关于无锡市新吴区重点建设项目管理中心飞凤南路快捷化工程项目环境影响报告表的审批意见》（锡</w:t>
            </w:r>
            <w:r w:rsidR="00AA12E9" w:rsidRPr="000B2940">
              <w:rPr>
                <w:rFonts w:ascii="Times New Roman" w:eastAsia="仿宋" w:hAnsi="Times New Roman" w:cs="Times New Roman"/>
                <w:sz w:val="24"/>
                <w:szCs w:val="24"/>
              </w:rPr>
              <w:t>行审环许</w:t>
            </w:r>
            <w:r w:rsidRPr="000B2940">
              <w:rPr>
                <w:rFonts w:ascii="Times New Roman" w:eastAsia="仿宋" w:hAnsi="Times New Roman" w:cs="Times New Roman"/>
                <w:sz w:val="24"/>
                <w:szCs w:val="24"/>
              </w:rPr>
              <w:t>[20</w:t>
            </w:r>
            <w:r w:rsidR="00AA12E9" w:rsidRPr="000B2940">
              <w:rPr>
                <w:rFonts w:ascii="Times New Roman" w:eastAsia="仿宋" w:hAnsi="Times New Roman" w:cs="Times New Roman"/>
                <w:sz w:val="24"/>
                <w:szCs w:val="24"/>
              </w:rPr>
              <w:t>20]7470</w:t>
            </w:r>
            <w:r w:rsidRPr="000B2940">
              <w:rPr>
                <w:rFonts w:ascii="Times New Roman" w:eastAsia="仿宋" w:hAnsi="Times New Roman" w:cs="Times New Roman"/>
                <w:sz w:val="24"/>
                <w:szCs w:val="24"/>
              </w:rPr>
              <w:t>号），</w:t>
            </w:r>
            <w:r w:rsidRPr="000B2940">
              <w:rPr>
                <w:rFonts w:ascii="Times New Roman" w:eastAsia="仿宋" w:hAnsi="Times New Roman" w:cs="Times New Roman"/>
                <w:sz w:val="24"/>
                <w:szCs w:val="24"/>
              </w:rPr>
              <w:t>20</w:t>
            </w:r>
            <w:r w:rsidR="00AA12E9" w:rsidRPr="000B2940">
              <w:rPr>
                <w:rFonts w:ascii="Times New Roman" w:eastAsia="仿宋" w:hAnsi="Times New Roman" w:cs="Times New Roman"/>
                <w:sz w:val="24"/>
                <w:szCs w:val="24"/>
              </w:rPr>
              <w:t>20</w:t>
            </w:r>
            <w:r w:rsidRPr="000B2940">
              <w:rPr>
                <w:rFonts w:ascii="Times New Roman" w:eastAsia="仿宋" w:hAnsi="Times New Roman" w:cs="Times New Roman"/>
                <w:sz w:val="24"/>
                <w:szCs w:val="24"/>
              </w:rPr>
              <w:t>年</w:t>
            </w:r>
            <w:r w:rsidR="00AA12E9" w:rsidRPr="000B2940">
              <w:rPr>
                <w:rFonts w:ascii="Times New Roman" w:eastAsia="仿宋" w:hAnsi="Times New Roman" w:cs="Times New Roman"/>
                <w:sz w:val="24"/>
                <w:szCs w:val="24"/>
              </w:rPr>
              <w:t>10</w:t>
            </w:r>
            <w:r w:rsidRPr="000B2940">
              <w:rPr>
                <w:rFonts w:ascii="Times New Roman" w:eastAsia="仿宋" w:hAnsi="Times New Roman" w:cs="Times New Roman"/>
                <w:sz w:val="24"/>
                <w:szCs w:val="24"/>
              </w:rPr>
              <w:t>月</w:t>
            </w:r>
            <w:r w:rsidR="00AA12E9" w:rsidRPr="000B2940">
              <w:rPr>
                <w:rFonts w:ascii="Times New Roman" w:eastAsia="仿宋" w:hAnsi="Times New Roman" w:cs="Times New Roman"/>
                <w:sz w:val="24"/>
                <w:szCs w:val="24"/>
              </w:rPr>
              <w:t>22</w:t>
            </w:r>
            <w:r w:rsidRPr="000B2940">
              <w:rPr>
                <w:rFonts w:ascii="Times New Roman" w:eastAsia="仿宋" w:hAnsi="Times New Roman" w:cs="Times New Roman"/>
                <w:sz w:val="24"/>
                <w:szCs w:val="24"/>
              </w:rPr>
              <w:t>日；</w:t>
            </w:r>
          </w:p>
          <w:p w14:paraId="029014AB" w14:textId="77777777" w:rsidR="004B0687" w:rsidRPr="000B2940" w:rsidRDefault="00BC734B" w:rsidP="00AA12E9">
            <w:pPr>
              <w:spacing w:line="360" w:lineRule="auto"/>
              <w:rPr>
                <w:rFonts w:ascii="Times New Roman" w:eastAsia="仿宋" w:hAnsi="Times New Roman" w:cs="Times New Roman"/>
                <w:sz w:val="24"/>
                <w:szCs w:val="24"/>
              </w:rPr>
            </w:pPr>
            <w:r w:rsidRPr="000B2940">
              <w:rPr>
                <w:rFonts w:ascii="Times New Roman" w:eastAsia="仿宋" w:hAnsi="Times New Roman" w:cs="Times New Roman"/>
                <w:sz w:val="24"/>
                <w:szCs w:val="24"/>
              </w:rPr>
              <w:t>（</w:t>
            </w:r>
            <w:r w:rsidRPr="000B2940">
              <w:rPr>
                <w:rFonts w:ascii="Times New Roman" w:eastAsia="仿宋" w:hAnsi="Times New Roman" w:cs="Times New Roman"/>
                <w:sz w:val="24"/>
                <w:szCs w:val="24"/>
              </w:rPr>
              <w:t>3</w:t>
            </w:r>
            <w:r w:rsidRPr="000B2940">
              <w:rPr>
                <w:rFonts w:ascii="Times New Roman" w:eastAsia="仿宋" w:hAnsi="Times New Roman" w:cs="Times New Roman"/>
                <w:sz w:val="24"/>
                <w:szCs w:val="24"/>
              </w:rPr>
              <w:t>）项目相关设计资料。</w:t>
            </w:r>
          </w:p>
        </w:tc>
      </w:tr>
      <w:tr w:rsidR="004B0687" w:rsidRPr="000B2940" w14:paraId="27400B81" w14:textId="77777777">
        <w:tc>
          <w:tcPr>
            <w:tcW w:w="817" w:type="dxa"/>
            <w:vAlign w:val="center"/>
          </w:tcPr>
          <w:p w14:paraId="7476CF13" w14:textId="77777777" w:rsidR="004B0687" w:rsidRPr="000B2940" w:rsidRDefault="00BC734B">
            <w:pPr>
              <w:spacing w:line="360" w:lineRule="auto"/>
              <w:jc w:val="center"/>
              <w:rPr>
                <w:rFonts w:ascii="Times New Roman" w:eastAsia="仿宋" w:hAnsi="Times New Roman" w:cs="Times New Roman"/>
                <w:sz w:val="28"/>
                <w:szCs w:val="28"/>
              </w:rPr>
            </w:pPr>
            <w:r w:rsidRPr="000B2940">
              <w:rPr>
                <w:rFonts w:ascii="Times New Roman" w:eastAsia="仿宋" w:hAnsi="Times New Roman" w:cs="Times New Roman"/>
                <w:sz w:val="24"/>
              </w:rPr>
              <w:t>调查目的</w:t>
            </w:r>
          </w:p>
        </w:tc>
        <w:tc>
          <w:tcPr>
            <w:tcW w:w="7705" w:type="dxa"/>
            <w:vAlign w:val="center"/>
          </w:tcPr>
          <w:p w14:paraId="0CF3079D"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1</w:t>
            </w:r>
            <w:r w:rsidRPr="000B2940">
              <w:rPr>
                <w:rFonts w:ascii="Times New Roman" w:eastAsia="仿宋" w:hAnsi="Times New Roman" w:cs="Times New Roman"/>
                <w:sz w:val="24"/>
              </w:rPr>
              <w:t>、调查项目建设带来的环境影响，比较工程建设前后环境质量变化的情况，分析环境现状与环评结论是否相符；</w:t>
            </w:r>
          </w:p>
          <w:p w14:paraId="6277C150" w14:textId="77777777" w:rsidR="004B0687" w:rsidRPr="000B2940" w:rsidRDefault="00BC734B" w:rsidP="00AA12E9">
            <w:pPr>
              <w:spacing w:line="360" w:lineRule="auto"/>
              <w:rPr>
                <w:rFonts w:ascii="Times New Roman" w:eastAsia="仿宋" w:hAnsi="Times New Roman" w:cs="Times New Roman"/>
                <w:sz w:val="28"/>
                <w:szCs w:val="28"/>
              </w:rPr>
            </w:pPr>
            <w:r w:rsidRPr="000B2940">
              <w:rPr>
                <w:rFonts w:ascii="Times New Roman" w:eastAsia="仿宋" w:hAnsi="Times New Roman" w:cs="Times New Roman"/>
                <w:sz w:val="24"/>
              </w:rPr>
              <w:lastRenderedPageBreak/>
              <w:t>2</w:t>
            </w:r>
            <w:r w:rsidRPr="000B2940">
              <w:rPr>
                <w:rFonts w:ascii="Times New Roman" w:eastAsia="仿宋" w:hAnsi="Times New Roman" w:cs="Times New Roman"/>
                <w:sz w:val="24"/>
              </w:rPr>
              <w:t>、调查项目在设计、施工、营运和管理等方面落实环境影响报告表和</w:t>
            </w:r>
            <w:r w:rsidR="00AA12E9" w:rsidRPr="000B2940">
              <w:rPr>
                <w:rFonts w:ascii="Times New Roman" w:eastAsia="仿宋" w:hAnsi="Times New Roman" w:cs="Times New Roman"/>
                <w:sz w:val="24"/>
              </w:rPr>
              <w:t>无锡市新吴生态环境局</w:t>
            </w:r>
            <w:r w:rsidRPr="000B2940">
              <w:rPr>
                <w:rFonts w:ascii="Times New Roman" w:eastAsia="仿宋" w:hAnsi="Times New Roman" w:cs="Times New Roman"/>
                <w:sz w:val="24"/>
              </w:rPr>
              <w:t>批复意见中所提出的环境保护措施的情况以及存在的问题，对工程不完善的措施提出改进意见，对工程其他实际问题及潜在的环境影响提出环境保护补充措施。</w:t>
            </w:r>
          </w:p>
        </w:tc>
      </w:tr>
      <w:tr w:rsidR="004B0687" w:rsidRPr="000B2940" w14:paraId="2E84B98A" w14:textId="77777777">
        <w:tc>
          <w:tcPr>
            <w:tcW w:w="817" w:type="dxa"/>
            <w:vAlign w:val="center"/>
          </w:tcPr>
          <w:p w14:paraId="5F062DDA" w14:textId="77777777" w:rsidR="004B0687" w:rsidRPr="000B2940" w:rsidRDefault="00BC734B">
            <w:pPr>
              <w:spacing w:line="360" w:lineRule="auto"/>
              <w:jc w:val="center"/>
              <w:rPr>
                <w:rFonts w:ascii="Times New Roman" w:eastAsia="仿宋" w:hAnsi="Times New Roman" w:cs="Times New Roman"/>
                <w:sz w:val="28"/>
                <w:szCs w:val="28"/>
              </w:rPr>
            </w:pPr>
            <w:r w:rsidRPr="000B2940">
              <w:rPr>
                <w:rFonts w:ascii="Times New Roman" w:eastAsia="仿宋" w:hAnsi="Times New Roman" w:cs="Times New Roman"/>
                <w:sz w:val="24"/>
              </w:rPr>
              <w:t>调查方法</w:t>
            </w:r>
          </w:p>
        </w:tc>
        <w:tc>
          <w:tcPr>
            <w:tcW w:w="7705" w:type="dxa"/>
            <w:vAlign w:val="center"/>
          </w:tcPr>
          <w:p w14:paraId="0B19E3CF"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采用资料调研、现场调查与现状监测相结合的办法：</w:t>
            </w:r>
          </w:p>
          <w:p w14:paraId="7B4526FB"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1</w:t>
            </w:r>
            <w:r w:rsidRPr="000B2940">
              <w:rPr>
                <w:rFonts w:ascii="Times New Roman" w:eastAsia="仿宋" w:hAnsi="Times New Roman" w:cs="Times New Roman"/>
                <w:sz w:val="24"/>
              </w:rPr>
              <w:t>、按照</w:t>
            </w:r>
            <w:r w:rsidRPr="000B2940">
              <w:rPr>
                <w:rFonts w:ascii="Times New Roman" w:eastAsia="仿宋" w:hAnsi="Times New Roman" w:cs="Times New Roman"/>
                <w:sz w:val="24"/>
              </w:rPr>
              <w:t>“</w:t>
            </w:r>
            <w:r w:rsidRPr="000B2940">
              <w:rPr>
                <w:rFonts w:ascii="Times New Roman" w:eastAsia="仿宋" w:hAnsi="Times New Roman" w:cs="Times New Roman"/>
                <w:sz w:val="24"/>
              </w:rPr>
              <w:t>建设项目竣工环境保护验收管理办法</w:t>
            </w:r>
            <w:r w:rsidRPr="000B2940">
              <w:rPr>
                <w:rFonts w:ascii="Times New Roman" w:eastAsia="仿宋" w:hAnsi="Times New Roman" w:cs="Times New Roman"/>
                <w:sz w:val="24"/>
              </w:rPr>
              <w:t>”</w:t>
            </w:r>
            <w:r w:rsidRPr="000B2940">
              <w:rPr>
                <w:rFonts w:ascii="Times New Roman" w:eastAsia="仿宋" w:hAnsi="Times New Roman" w:cs="Times New Roman"/>
                <w:sz w:val="24"/>
              </w:rPr>
              <w:t>、</w:t>
            </w:r>
            <w:r w:rsidRPr="000B2940">
              <w:rPr>
                <w:rFonts w:ascii="Times New Roman" w:eastAsia="仿宋" w:hAnsi="Times New Roman" w:cs="Times New Roman"/>
                <w:sz w:val="24"/>
              </w:rPr>
              <w:t>“</w:t>
            </w:r>
            <w:r w:rsidRPr="000B2940">
              <w:rPr>
                <w:rFonts w:ascii="Times New Roman" w:eastAsia="仿宋" w:hAnsi="Times New Roman" w:cs="Times New Roman"/>
                <w:sz w:val="24"/>
              </w:rPr>
              <w:t>环境影响评价技术导则</w:t>
            </w:r>
            <w:r w:rsidRPr="000B2940">
              <w:rPr>
                <w:rFonts w:ascii="Times New Roman" w:eastAsia="仿宋" w:hAnsi="Times New Roman" w:cs="Times New Roman"/>
                <w:sz w:val="24"/>
              </w:rPr>
              <w:t>”</w:t>
            </w:r>
            <w:r w:rsidRPr="000B2940">
              <w:rPr>
                <w:rFonts w:ascii="Times New Roman" w:eastAsia="仿宋" w:hAnsi="Times New Roman" w:cs="Times New Roman"/>
                <w:sz w:val="24"/>
              </w:rPr>
              <w:t>、</w:t>
            </w:r>
            <w:r w:rsidRPr="000B2940">
              <w:rPr>
                <w:rFonts w:ascii="Times New Roman" w:eastAsia="仿宋" w:hAnsi="Times New Roman" w:cs="Times New Roman"/>
                <w:sz w:val="24"/>
              </w:rPr>
              <w:t>“</w:t>
            </w:r>
            <w:r w:rsidRPr="000B2940">
              <w:rPr>
                <w:rFonts w:ascii="Times New Roman" w:eastAsia="仿宋" w:hAnsi="Times New Roman" w:cs="Times New Roman"/>
                <w:sz w:val="24"/>
              </w:rPr>
              <w:t>建设项目竣工环境保护验收技术规范生态影响类</w:t>
            </w:r>
            <w:r w:rsidRPr="000B2940">
              <w:rPr>
                <w:rFonts w:ascii="Times New Roman" w:eastAsia="仿宋" w:hAnsi="Times New Roman" w:cs="Times New Roman"/>
                <w:sz w:val="24"/>
              </w:rPr>
              <w:t>”</w:t>
            </w:r>
            <w:r w:rsidRPr="000B2940">
              <w:rPr>
                <w:rFonts w:ascii="Times New Roman" w:eastAsia="仿宋" w:hAnsi="Times New Roman" w:cs="Times New Roman"/>
                <w:sz w:val="24"/>
              </w:rPr>
              <w:t>；</w:t>
            </w:r>
          </w:p>
          <w:p w14:paraId="26F56086" w14:textId="77777777" w:rsidR="004B0687" w:rsidRPr="000B2940" w:rsidRDefault="00BC734B">
            <w:pPr>
              <w:spacing w:line="360" w:lineRule="auto"/>
              <w:rPr>
                <w:rFonts w:ascii="Times New Roman" w:eastAsia="仿宋" w:hAnsi="Times New Roman" w:cs="Times New Roman"/>
                <w:sz w:val="28"/>
                <w:szCs w:val="28"/>
              </w:rPr>
            </w:pPr>
            <w:r w:rsidRPr="000B2940">
              <w:rPr>
                <w:rFonts w:ascii="Times New Roman" w:eastAsia="仿宋" w:hAnsi="Times New Roman" w:cs="Times New Roman"/>
                <w:sz w:val="24"/>
              </w:rPr>
              <w:t>2</w:t>
            </w:r>
            <w:r w:rsidRPr="000B2940">
              <w:rPr>
                <w:rFonts w:ascii="Times New Roman" w:eastAsia="仿宋" w:hAnsi="Times New Roman" w:cs="Times New Roman"/>
                <w:sz w:val="24"/>
              </w:rPr>
              <w:t>、调查采用</w:t>
            </w:r>
            <w:r w:rsidRPr="000B2940">
              <w:rPr>
                <w:rFonts w:ascii="Times New Roman" w:eastAsia="仿宋" w:hAnsi="Times New Roman" w:cs="Times New Roman"/>
                <w:sz w:val="24"/>
              </w:rPr>
              <w:t>“</w:t>
            </w:r>
            <w:r w:rsidRPr="000B2940">
              <w:rPr>
                <w:rFonts w:ascii="Times New Roman" w:eastAsia="仿宋" w:hAnsi="Times New Roman" w:cs="Times New Roman"/>
                <w:sz w:val="24"/>
              </w:rPr>
              <w:t>点线结合，以点为主</w:t>
            </w:r>
            <w:r w:rsidRPr="000B2940">
              <w:rPr>
                <w:rFonts w:ascii="Times New Roman" w:eastAsia="仿宋" w:hAnsi="Times New Roman" w:cs="Times New Roman"/>
                <w:sz w:val="24"/>
              </w:rPr>
              <w:t>”</w:t>
            </w:r>
            <w:r w:rsidRPr="000B2940">
              <w:rPr>
                <w:rFonts w:ascii="Times New Roman" w:eastAsia="仿宋" w:hAnsi="Times New Roman" w:cs="Times New Roman"/>
                <w:sz w:val="24"/>
              </w:rPr>
              <w:t>，重点调查生态恢复、噪声防治、社会影响等内容。</w:t>
            </w:r>
          </w:p>
        </w:tc>
      </w:tr>
      <w:tr w:rsidR="004B0687" w:rsidRPr="000B2940" w14:paraId="7F7286AC" w14:textId="77777777">
        <w:tc>
          <w:tcPr>
            <w:tcW w:w="817" w:type="dxa"/>
            <w:vAlign w:val="center"/>
          </w:tcPr>
          <w:p w14:paraId="34CEBA33" w14:textId="77777777" w:rsidR="004B0687" w:rsidRPr="000B2940" w:rsidRDefault="00BC734B">
            <w:pPr>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调查范围</w:t>
            </w:r>
          </w:p>
        </w:tc>
        <w:tc>
          <w:tcPr>
            <w:tcW w:w="7705" w:type="dxa"/>
            <w:vAlign w:val="center"/>
          </w:tcPr>
          <w:p w14:paraId="79CA12E9"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本次验收调查范围：</w:t>
            </w:r>
          </w:p>
          <w:p w14:paraId="5844736C" w14:textId="77777777" w:rsidR="004B0687" w:rsidRPr="000B2940" w:rsidRDefault="00DB03DD">
            <w:pPr>
              <w:spacing w:line="360" w:lineRule="auto"/>
              <w:ind w:firstLineChars="200" w:firstLine="480"/>
              <w:rPr>
                <w:rFonts w:ascii="Times New Roman" w:eastAsia="仿宋" w:hAnsi="Times New Roman" w:cs="Times New Roman"/>
                <w:sz w:val="24"/>
              </w:rPr>
            </w:pPr>
            <w:r w:rsidRPr="000B2940">
              <w:rPr>
                <w:rFonts w:ascii="Times New Roman" w:eastAsia="仿宋" w:hAnsi="Times New Roman" w:cs="Times New Roman"/>
                <w:sz w:val="24"/>
              </w:rPr>
              <w:t>本项目西起华友中路交叉口，东至</w:t>
            </w:r>
            <w:r w:rsidRPr="000B2940">
              <w:rPr>
                <w:rFonts w:ascii="Times New Roman" w:eastAsia="仿宋" w:hAnsi="Times New Roman" w:cs="Times New Roman"/>
                <w:sz w:val="24"/>
              </w:rPr>
              <w:t>G312</w:t>
            </w:r>
            <w:r w:rsidRPr="000B2940">
              <w:rPr>
                <w:rFonts w:ascii="Times New Roman" w:eastAsia="仿宋" w:hAnsi="Times New Roman" w:cs="Times New Roman"/>
                <w:sz w:val="24"/>
              </w:rPr>
              <w:t>国道，道路总长约</w:t>
            </w:r>
            <w:r w:rsidRPr="000B2940">
              <w:rPr>
                <w:rFonts w:ascii="Times New Roman" w:eastAsia="仿宋" w:hAnsi="Times New Roman" w:cs="Times New Roman"/>
                <w:sz w:val="24"/>
              </w:rPr>
              <w:t xml:space="preserve">5.5 </w:t>
            </w:r>
            <w:r w:rsidRPr="000B2940">
              <w:rPr>
                <w:rFonts w:ascii="Times New Roman" w:eastAsia="仿宋" w:hAnsi="Times New Roman" w:cs="Times New Roman"/>
                <w:sz w:val="24"/>
              </w:rPr>
              <w:t>公里。主路采用双向</w:t>
            </w:r>
            <w:r w:rsidRPr="000B2940">
              <w:rPr>
                <w:rFonts w:ascii="Times New Roman" w:eastAsia="仿宋" w:hAnsi="Times New Roman" w:cs="Times New Roman"/>
                <w:sz w:val="24"/>
              </w:rPr>
              <w:t>4</w:t>
            </w:r>
            <w:r w:rsidRPr="000B2940">
              <w:rPr>
                <w:rFonts w:ascii="Times New Roman" w:eastAsia="仿宋" w:hAnsi="Times New Roman" w:cs="Times New Roman"/>
                <w:sz w:val="24"/>
              </w:rPr>
              <w:t>车道，辅道采用双向</w:t>
            </w:r>
            <w:r w:rsidRPr="000B2940">
              <w:rPr>
                <w:rFonts w:ascii="Times New Roman" w:eastAsia="仿宋" w:hAnsi="Times New Roman" w:cs="Times New Roman"/>
                <w:sz w:val="24"/>
              </w:rPr>
              <w:t>2</w:t>
            </w:r>
            <w:r w:rsidRPr="000B2940">
              <w:rPr>
                <w:rFonts w:ascii="Times New Roman" w:eastAsia="仿宋" w:hAnsi="Times New Roman" w:cs="Times New Roman"/>
                <w:sz w:val="24"/>
              </w:rPr>
              <w:t>车道规模，主路按照城市主干路标准建设，辅路按照城市次干路标准建设，全线道路红线宽</w:t>
            </w:r>
            <w:r w:rsidRPr="000B2940">
              <w:rPr>
                <w:rFonts w:ascii="Times New Roman" w:eastAsia="仿宋" w:hAnsi="Times New Roman" w:cs="Times New Roman"/>
                <w:sz w:val="24"/>
              </w:rPr>
              <w:t>27.75-48.75</w:t>
            </w:r>
            <w:r w:rsidRPr="000B2940">
              <w:rPr>
                <w:rFonts w:ascii="Times New Roman" w:eastAsia="仿宋" w:hAnsi="Times New Roman" w:cs="Times New Roman"/>
                <w:sz w:val="24"/>
              </w:rPr>
              <w:t>米，设计行车速度主路</w:t>
            </w:r>
            <w:r w:rsidRPr="000B2940">
              <w:rPr>
                <w:rFonts w:ascii="Times New Roman" w:eastAsia="仿宋" w:hAnsi="Times New Roman" w:cs="Times New Roman"/>
                <w:sz w:val="24"/>
              </w:rPr>
              <w:t>60</w:t>
            </w:r>
            <w:r w:rsidRPr="000B2940">
              <w:rPr>
                <w:rFonts w:ascii="Times New Roman" w:eastAsia="仿宋" w:hAnsi="Times New Roman" w:cs="Times New Roman"/>
                <w:sz w:val="24"/>
              </w:rPr>
              <w:t>公里</w:t>
            </w:r>
            <w:r w:rsidRPr="000B2940">
              <w:rPr>
                <w:rFonts w:ascii="Times New Roman" w:eastAsia="仿宋" w:hAnsi="Times New Roman" w:cs="Times New Roman"/>
                <w:sz w:val="24"/>
              </w:rPr>
              <w:t>/</w:t>
            </w:r>
            <w:r w:rsidRPr="000B2940">
              <w:rPr>
                <w:rFonts w:ascii="Times New Roman" w:eastAsia="仿宋" w:hAnsi="Times New Roman" w:cs="Times New Roman"/>
                <w:sz w:val="24"/>
              </w:rPr>
              <w:t>小时、辅路</w:t>
            </w:r>
            <w:r w:rsidRPr="000B2940">
              <w:rPr>
                <w:rFonts w:ascii="Times New Roman" w:eastAsia="仿宋" w:hAnsi="Times New Roman" w:cs="Times New Roman"/>
                <w:sz w:val="24"/>
              </w:rPr>
              <w:t>40</w:t>
            </w:r>
            <w:r w:rsidRPr="000B2940">
              <w:rPr>
                <w:rFonts w:ascii="Times New Roman" w:eastAsia="仿宋" w:hAnsi="Times New Roman" w:cs="Times New Roman"/>
                <w:sz w:val="24"/>
              </w:rPr>
              <w:t>公里</w:t>
            </w:r>
            <w:r w:rsidRPr="000B2940">
              <w:rPr>
                <w:rFonts w:ascii="Times New Roman" w:eastAsia="仿宋" w:hAnsi="Times New Roman" w:cs="Times New Roman"/>
                <w:sz w:val="24"/>
              </w:rPr>
              <w:t>/</w:t>
            </w:r>
            <w:r w:rsidRPr="000B2940">
              <w:rPr>
                <w:rFonts w:ascii="Times New Roman" w:eastAsia="仿宋" w:hAnsi="Times New Roman" w:cs="Times New Roman"/>
                <w:sz w:val="24"/>
              </w:rPr>
              <w:t>小时。工程总占地</w:t>
            </w:r>
            <w:r w:rsidRPr="000B2940">
              <w:rPr>
                <w:rFonts w:ascii="Times New Roman" w:eastAsia="仿宋" w:hAnsi="Times New Roman" w:cs="Times New Roman"/>
                <w:sz w:val="24"/>
              </w:rPr>
              <w:t xml:space="preserve">342 </w:t>
            </w:r>
            <w:r w:rsidRPr="000B2940">
              <w:rPr>
                <w:rFonts w:ascii="Times New Roman" w:eastAsia="仿宋" w:hAnsi="Times New Roman" w:cs="Times New Roman"/>
                <w:sz w:val="24"/>
              </w:rPr>
              <w:t>亩（</w:t>
            </w:r>
            <w:r w:rsidRPr="000B2940">
              <w:rPr>
                <w:rFonts w:ascii="Times New Roman" w:eastAsia="仿宋" w:hAnsi="Times New Roman" w:cs="Times New Roman"/>
                <w:sz w:val="24"/>
              </w:rPr>
              <w:t xml:space="preserve">227780 </w:t>
            </w:r>
            <w:r w:rsidRPr="000B2940">
              <w:rPr>
                <w:rFonts w:ascii="Times New Roman" w:eastAsia="仿宋" w:hAnsi="Times New Roman" w:cs="Times New Roman"/>
                <w:sz w:val="24"/>
              </w:rPr>
              <w:t>平方米），扣除现状老路和已征用地后，本项目需征地</w:t>
            </w:r>
            <w:r w:rsidRPr="000B2940">
              <w:rPr>
                <w:rFonts w:ascii="Times New Roman" w:eastAsia="仿宋" w:hAnsi="Times New Roman" w:cs="Times New Roman"/>
                <w:sz w:val="24"/>
              </w:rPr>
              <w:t xml:space="preserve">231 </w:t>
            </w:r>
            <w:r w:rsidRPr="000B2940">
              <w:rPr>
                <w:rFonts w:ascii="Times New Roman" w:eastAsia="仿宋" w:hAnsi="Times New Roman" w:cs="Times New Roman"/>
                <w:sz w:val="24"/>
              </w:rPr>
              <w:t>亩（</w:t>
            </w:r>
            <w:r w:rsidRPr="000B2940">
              <w:rPr>
                <w:rFonts w:ascii="Times New Roman" w:eastAsia="仿宋" w:hAnsi="Times New Roman" w:cs="Times New Roman"/>
                <w:sz w:val="24"/>
              </w:rPr>
              <w:t xml:space="preserve">153151 </w:t>
            </w:r>
            <w:r w:rsidRPr="000B2940">
              <w:rPr>
                <w:rFonts w:ascii="Times New Roman" w:eastAsia="仿宋" w:hAnsi="Times New Roman" w:cs="Times New Roman"/>
                <w:sz w:val="24"/>
              </w:rPr>
              <w:t>平方米）</w:t>
            </w:r>
            <w:r w:rsidR="00BC734B" w:rsidRPr="000B2940">
              <w:rPr>
                <w:rFonts w:ascii="Times New Roman" w:eastAsia="仿宋" w:hAnsi="Times New Roman" w:cs="Times New Roman"/>
                <w:sz w:val="24"/>
              </w:rPr>
              <w:t>。</w:t>
            </w:r>
          </w:p>
          <w:p w14:paraId="550CDCF6"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验收内容包括：</w:t>
            </w:r>
          </w:p>
          <w:p w14:paraId="6985A454"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1</w:t>
            </w:r>
            <w:r w:rsidRPr="000B2940">
              <w:rPr>
                <w:rFonts w:ascii="Times New Roman" w:eastAsia="仿宋" w:hAnsi="Times New Roman" w:cs="Times New Roman"/>
                <w:sz w:val="24"/>
              </w:rPr>
              <w:t>、验收生态调查，其中生态环境调查范围为</w:t>
            </w:r>
            <w:r w:rsidR="00DB03DD" w:rsidRPr="000B2940">
              <w:rPr>
                <w:rFonts w:ascii="Times New Roman" w:eastAsia="仿宋" w:hAnsi="Times New Roman" w:cs="Times New Roman"/>
                <w:sz w:val="24"/>
              </w:rPr>
              <w:t>道路全路段及其两侧</w:t>
            </w:r>
            <w:r w:rsidR="00DB03DD" w:rsidRPr="000B2940">
              <w:rPr>
                <w:rFonts w:ascii="Times New Roman" w:eastAsia="仿宋" w:hAnsi="Times New Roman" w:cs="Times New Roman"/>
                <w:sz w:val="24"/>
              </w:rPr>
              <w:t>200</w:t>
            </w:r>
            <w:r w:rsidR="00DB03DD" w:rsidRPr="000B2940">
              <w:rPr>
                <w:rFonts w:ascii="Times New Roman" w:eastAsia="仿宋" w:hAnsi="Times New Roman" w:cs="Times New Roman"/>
                <w:sz w:val="24"/>
              </w:rPr>
              <w:t>米范围内；</w:t>
            </w:r>
            <w:r w:rsidRPr="000B2940">
              <w:rPr>
                <w:rFonts w:ascii="Times New Roman" w:eastAsia="仿宋" w:hAnsi="Times New Roman" w:cs="Times New Roman"/>
                <w:sz w:val="24"/>
              </w:rPr>
              <w:t>社会环境调查范围为工程实际影响区域。</w:t>
            </w:r>
          </w:p>
          <w:p w14:paraId="46FE17FC"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2</w:t>
            </w:r>
            <w:r w:rsidRPr="000B2940">
              <w:rPr>
                <w:rFonts w:ascii="Times New Roman" w:eastAsia="仿宋" w:hAnsi="Times New Roman" w:cs="Times New Roman"/>
                <w:sz w:val="24"/>
              </w:rPr>
              <w:t>、环境管理检查。</w:t>
            </w:r>
          </w:p>
          <w:p w14:paraId="1CEB06D9"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3</w:t>
            </w:r>
            <w:r w:rsidRPr="000B2940">
              <w:rPr>
                <w:rFonts w:ascii="Times New Roman" w:eastAsia="仿宋" w:hAnsi="Times New Roman" w:cs="Times New Roman"/>
                <w:sz w:val="24"/>
              </w:rPr>
              <w:t>、环保应急措施检查。</w:t>
            </w:r>
          </w:p>
        </w:tc>
      </w:tr>
      <w:tr w:rsidR="004B0687" w:rsidRPr="000B2940" w14:paraId="4B410A7B" w14:textId="77777777">
        <w:tc>
          <w:tcPr>
            <w:tcW w:w="817" w:type="dxa"/>
            <w:vAlign w:val="center"/>
          </w:tcPr>
          <w:p w14:paraId="67A57E80" w14:textId="77777777" w:rsidR="004B0687" w:rsidRPr="000B2940" w:rsidRDefault="00BC734B">
            <w:pPr>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调查因子</w:t>
            </w:r>
          </w:p>
        </w:tc>
        <w:tc>
          <w:tcPr>
            <w:tcW w:w="7705" w:type="dxa"/>
            <w:vAlign w:val="center"/>
          </w:tcPr>
          <w:p w14:paraId="52F2E4D1" w14:textId="77777777" w:rsidR="004B0687" w:rsidRPr="000B2940" w:rsidRDefault="002917B6" w:rsidP="002917B6">
            <w:pPr>
              <w:spacing w:line="360" w:lineRule="auto"/>
              <w:ind w:firstLineChars="200" w:firstLine="480"/>
              <w:rPr>
                <w:rFonts w:ascii="Times New Roman" w:eastAsia="仿宋" w:hAnsi="Times New Roman" w:cs="Times New Roman"/>
                <w:sz w:val="24"/>
              </w:rPr>
            </w:pPr>
            <w:r w:rsidRPr="000B2940">
              <w:rPr>
                <w:rFonts w:ascii="Times New Roman" w:eastAsia="仿宋" w:hAnsi="Times New Roman" w:cs="Times New Roman"/>
                <w:sz w:val="24"/>
              </w:rPr>
              <w:t>调查本项目道路施工期植被遭到破坏和恢复的情况、临时占地的恢复情况</w:t>
            </w:r>
            <w:r w:rsidR="00BC734B" w:rsidRPr="000B2940">
              <w:rPr>
                <w:rFonts w:ascii="Times New Roman" w:eastAsia="仿宋" w:hAnsi="Times New Roman" w:cs="Times New Roman"/>
                <w:sz w:val="24"/>
              </w:rPr>
              <w:t>。调查因子为扰动土地整治、水土流失治理、植被恢复等。</w:t>
            </w:r>
          </w:p>
        </w:tc>
      </w:tr>
      <w:tr w:rsidR="004B0687" w:rsidRPr="000B2940" w14:paraId="4A711211" w14:textId="77777777">
        <w:tc>
          <w:tcPr>
            <w:tcW w:w="817" w:type="dxa"/>
            <w:vAlign w:val="center"/>
          </w:tcPr>
          <w:p w14:paraId="193BE162" w14:textId="77777777" w:rsidR="004B0687" w:rsidRPr="000B2940" w:rsidRDefault="00BC734B">
            <w:pPr>
              <w:spacing w:line="360" w:lineRule="auto"/>
              <w:jc w:val="center"/>
              <w:rPr>
                <w:rFonts w:ascii="Times New Roman" w:eastAsia="仿宋" w:hAnsi="Times New Roman" w:cs="Times New Roman"/>
                <w:sz w:val="28"/>
                <w:szCs w:val="28"/>
              </w:rPr>
            </w:pPr>
            <w:r w:rsidRPr="000B2940">
              <w:rPr>
                <w:rFonts w:ascii="Times New Roman" w:eastAsia="仿宋" w:hAnsi="Times New Roman" w:cs="Times New Roman"/>
                <w:sz w:val="24"/>
              </w:rPr>
              <w:t>环境敏感</w:t>
            </w:r>
          </w:p>
        </w:tc>
        <w:tc>
          <w:tcPr>
            <w:tcW w:w="7705" w:type="dxa"/>
            <w:vAlign w:val="center"/>
          </w:tcPr>
          <w:p w14:paraId="29423822" w14:textId="77777777" w:rsidR="004B0687" w:rsidRPr="000B2940" w:rsidRDefault="00BC734B" w:rsidP="00DB03DD">
            <w:pPr>
              <w:autoSpaceDE w:val="0"/>
              <w:autoSpaceDN w:val="0"/>
              <w:adjustRightInd w:val="0"/>
              <w:spacing w:line="288" w:lineRule="auto"/>
              <w:ind w:firstLineChars="200" w:firstLine="480"/>
              <w:rPr>
                <w:rFonts w:ascii="Times New Roman" w:eastAsia="仿宋" w:hAnsi="Times New Roman" w:cs="Times New Roman"/>
                <w:sz w:val="24"/>
              </w:rPr>
            </w:pPr>
            <w:r w:rsidRPr="000B2940">
              <w:rPr>
                <w:rFonts w:ascii="Times New Roman" w:eastAsia="仿宋" w:hAnsi="Times New Roman" w:cs="Times New Roman"/>
                <w:sz w:val="24"/>
              </w:rPr>
              <w:t>根据本次验收项目环评报告，结合现场勘查结果，项目建造范围为金城东路（公铁立交～锡东大道）段、机场快速路（太湖大道～高浪路）段。项目环境敏感点与环评阶段相比无变化，具体见表</w:t>
            </w:r>
            <w:r w:rsidRPr="000B2940">
              <w:rPr>
                <w:rFonts w:ascii="Times New Roman" w:eastAsia="仿宋" w:hAnsi="Times New Roman" w:cs="Times New Roman"/>
                <w:sz w:val="24"/>
              </w:rPr>
              <w:t>2-1</w:t>
            </w:r>
            <w:r w:rsidRPr="000B2940">
              <w:rPr>
                <w:rFonts w:ascii="Times New Roman" w:eastAsia="仿宋" w:hAnsi="Times New Roman" w:cs="Times New Roman"/>
                <w:sz w:val="24"/>
              </w:rPr>
              <w:t>。</w:t>
            </w:r>
          </w:p>
          <w:p w14:paraId="6C70276C" w14:textId="77777777" w:rsidR="004B0687" w:rsidRPr="000B2940" w:rsidRDefault="00BC734B">
            <w:pPr>
              <w:autoSpaceDE w:val="0"/>
              <w:autoSpaceDN w:val="0"/>
              <w:adjustRightInd w:val="0"/>
              <w:spacing w:line="288" w:lineRule="auto"/>
              <w:jc w:val="center"/>
              <w:rPr>
                <w:rFonts w:ascii="Times New Roman" w:eastAsia="仿宋" w:hAnsi="Times New Roman" w:cs="Times New Roman"/>
                <w:b/>
                <w:sz w:val="24"/>
              </w:rPr>
            </w:pPr>
            <w:r w:rsidRPr="000B2940">
              <w:rPr>
                <w:rFonts w:ascii="Times New Roman" w:eastAsia="仿宋" w:hAnsi="Times New Roman" w:cs="Times New Roman"/>
                <w:b/>
                <w:sz w:val="24"/>
              </w:rPr>
              <w:t>表</w:t>
            </w:r>
            <w:r w:rsidRPr="000B2940">
              <w:rPr>
                <w:rFonts w:ascii="Times New Roman" w:eastAsia="仿宋" w:hAnsi="Times New Roman" w:cs="Times New Roman"/>
                <w:b/>
                <w:sz w:val="24"/>
              </w:rPr>
              <w:t xml:space="preserve">1  </w:t>
            </w:r>
            <w:r w:rsidRPr="000B2940">
              <w:rPr>
                <w:rFonts w:ascii="Times New Roman" w:eastAsia="仿宋" w:hAnsi="Times New Roman" w:cs="Times New Roman"/>
                <w:b/>
                <w:sz w:val="24"/>
              </w:rPr>
              <w:t>主要环境保护目标</w:t>
            </w:r>
          </w:p>
          <w:tbl>
            <w:tblPr>
              <w:tblW w:w="0" w:type="auto"/>
              <w:tblBorders>
                <w:top w:val="single" w:sz="12" w:space="0" w:color="auto"/>
                <w:bottom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31"/>
              <w:gridCol w:w="1178"/>
              <w:gridCol w:w="541"/>
              <w:gridCol w:w="1936"/>
              <w:gridCol w:w="1300"/>
              <w:gridCol w:w="1903"/>
            </w:tblGrid>
            <w:tr w:rsidR="004B0687" w:rsidRPr="000B2940" w14:paraId="5BEE7BEB" w14:textId="77777777" w:rsidTr="002917B6">
              <w:tc>
                <w:tcPr>
                  <w:tcW w:w="631" w:type="dxa"/>
                  <w:vAlign w:val="center"/>
                </w:tcPr>
                <w:p w14:paraId="25A5477B" w14:textId="77777777" w:rsidR="004B0687" w:rsidRPr="000B2940" w:rsidRDefault="00BC734B">
                  <w:pPr>
                    <w:spacing w:line="0" w:lineRule="atLeast"/>
                    <w:jc w:val="center"/>
                    <w:rPr>
                      <w:rFonts w:ascii="Times New Roman" w:eastAsia="仿宋" w:hAnsi="Times New Roman" w:cs="Times New Roman"/>
                      <w:b/>
                      <w:bCs/>
                      <w:szCs w:val="21"/>
                    </w:rPr>
                  </w:pPr>
                  <w:r w:rsidRPr="000B2940">
                    <w:rPr>
                      <w:rFonts w:ascii="Times New Roman" w:eastAsia="仿宋" w:hAnsi="Times New Roman" w:cs="Times New Roman"/>
                      <w:b/>
                      <w:bCs/>
                      <w:szCs w:val="21"/>
                    </w:rPr>
                    <w:t>环境要素</w:t>
                  </w:r>
                </w:p>
              </w:tc>
              <w:tc>
                <w:tcPr>
                  <w:tcW w:w="1178" w:type="dxa"/>
                  <w:vAlign w:val="center"/>
                </w:tcPr>
                <w:p w14:paraId="50B40D3A" w14:textId="77777777" w:rsidR="004B0687" w:rsidRPr="000B2940" w:rsidRDefault="00BC734B">
                  <w:pPr>
                    <w:spacing w:line="0" w:lineRule="atLeast"/>
                    <w:jc w:val="center"/>
                    <w:rPr>
                      <w:rFonts w:ascii="Times New Roman" w:eastAsia="仿宋" w:hAnsi="Times New Roman" w:cs="Times New Roman"/>
                      <w:b/>
                      <w:bCs/>
                      <w:szCs w:val="21"/>
                    </w:rPr>
                  </w:pPr>
                  <w:r w:rsidRPr="000B2940">
                    <w:rPr>
                      <w:rFonts w:ascii="Times New Roman" w:eastAsia="仿宋" w:hAnsi="Times New Roman" w:cs="Times New Roman"/>
                      <w:b/>
                      <w:bCs/>
                      <w:szCs w:val="21"/>
                    </w:rPr>
                    <w:t>环境保护对象名称</w:t>
                  </w:r>
                </w:p>
              </w:tc>
              <w:tc>
                <w:tcPr>
                  <w:tcW w:w="541" w:type="dxa"/>
                  <w:vAlign w:val="center"/>
                </w:tcPr>
                <w:p w14:paraId="266C5837" w14:textId="77777777" w:rsidR="004B0687" w:rsidRPr="000B2940" w:rsidRDefault="00BC734B">
                  <w:pPr>
                    <w:spacing w:line="0" w:lineRule="atLeast"/>
                    <w:jc w:val="center"/>
                    <w:rPr>
                      <w:rFonts w:ascii="Times New Roman" w:eastAsia="仿宋" w:hAnsi="Times New Roman" w:cs="Times New Roman"/>
                      <w:b/>
                      <w:bCs/>
                      <w:szCs w:val="21"/>
                    </w:rPr>
                  </w:pPr>
                  <w:r w:rsidRPr="000B2940">
                    <w:rPr>
                      <w:rFonts w:ascii="Times New Roman" w:eastAsia="仿宋" w:hAnsi="Times New Roman" w:cs="Times New Roman"/>
                      <w:b/>
                      <w:bCs/>
                      <w:szCs w:val="21"/>
                    </w:rPr>
                    <w:t>方位</w:t>
                  </w:r>
                </w:p>
              </w:tc>
              <w:tc>
                <w:tcPr>
                  <w:tcW w:w="1936" w:type="dxa"/>
                  <w:vAlign w:val="center"/>
                </w:tcPr>
                <w:p w14:paraId="25811045" w14:textId="77777777" w:rsidR="004B0687" w:rsidRPr="000B2940" w:rsidRDefault="00BC734B">
                  <w:pPr>
                    <w:spacing w:line="0" w:lineRule="atLeast"/>
                    <w:jc w:val="center"/>
                    <w:rPr>
                      <w:rFonts w:ascii="Times New Roman" w:eastAsia="仿宋" w:hAnsi="Times New Roman" w:cs="Times New Roman"/>
                      <w:b/>
                      <w:szCs w:val="21"/>
                    </w:rPr>
                  </w:pPr>
                  <w:r w:rsidRPr="000B2940">
                    <w:rPr>
                      <w:rFonts w:ascii="Times New Roman" w:eastAsia="仿宋" w:hAnsi="Times New Roman" w:cs="Times New Roman"/>
                      <w:b/>
                      <w:bCs/>
                      <w:szCs w:val="21"/>
                    </w:rPr>
                    <w:t>距离</w:t>
                  </w:r>
                  <w:r w:rsidRPr="000B2940">
                    <w:rPr>
                      <w:rFonts w:ascii="Times New Roman" w:eastAsia="仿宋" w:hAnsi="Times New Roman" w:cs="Times New Roman"/>
                      <w:b/>
                      <w:bCs/>
                      <w:szCs w:val="21"/>
                    </w:rPr>
                    <w:t>(m)</w:t>
                  </w:r>
                </w:p>
              </w:tc>
              <w:tc>
                <w:tcPr>
                  <w:tcW w:w="1300" w:type="dxa"/>
                  <w:vAlign w:val="center"/>
                </w:tcPr>
                <w:p w14:paraId="6359FC2F" w14:textId="77777777" w:rsidR="004B0687" w:rsidRPr="000B2940" w:rsidRDefault="00BC734B">
                  <w:pPr>
                    <w:spacing w:line="0" w:lineRule="atLeast"/>
                    <w:jc w:val="center"/>
                    <w:rPr>
                      <w:rFonts w:ascii="Times New Roman" w:eastAsia="仿宋" w:hAnsi="Times New Roman" w:cs="Times New Roman"/>
                      <w:b/>
                      <w:bCs/>
                      <w:szCs w:val="21"/>
                    </w:rPr>
                  </w:pPr>
                  <w:r w:rsidRPr="000B2940">
                    <w:rPr>
                      <w:rFonts w:ascii="Times New Roman" w:eastAsia="仿宋" w:hAnsi="Times New Roman" w:cs="Times New Roman"/>
                      <w:b/>
                      <w:bCs/>
                      <w:szCs w:val="21"/>
                    </w:rPr>
                    <w:t>规模</w:t>
                  </w:r>
                </w:p>
              </w:tc>
              <w:tc>
                <w:tcPr>
                  <w:tcW w:w="1903" w:type="dxa"/>
                  <w:vAlign w:val="center"/>
                </w:tcPr>
                <w:p w14:paraId="0E2C7E1B" w14:textId="77777777" w:rsidR="004B0687" w:rsidRPr="000B2940" w:rsidRDefault="00BC734B">
                  <w:pPr>
                    <w:spacing w:line="0" w:lineRule="atLeast"/>
                    <w:jc w:val="center"/>
                    <w:rPr>
                      <w:rFonts w:ascii="Times New Roman" w:eastAsia="仿宋" w:hAnsi="Times New Roman" w:cs="Times New Roman"/>
                      <w:b/>
                      <w:szCs w:val="21"/>
                    </w:rPr>
                  </w:pPr>
                  <w:r w:rsidRPr="000B2940">
                    <w:rPr>
                      <w:rFonts w:ascii="Times New Roman" w:eastAsia="仿宋" w:hAnsi="Times New Roman" w:cs="Times New Roman"/>
                      <w:b/>
                      <w:bCs/>
                      <w:szCs w:val="21"/>
                    </w:rPr>
                    <w:t>环境功能</w:t>
                  </w:r>
                </w:p>
              </w:tc>
            </w:tr>
            <w:tr w:rsidR="002917B6" w:rsidRPr="000B2940" w14:paraId="4786FA9B" w14:textId="77777777" w:rsidTr="002917B6">
              <w:tc>
                <w:tcPr>
                  <w:tcW w:w="631" w:type="dxa"/>
                  <w:vMerge w:val="restart"/>
                  <w:vAlign w:val="center"/>
                </w:tcPr>
                <w:p w14:paraId="6714C35B"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空气</w:t>
                  </w:r>
                </w:p>
                <w:p w14:paraId="229763DC"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环境</w:t>
                  </w:r>
                </w:p>
              </w:tc>
              <w:tc>
                <w:tcPr>
                  <w:tcW w:w="1178" w:type="dxa"/>
                  <w:vAlign w:val="center"/>
                </w:tcPr>
                <w:p w14:paraId="24DEB4AF"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陆房村</w:t>
                  </w:r>
                </w:p>
              </w:tc>
              <w:tc>
                <w:tcPr>
                  <w:tcW w:w="541" w:type="dxa"/>
                  <w:vAlign w:val="center"/>
                </w:tcPr>
                <w:p w14:paraId="0EC6552D"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N</w:t>
                  </w:r>
                </w:p>
              </w:tc>
              <w:tc>
                <w:tcPr>
                  <w:tcW w:w="1936" w:type="dxa"/>
                  <w:vAlign w:val="center"/>
                </w:tcPr>
                <w:p w14:paraId="69BE4A48"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156</w:t>
                  </w:r>
                </w:p>
              </w:tc>
              <w:tc>
                <w:tcPr>
                  <w:tcW w:w="1300" w:type="dxa"/>
                  <w:vAlign w:val="center"/>
                </w:tcPr>
                <w:p w14:paraId="44348911"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w:t>
                  </w:r>
                  <w:r w:rsidRPr="000B2940">
                    <w:rPr>
                      <w:rFonts w:ascii="Times New Roman" w:eastAsia="仿宋" w:hAnsi="Times New Roman" w:cs="Times New Roman"/>
                      <w:color w:val="000000"/>
                      <w:szCs w:val="21"/>
                    </w:rPr>
                    <w:t>户</w:t>
                  </w:r>
                  <w:r w:rsidRPr="000B2940">
                    <w:rPr>
                      <w:rFonts w:ascii="Times New Roman" w:eastAsia="仿宋" w:hAnsi="Times New Roman" w:cs="Times New Roman"/>
                      <w:color w:val="000000"/>
                      <w:szCs w:val="21"/>
                    </w:rPr>
                    <w:t>/3</w:t>
                  </w:r>
                  <w:r w:rsidRPr="000B2940">
                    <w:rPr>
                      <w:rFonts w:ascii="Times New Roman" w:eastAsia="仿宋" w:hAnsi="Times New Roman" w:cs="Times New Roman"/>
                      <w:color w:val="000000"/>
                      <w:szCs w:val="21"/>
                    </w:rPr>
                    <w:t>人</w:t>
                  </w:r>
                </w:p>
              </w:tc>
              <w:tc>
                <w:tcPr>
                  <w:tcW w:w="1903" w:type="dxa"/>
                  <w:vMerge w:val="restart"/>
                  <w:vAlign w:val="center"/>
                </w:tcPr>
                <w:p w14:paraId="2E7B3402" w14:textId="77777777" w:rsidR="002917B6" w:rsidRPr="000B2940" w:rsidRDefault="002917B6" w:rsidP="002917B6">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《环境空气质量标准》（</w:t>
                  </w:r>
                  <w:r w:rsidRPr="000B2940">
                    <w:rPr>
                      <w:rFonts w:ascii="Times New Roman" w:eastAsia="仿宋" w:hAnsi="Times New Roman" w:cs="Times New Roman"/>
                      <w:szCs w:val="21"/>
                    </w:rPr>
                    <w:t>GB3095-2012</w:t>
                  </w:r>
                  <w:r w:rsidRPr="000B2940">
                    <w:rPr>
                      <w:rFonts w:ascii="Times New Roman" w:eastAsia="仿宋" w:hAnsi="Times New Roman" w:cs="Times New Roman"/>
                      <w:szCs w:val="21"/>
                    </w:rPr>
                    <w:t>）中的二类区</w:t>
                  </w:r>
                </w:p>
              </w:tc>
            </w:tr>
            <w:tr w:rsidR="002917B6" w:rsidRPr="000B2940" w14:paraId="4E48BD76" w14:textId="77777777" w:rsidTr="002917B6">
              <w:tc>
                <w:tcPr>
                  <w:tcW w:w="631" w:type="dxa"/>
                  <w:vMerge/>
                  <w:vAlign w:val="center"/>
                </w:tcPr>
                <w:p w14:paraId="2048E9E5" w14:textId="77777777" w:rsidR="002917B6" w:rsidRPr="000B2940" w:rsidRDefault="002917B6" w:rsidP="002917B6">
                  <w:pPr>
                    <w:spacing w:line="0" w:lineRule="atLeast"/>
                    <w:jc w:val="center"/>
                    <w:rPr>
                      <w:rFonts w:ascii="Times New Roman" w:eastAsia="仿宋" w:hAnsi="Times New Roman" w:cs="Times New Roman"/>
                      <w:bCs/>
                      <w:szCs w:val="21"/>
                    </w:rPr>
                  </w:pPr>
                </w:p>
              </w:tc>
              <w:tc>
                <w:tcPr>
                  <w:tcW w:w="1178" w:type="dxa"/>
                  <w:vAlign w:val="center"/>
                </w:tcPr>
                <w:p w14:paraId="2841CB03"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自然村</w:t>
                  </w:r>
                </w:p>
              </w:tc>
              <w:tc>
                <w:tcPr>
                  <w:tcW w:w="541" w:type="dxa"/>
                  <w:vAlign w:val="center"/>
                </w:tcPr>
                <w:p w14:paraId="7F15FD3D"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N</w:t>
                  </w:r>
                </w:p>
              </w:tc>
              <w:tc>
                <w:tcPr>
                  <w:tcW w:w="1936" w:type="dxa"/>
                  <w:vAlign w:val="center"/>
                </w:tcPr>
                <w:p w14:paraId="09A1147C"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200</w:t>
                  </w:r>
                </w:p>
              </w:tc>
              <w:tc>
                <w:tcPr>
                  <w:tcW w:w="1300" w:type="dxa"/>
                  <w:vAlign w:val="center"/>
                </w:tcPr>
                <w:p w14:paraId="039B8E53"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w:t>
                  </w:r>
                  <w:r w:rsidRPr="000B2940">
                    <w:rPr>
                      <w:rFonts w:ascii="Times New Roman" w:eastAsia="仿宋" w:hAnsi="Times New Roman" w:cs="Times New Roman"/>
                      <w:color w:val="000000"/>
                      <w:szCs w:val="21"/>
                    </w:rPr>
                    <w:t>户</w:t>
                  </w:r>
                  <w:r w:rsidRPr="000B2940">
                    <w:rPr>
                      <w:rFonts w:ascii="Times New Roman" w:eastAsia="仿宋" w:hAnsi="Times New Roman" w:cs="Times New Roman"/>
                      <w:color w:val="000000"/>
                      <w:szCs w:val="21"/>
                    </w:rPr>
                    <w:t>/3</w:t>
                  </w:r>
                  <w:r w:rsidRPr="000B2940">
                    <w:rPr>
                      <w:rFonts w:ascii="Times New Roman" w:eastAsia="仿宋" w:hAnsi="Times New Roman" w:cs="Times New Roman"/>
                      <w:color w:val="000000"/>
                      <w:szCs w:val="21"/>
                    </w:rPr>
                    <w:t>人</w:t>
                  </w:r>
                </w:p>
              </w:tc>
              <w:tc>
                <w:tcPr>
                  <w:tcW w:w="1903" w:type="dxa"/>
                  <w:vMerge/>
                  <w:vAlign w:val="center"/>
                </w:tcPr>
                <w:p w14:paraId="01AFBF40" w14:textId="77777777" w:rsidR="002917B6" w:rsidRPr="000B2940" w:rsidRDefault="002917B6" w:rsidP="002917B6">
                  <w:pPr>
                    <w:spacing w:line="0" w:lineRule="atLeast"/>
                    <w:jc w:val="center"/>
                    <w:rPr>
                      <w:rFonts w:ascii="Times New Roman" w:eastAsia="仿宋" w:hAnsi="Times New Roman" w:cs="Times New Roman"/>
                      <w:szCs w:val="21"/>
                    </w:rPr>
                  </w:pPr>
                </w:p>
              </w:tc>
            </w:tr>
            <w:tr w:rsidR="002917B6" w:rsidRPr="000B2940" w14:paraId="4003C9AA" w14:textId="77777777" w:rsidTr="002917B6">
              <w:tc>
                <w:tcPr>
                  <w:tcW w:w="631" w:type="dxa"/>
                  <w:vMerge/>
                  <w:vAlign w:val="center"/>
                </w:tcPr>
                <w:p w14:paraId="57992F16" w14:textId="77777777" w:rsidR="002917B6" w:rsidRPr="000B2940" w:rsidRDefault="002917B6" w:rsidP="002917B6">
                  <w:pPr>
                    <w:spacing w:line="0" w:lineRule="atLeast"/>
                    <w:jc w:val="center"/>
                    <w:rPr>
                      <w:rFonts w:ascii="Times New Roman" w:eastAsia="仿宋" w:hAnsi="Times New Roman" w:cs="Times New Roman"/>
                      <w:bCs/>
                      <w:szCs w:val="21"/>
                    </w:rPr>
                  </w:pPr>
                </w:p>
              </w:tc>
              <w:tc>
                <w:tcPr>
                  <w:tcW w:w="1178" w:type="dxa"/>
                  <w:vAlign w:val="center"/>
                </w:tcPr>
                <w:p w14:paraId="2AB039F5"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昭嗣堂</w:t>
                  </w:r>
                </w:p>
              </w:tc>
              <w:tc>
                <w:tcPr>
                  <w:tcW w:w="541" w:type="dxa"/>
                  <w:vAlign w:val="center"/>
                </w:tcPr>
                <w:p w14:paraId="45AC331C"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N</w:t>
                  </w:r>
                </w:p>
              </w:tc>
              <w:tc>
                <w:tcPr>
                  <w:tcW w:w="1936" w:type="dxa"/>
                  <w:vAlign w:val="center"/>
                </w:tcPr>
                <w:p w14:paraId="7A31A178"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127</w:t>
                  </w:r>
                </w:p>
              </w:tc>
              <w:tc>
                <w:tcPr>
                  <w:tcW w:w="1300" w:type="dxa"/>
                  <w:vAlign w:val="center"/>
                </w:tcPr>
                <w:p w14:paraId="5D0C72CD"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903" w:type="dxa"/>
                  <w:vMerge/>
                  <w:vAlign w:val="center"/>
                </w:tcPr>
                <w:p w14:paraId="419D0634" w14:textId="77777777" w:rsidR="002917B6" w:rsidRPr="000B2940" w:rsidRDefault="002917B6" w:rsidP="002917B6">
                  <w:pPr>
                    <w:spacing w:line="0" w:lineRule="atLeast"/>
                    <w:jc w:val="center"/>
                    <w:rPr>
                      <w:rFonts w:ascii="Times New Roman" w:eastAsia="仿宋" w:hAnsi="Times New Roman" w:cs="Times New Roman"/>
                      <w:szCs w:val="21"/>
                    </w:rPr>
                  </w:pPr>
                </w:p>
              </w:tc>
            </w:tr>
            <w:tr w:rsidR="002917B6" w:rsidRPr="000B2940" w14:paraId="7AEC43FA" w14:textId="77777777" w:rsidTr="002917B6">
              <w:tc>
                <w:tcPr>
                  <w:tcW w:w="631" w:type="dxa"/>
                  <w:vMerge/>
                  <w:vAlign w:val="center"/>
                </w:tcPr>
                <w:p w14:paraId="6C5C5140" w14:textId="77777777" w:rsidR="002917B6" w:rsidRPr="000B2940" w:rsidRDefault="002917B6" w:rsidP="002917B6">
                  <w:pPr>
                    <w:spacing w:line="0" w:lineRule="atLeast"/>
                    <w:jc w:val="center"/>
                    <w:rPr>
                      <w:rFonts w:ascii="Times New Roman" w:eastAsia="仿宋" w:hAnsi="Times New Roman" w:cs="Times New Roman"/>
                      <w:bCs/>
                      <w:szCs w:val="21"/>
                    </w:rPr>
                  </w:pPr>
                </w:p>
              </w:tc>
              <w:tc>
                <w:tcPr>
                  <w:tcW w:w="1178" w:type="dxa"/>
                  <w:vAlign w:val="center"/>
                </w:tcPr>
                <w:p w14:paraId="2CA603EE"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曹家门前</w:t>
                  </w:r>
                </w:p>
              </w:tc>
              <w:tc>
                <w:tcPr>
                  <w:tcW w:w="541" w:type="dxa"/>
                  <w:vAlign w:val="center"/>
                </w:tcPr>
                <w:p w14:paraId="77F188B7"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N</w:t>
                  </w:r>
                </w:p>
              </w:tc>
              <w:tc>
                <w:tcPr>
                  <w:tcW w:w="1936" w:type="dxa"/>
                  <w:vAlign w:val="center"/>
                </w:tcPr>
                <w:p w14:paraId="0816CAB9"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70</w:t>
                  </w:r>
                </w:p>
              </w:tc>
              <w:tc>
                <w:tcPr>
                  <w:tcW w:w="1300" w:type="dxa"/>
                  <w:vAlign w:val="center"/>
                </w:tcPr>
                <w:p w14:paraId="6D6BC098"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w:t>
                  </w:r>
                  <w:r w:rsidRPr="000B2940">
                    <w:rPr>
                      <w:rFonts w:ascii="Times New Roman" w:eastAsia="仿宋" w:hAnsi="Times New Roman" w:cs="Times New Roman"/>
                      <w:color w:val="000000"/>
                      <w:szCs w:val="21"/>
                    </w:rPr>
                    <w:t>户</w:t>
                  </w:r>
                  <w:r w:rsidRPr="000B2940">
                    <w:rPr>
                      <w:rFonts w:ascii="Times New Roman" w:eastAsia="仿宋" w:hAnsi="Times New Roman" w:cs="Times New Roman"/>
                      <w:color w:val="000000"/>
                      <w:szCs w:val="21"/>
                    </w:rPr>
                    <w:t>/45</w:t>
                  </w:r>
                  <w:r w:rsidRPr="000B2940">
                    <w:rPr>
                      <w:rFonts w:ascii="Times New Roman" w:eastAsia="仿宋" w:hAnsi="Times New Roman" w:cs="Times New Roman"/>
                      <w:color w:val="000000"/>
                      <w:szCs w:val="21"/>
                    </w:rPr>
                    <w:t>人</w:t>
                  </w:r>
                </w:p>
              </w:tc>
              <w:tc>
                <w:tcPr>
                  <w:tcW w:w="1903" w:type="dxa"/>
                  <w:vMerge/>
                  <w:vAlign w:val="center"/>
                </w:tcPr>
                <w:p w14:paraId="59C8798F" w14:textId="77777777" w:rsidR="002917B6" w:rsidRPr="000B2940" w:rsidRDefault="002917B6" w:rsidP="002917B6">
                  <w:pPr>
                    <w:spacing w:line="0" w:lineRule="atLeast"/>
                    <w:jc w:val="center"/>
                    <w:rPr>
                      <w:rFonts w:ascii="Times New Roman" w:eastAsia="仿宋" w:hAnsi="Times New Roman" w:cs="Times New Roman"/>
                      <w:szCs w:val="21"/>
                    </w:rPr>
                  </w:pPr>
                </w:p>
              </w:tc>
            </w:tr>
            <w:tr w:rsidR="002917B6" w:rsidRPr="000B2940" w14:paraId="4BC0DE7B" w14:textId="77777777" w:rsidTr="002917B6">
              <w:tc>
                <w:tcPr>
                  <w:tcW w:w="631" w:type="dxa"/>
                  <w:vMerge w:val="restart"/>
                  <w:vAlign w:val="center"/>
                </w:tcPr>
                <w:p w14:paraId="54F8D6A3" w14:textId="77777777" w:rsidR="002917B6" w:rsidRPr="000B2940" w:rsidRDefault="002917B6" w:rsidP="002917B6">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水环境</w:t>
                  </w:r>
                </w:p>
              </w:tc>
              <w:tc>
                <w:tcPr>
                  <w:tcW w:w="1178" w:type="dxa"/>
                  <w:vAlign w:val="center"/>
                </w:tcPr>
                <w:p w14:paraId="694F1F20"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江南运河</w:t>
                  </w:r>
                </w:p>
              </w:tc>
              <w:tc>
                <w:tcPr>
                  <w:tcW w:w="541" w:type="dxa"/>
                  <w:vAlign w:val="center"/>
                </w:tcPr>
                <w:p w14:paraId="1B6A0EC1" w14:textId="77777777" w:rsidR="002917B6" w:rsidRPr="000B2940" w:rsidRDefault="002917B6" w:rsidP="002917B6">
                  <w:pPr>
                    <w:autoSpaceDE w:val="0"/>
                    <w:autoSpaceDN w:val="0"/>
                    <w:adjustRightInd w:val="0"/>
                    <w:snapToGrid w:val="0"/>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SW</w:t>
                  </w:r>
                </w:p>
              </w:tc>
              <w:tc>
                <w:tcPr>
                  <w:tcW w:w="1936" w:type="dxa"/>
                  <w:vAlign w:val="center"/>
                </w:tcPr>
                <w:p w14:paraId="4EC4CCD1"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899</w:t>
                  </w:r>
                </w:p>
              </w:tc>
              <w:tc>
                <w:tcPr>
                  <w:tcW w:w="1300" w:type="dxa"/>
                  <w:vAlign w:val="center"/>
                </w:tcPr>
                <w:p w14:paraId="6EF24B6F"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中河</w:t>
                  </w:r>
                </w:p>
              </w:tc>
              <w:tc>
                <w:tcPr>
                  <w:tcW w:w="1903" w:type="dxa"/>
                  <w:vMerge w:val="restart"/>
                  <w:vAlign w:val="center"/>
                </w:tcPr>
                <w:p w14:paraId="6044D589" w14:textId="77777777" w:rsidR="002917B6" w:rsidRPr="000B2940" w:rsidRDefault="002917B6" w:rsidP="002917B6">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《地表水环境质量标准》（</w:t>
                  </w:r>
                  <w:r w:rsidRPr="000B2940">
                    <w:rPr>
                      <w:rFonts w:ascii="Times New Roman" w:eastAsia="仿宋" w:hAnsi="Times New Roman" w:cs="Times New Roman"/>
                      <w:szCs w:val="21"/>
                    </w:rPr>
                    <w:t>GB3838-2002</w:t>
                  </w:r>
                  <w:r w:rsidRPr="000B2940">
                    <w:rPr>
                      <w:rFonts w:ascii="Times New Roman" w:eastAsia="仿宋" w:hAnsi="Times New Roman" w:cs="Times New Roman"/>
                      <w:szCs w:val="21"/>
                    </w:rPr>
                    <w:t>）中的</w:t>
                  </w:r>
                  <w:r w:rsidRPr="000B2940">
                    <w:rPr>
                      <w:rFonts w:ascii="宋体" w:eastAsia="宋体" w:hAnsi="宋体" w:cs="宋体" w:hint="eastAsia"/>
                      <w:szCs w:val="21"/>
                    </w:rPr>
                    <w:t>Ⅳ</w:t>
                  </w:r>
                  <w:r w:rsidRPr="000B2940">
                    <w:rPr>
                      <w:rFonts w:ascii="Times New Roman" w:eastAsia="仿宋" w:hAnsi="Times New Roman" w:cs="Times New Roman"/>
                      <w:szCs w:val="21"/>
                    </w:rPr>
                    <w:t>类</w:t>
                  </w:r>
                </w:p>
              </w:tc>
            </w:tr>
            <w:tr w:rsidR="002917B6" w:rsidRPr="000B2940" w14:paraId="69958F98" w14:textId="77777777" w:rsidTr="002917B6">
              <w:tc>
                <w:tcPr>
                  <w:tcW w:w="631" w:type="dxa"/>
                  <w:vMerge/>
                  <w:vAlign w:val="center"/>
                </w:tcPr>
                <w:p w14:paraId="4123FC3C" w14:textId="77777777" w:rsidR="002917B6" w:rsidRPr="000B2940" w:rsidRDefault="002917B6" w:rsidP="002917B6">
                  <w:pPr>
                    <w:spacing w:line="0" w:lineRule="atLeast"/>
                    <w:jc w:val="center"/>
                    <w:rPr>
                      <w:rFonts w:ascii="Times New Roman" w:eastAsia="仿宋" w:hAnsi="Times New Roman" w:cs="Times New Roman"/>
                      <w:szCs w:val="21"/>
                    </w:rPr>
                  </w:pPr>
                </w:p>
              </w:tc>
              <w:tc>
                <w:tcPr>
                  <w:tcW w:w="1178" w:type="dxa"/>
                  <w:vAlign w:val="center"/>
                </w:tcPr>
                <w:p w14:paraId="1C9064B0" w14:textId="77777777" w:rsidR="002917B6" w:rsidRPr="000B2940" w:rsidRDefault="002917B6" w:rsidP="002917B6">
                  <w:pPr>
                    <w:adjustRightInd w:val="0"/>
                    <w:snapToGrid w:val="0"/>
                    <w:ind w:left="425" w:hanging="425"/>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走马塘</w:t>
                  </w:r>
                </w:p>
              </w:tc>
              <w:tc>
                <w:tcPr>
                  <w:tcW w:w="541" w:type="dxa"/>
                  <w:vAlign w:val="center"/>
                </w:tcPr>
                <w:p w14:paraId="6A737413" w14:textId="77777777" w:rsidR="002917B6" w:rsidRPr="000B2940" w:rsidRDefault="002917B6" w:rsidP="002917B6">
                  <w:pPr>
                    <w:autoSpaceDE w:val="0"/>
                    <w:autoSpaceDN w:val="0"/>
                    <w:adjustRightInd w:val="0"/>
                    <w:snapToGrid w:val="0"/>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w:t>
                  </w:r>
                </w:p>
              </w:tc>
              <w:tc>
                <w:tcPr>
                  <w:tcW w:w="1936" w:type="dxa"/>
                  <w:vAlign w:val="center"/>
                </w:tcPr>
                <w:p w14:paraId="6A38E952"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101</w:t>
                  </w:r>
                </w:p>
              </w:tc>
              <w:tc>
                <w:tcPr>
                  <w:tcW w:w="1300" w:type="dxa"/>
                  <w:vAlign w:val="center"/>
                </w:tcPr>
                <w:p w14:paraId="245BE8A0"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小河</w:t>
                  </w:r>
                </w:p>
              </w:tc>
              <w:tc>
                <w:tcPr>
                  <w:tcW w:w="1903" w:type="dxa"/>
                  <w:vMerge/>
                  <w:vAlign w:val="center"/>
                </w:tcPr>
                <w:p w14:paraId="74F802EF" w14:textId="77777777" w:rsidR="002917B6" w:rsidRPr="000B2940" w:rsidRDefault="002917B6" w:rsidP="002917B6">
                  <w:pPr>
                    <w:spacing w:line="0" w:lineRule="atLeast"/>
                    <w:jc w:val="center"/>
                    <w:rPr>
                      <w:rFonts w:ascii="Times New Roman" w:eastAsia="仿宋" w:hAnsi="Times New Roman" w:cs="Times New Roman"/>
                      <w:szCs w:val="21"/>
                    </w:rPr>
                  </w:pPr>
                </w:p>
              </w:tc>
            </w:tr>
            <w:tr w:rsidR="002917B6" w:rsidRPr="000B2940" w14:paraId="2E57F271" w14:textId="77777777" w:rsidTr="002917B6">
              <w:tc>
                <w:tcPr>
                  <w:tcW w:w="631" w:type="dxa"/>
                  <w:vMerge/>
                  <w:vAlign w:val="center"/>
                </w:tcPr>
                <w:p w14:paraId="29B2B554" w14:textId="77777777" w:rsidR="002917B6" w:rsidRPr="000B2940" w:rsidRDefault="002917B6" w:rsidP="002917B6">
                  <w:pPr>
                    <w:spacing w:line="0" w:lineRule="atLeast"/>
                    <w:jc w:val="center"/>
                    <w:rPr>
                      <w:rFonts w:ascii="Times New Roman" w:eastAsia="仿宋" w:hAnsi="Times New Roman" w:cs="Times New Roman"/>
                      <w:szCs w:val="21"/>
                    </w:rPr>
                  </w:pPr>
                </w:p>
              </w:tc>
              <w:tc>
                <w:tcPr>
                  <w:tcW w:w="1178" w:type="dxa"/>
                  <w:vAlign w:val="center"/>
                </w:tcPr>
                <w:p w14:paraId="47E31BB3"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望虞河</w:t>
                  </w:r>
                </w:p>
              </w:tc>
              <w:tc>
                <w:tcPr>
                  <w:tcW w:w="541" w:type="dxa"/>
                  <w:vAlign w:val="center"/>
                </w:tcPr>
                <w:p w14:paraId="6EAA871A" w14:textId="77777777" w:rsidR="002917B6" w:rsidRPr="000B2940" w:rsidRDefault="002917B6" w:rsidP="002917B6">
                  <w:pPr>
                    <w:autoSpaceDE w:val="0"/>
                    <w:autoSpaceDN w:val="0"/>
                    <w:adjustRightInd w:val="0"/>
                    <w:snapToGrid w:val="0"/>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S</w:t>
                  </w:r>
                </w:p>
              </w:tc>
              <w:tc>
                <w:tcPr>
                  <w:tcW w:w="1936" w:type="dxa"/>
                  <w:vAlign w:val="center"/>
                </w:tcPr>
                <w:p w14:paraId="1F0DF1EC"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413</w:t>
                  </w:r>
                </w:p>
              </w:tc>
              <w:tc>
                <w:tcPr>
                  <w:tcW w:w="1300" w:type="dxa"/>
                  <w:vAlign w:val="center"/>
                </w:tcPr>
                <w:p w14:paraId="7506BFC6"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中河</w:t>
                  </w:r>
                </w:p>
              </w:tc>
              <w:tc>
                <w:tcPr>
                  <w:tcW w:w="1903" w:type="dxa"/>
                  <w:vAlign w:val="center"/>
                </w:tcPr>
                <w:p w14:paraId="1EF8155A" w14:textId="77777777" w:rsidR="002917B6" w:rsidRPr="000B2940" w:rsidRDefault="002917B6" w:rsidP="002917B6">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color w:val="000000"/>
                      <w:szCs w:val="21"/>
                    </w:rPr>
                    <w:t>《地表水环境质量标准》</w:t>
                  </w:r>
                  <w:r w:rsidRPr="000B2940">
                    <w:rPr>
                      <w:rFonts w:ascii="Times New Roman" w:eastAsia="仿宋" w:hAnsi="Times New Roman" w:cs="Times New Roman"/>
                      <w:color w:val="000000"/>
                      <w:szCs w:val="21"/>
                    </w:rPr>
                    <w:t>(GB3838-2002)</w:t>
                  </w:r>
                  <w:r w:rsidRPr="000B2940">
                    <w:rPr>
                      <w:rFonts w:ascii="Times New Roman" w:eastAsia="仿宋" w:hAnsi="Times New Roman" w:cs="Times New Roman"/>
                      <w:color w:val="000000"/>
                      <w:szCs w:val="21"/>
                    </w:rPr>
                    <w:t>中的</w:t>
                  </w:r>
                  <w:r w:rsidRPr="000B2940">
                    <w:rPr>
                      <w:rFonts w:ascii="宋体" w:eastAsia="宋体" w:hAnsi="宋体" w:cs="宋体" w:hint="eastAsia"/>
                      <w:color w:val="000000"/>
                      <w:szCs w:val="21"/>
                    </w:rPr>
                    <w:t>Ⅲ</w:t>
                  </w:r>
                  <w:r w:rsidRPr="000B2940">
                    <w:rPr>
                      <w:rFonts w:ascii="Times New Roman" w:eastAsia="仿宋" w:hAnsi="Times New Roman" w:cs="Times New Roman"/>
                      <w:color w:val="000000"/>
                      <w:szCs w:val="21"/>
                    </w:rPr>
                    <w:t>类</w:t>
                  </w:r>
                </w:p>
              </w:tc>
            </w:tr>
            <w:tr w:rsidR="002917B6" w:rsidRPr="000B2940" w14:paraId="1881AB3F" w14:textId="77777777" w:rsidTr="002917B6">
              <w:tc>
                <w:tcPr>
                  <w:tcW w:w="631" w:type="dxa"/>
                  <w:vMerge w:val="restart"/>
                  <w:vAlign w:val="center"/>
                </w:tcPr>
                <w:p w14:paraId="7EFC9D3B"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声环境</w:t>
                  </w:r>
                </w:p>
              </w:tc>
              <w:tc>
                <w:tcPr>
                  <w:tcW w:w="1178" w:type="dxa"/>
                  <w:vAlign w:val="center"/>
                </w:tcPr>
                <w:p w14:paraId="3C28EBE0"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陆房村</w:t>
                  </w:r>
                </w:p>
              </w:tc>
              <w:tc>
                <w:tcPr>
                  <w:tcW w:w="541" w:type="dxa"/>
                  <w:vAlign w:val="center"/>
                </w:tcPr>
                <w:p w14:paraId="08EDCB91"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N</w:t>
                  </w:r>
                </w:p>
              </w:tc>
              <w:tc>
                <w:tcPr>
                  <w:tcW w:w="1936" w:type="dxa"/>
                  <w:vAlign w:val="center"/>
                </w:tcPr>
                <w:p w14:paraId="25A72F54"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156</w:t>
                  </w:r>
                </w:p>
              </w:tc>
              <w:tc>
                <w:tcPr>
                  <w:tcW w:w="1300" w:type="dxa"/>
                  <w:vAlign w:val="center"/>
                </w:tcPr>
                <w:p w14:paraId="19CF5F18"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w:t>
                  </w:r>
                  <w:r w:rsidRPr="000B2940">
                    <w:rPr>
                      <w:rFonts w:ascii="Times New Roman" w:eastAsia="仿宋" w:hAnsi="Times New Roman" w:cs="Times New Roman"/>
                      <w:color w:val="000000"/>
                      <w:szCs w:val="21"/>
                    </w:rPr>
                    <w:t>户</w:t>
                  </w:r>
                  <w:r w:rsidRPr="000B2940">
                    <w:rPr>
                      <w:rFonts w:ascii="Times New Roman" w:eastAsia="仿宋" w:hAnsi="Times New Roman" w:cs="Times New Roman"/>
                      <w:color w:val="000000"/>
                      <w:szCs w:val="21"/>
                    </w:rPr>
                    <w:t>/3</w:t>
                  </w:r>
                  <w:r w:rsidRPr="000B2940">
                    <w:rPr>
                      <w:rFonts w:ascii="Times New Roman" w:eastAsia="仿宋" w:hAnsi="Times New Roman" w:cs="Times New Roman"/>
                      <w:color w:val="000000"/>
                      <w:szCs w:val="21"/>
                    </w:rPr>
                    <w:t>人</w:t>
                  </w:r>
                </w:p>
              </w:tc>
              <w:tc>
                <w:tcPr>
                  <w:tcW w:w="1903" w:type="dxa"/>
                  <w:vMerge w:val="restart"/>
                  <w:vAlign w:val="center"/>
                </w:tcPr>
                <w:p w14:paraId="437FCA53" w14:textId="77777777" w:rsidR="002917B6" w:rsidRPr="000B2940" w:rsidRDefault="002917B6" w:rsidP="002917B6">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《声环境质量标准》</w:t>
                  </w:r>
                  <w:r w:rsidRPr="000B2940">
                    <w:rPr>
                      <w:rFonts w:ascii="Times New Roman" w:eastAsia="仿宋" w:hAnsi="Times New Roman" w:cs="Times New Roman"/>
                      <w:szCs w:val="21"/>
                    </w:rPr>
                    <w:t>(GB3096-2008)</w:t>
                  </w:r>
                  <w:r w:rsidRPr="000B2940">
                    <w:rPr>
                      <w:rFonts w:ascii="Times New Roman" w:eastAsia="仿宋" w:hAnsi="Times New Roman" w:cs="Times New Roman"/>
                      <w:szCs w:val="21"/>
                    </w:rPr>
                    <w:t>中的</w:t>
                  </w:r>
                  <w:r w:rsidRPr="000B2940">
                    <w:rPr>
                      <w:rFonts w:ascii="Times New Roman" w:eastAsia="仿宋" w:hAnsi="Times New Roman" w:cs="Times New Roman"/>
                      <w:szCs w:val="21"/>
                    </w:rPr>
                    <w:t>2</w:t>
                  </w:r>
                  <w:r w:rsidRPr="000B2940">
                    <w:rPr>
                      <w:rFonts w:ascii="Times New Roman" w:eastAsia="仿宋" w:hAnsi="Times New Roman" w:cs="Times New Roman"/>
                      <w:szCs w:val="21"/>
                    </w:rPr>
                    <w:t>类区</w:t>
                  </w:r>
                </w:p>
              </w:tc>
            </w:tr>
            <w:tr w:rsidR="002917B6" w:rsidRPr="000B2940" w14:paraId="1F09EA03" w14:textId="77777777" w:rsidTr="002917B6">
              <w:tc>
                <w:tcPr>
                  <w:tcW w:w="631" w:type="dxa"/>
                  <w:vMerge/>
                  <w:vAlign w:val="center"/>
                </w:tcPr>
                <w:p w14:paraId="4193423D" w14:textId="77777777" w:rsidR="002917B6" w:rsidRPr="000B2940" w:rsidRDefault="002917B6" w:rsidP="002917B6">
                  <w:pPr>
                    <w:spacing w:line="0" w:lineRule="atLeast"/>
                    <w:jc w:val="center"/>
                    <w:rPr>
                      <w:rFonts w:ascii="Times New Roman" w:eastAsia="仿宋" w:hAnsi="Times New Roman" w:cs="Times New Roman"/>
                      <w:bCs/>
                      <w:szCs w:val="21"/>
                    </w:rPr>
                  </w:pPr>
                </w:p>
              </w:tc>
              <w:tc>
                <w:tcPr>
                  <w:tcW w:w="1178" w:type="dxa"/>
                  <w:vAlign w:val="center"/>
                </w:tcPr>
                <w:p w14:paraId="4960FA66"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自然村</w:t>
                  </w:r>
                </w:p>
              </w:tc>
              <w:tc>
                <w:tcPr>
                  <w:tcW w:w="541" w:type="dxa"/>
                  <w:vAlign w:val="center"/>
                </w:tcPr>
                <w:p w14:paraId="2872E589"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N</w:t>
                  </w:r>
                </w:p>
              </w:tc>
              <w:tc>
                <w:tcPr>
                  <w:tcW w:w="1936" w:type="dxa"/>
                  <w:vAlign w:val="center"/>
                </w:tcPr>
                <w:p w14:paraId="5ADC8160"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200</w:t>
                  </w:r>
                </w:p>
              </w:tc>
              <w:tc>
                <w:tcPr>
                  <w:tcW w:w="1300" w:type="dxa"/>
                  <w:vAlign w:val="center"/>
                </w:tcPr>
                <w:p w14:paraId="585C1A16"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w:t>
                  </w:r>
                  <w:r w:rsidRPr="000B2940">
                    <w:rPr>
                      <w:rFonts w:ascii="Times New Roman" w:eastAsia="仿宋" w:hAnsi="Times New Roman" w:cs="Times New Roman"/>
                      <w:color w:val="000000"/>
                      <w:szCs w:val="21"/>
                    </w:rPr>
                    <w:t>户</w:t>
                  </w:r>
                  <w:r w:rsidRPr="000B2940">
                    <w:rPr>
                      <w:rFonts w:ascii="Times New Roman" w:eastAsia="仿宋" w:hAnsi="Times New Roman" w:cs="Times New Roman"/>
                      <w:color w:val="000000"/>
                      <w:szCs w:val="21"/>
                    </w:rPr>
                    <w:t>/3</w:t>
                  </w:r>
                  <w:r w:rsidRPr="000B2940">
                    <w:rPr>
                      <w:rFonts w:ascii="Times New Roman" w:eastAsia="仿宋" w:hAnsi="Times New Roman" w:cs="Times New Roman"/>
                      <w:color w:val="000000"/>
                      <w:szCs w:val="21"/>
                    </w:rPr>
                    <w:t>人</w:t>
                  </w:r>
                </w:p>
              </w:tc>
              <w:tc>
                <w:tcPr>
                  <w:tcW w:w="1903" w:type="dxa"/>
                  <w:vMerge/>
                  <w:vAlign w:val="center"/>
                </w:tcPr>
                <w:p w14:paraId="6061B281" w14:textId="77777777" w:rsidR="002917B6" w:rsidRPr="000B2940" w:rsidRDefault="002917B6" w:rsidP="002917B6">
                  <w:pPr>
                    <w:spacing w:line="0" w:lineRule="atLeast"/>
                    <w:jc w:val="center"/>
                    <w:rPr>
                      <w:rFonts w:ascii="Times New Roman" w:eastAsia="仿宋" w:hAnsi="Times New Roman" w:cs="Times New Roman"/>
                      <w:szCs w:val="21"/>
                    </w:rPr>
                  </w:pPr>
                </w:p>
              </w:tc>
            </w:tr>
            <w:tr w:rsidR="002917B6" w:rsidRPr="000B2940" w14:paraId="58C38968" w14:textId="77777777" w:rsidTr="002917B6">
              <w:tc>
                <w:tcPr>
                  <w:tcW w:w="631" w:type="dxa"/>
                  <w:vMerge/>
                  <w:vAlign w:val="center"/>
                </w:tcPr>
                <w:p w14:paraId="5A634530" w14:textId="77777777" w:rsidR="002917B6" w:rsidRPr="000B2940" w:rsidRDefault="002917B6" w:rsidP="002917B6">
                  <w:pPr>
                    <w:spacing w:line="0" w:lineRule="atLeast"/>
                    <w:jc w:val="center"/>
                    <w:rPr>
                      <w:rFonts w:ascii="Times New Roman" w:eastAsia="仿宋" w:hAnsi="Times New Roman" w:cs="Times New Roman"/>
                      <w:bCs/>
                      <w:szCs w:val="21"/>
                    </w:rPr>
                  </w:pPr>
                </w:p>
              </w:tc>
              <w:tc>
                <w:tcPr>
                  <w:tcW w:w="1178" w:type="dxa"/>
                  <w:vAlign w:val="center"/>
                </w:tcPr>
                <w:p w14:paraId="2D6222F2"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昭嗣堂</w:t>
                  </w:r>
                </w:p>
              </w:tc>
              <w:tc>
                <w:tcPr>
                  <w:tcW w:w="541" w:type="dxa"/>
                  <w:vAlign w:val="center"/>
                </w:tcPr>
                <w:p w14:paraId="28E375F5"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N</w:t>
                  </w:r>
                </w:p>
              </w:tc>
              <w:tc>
                <w:tcPr>
                  <w:tcW w:w="1936" w:type="dxa"/>
                  <w:vAlign w:val="center"/>
                </w:tcPr>
                <w:p w14:paraId="3930FBE4"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127</w:t>
                  </w:r>
                </w:p>
              </w:tc>
              <w:tc>
                <w:tcPr>
                  <w:tcW w:w="1300" w:type="dxa"/>
                  <w:vAlign w:val="center"/>
                </w:tcPr>
                <w:p w14:paraId="273C2309"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903" w:type="dxa"/>
                  <w:vMerge/>
                  <w:vAlign w:val="center"/>
                </w:tcPr>
                <w:p w14:paraId="4918D581" w14:textId="77777777" w:rsidR="002917B6" w:rsidRPr="000B2940" w:rsidRDefault="002917B6" w:rsidP="002917B6">
                  <w:pPr>
                    <w:spacing w:line="0" w:lineRule="atLeast"/>
                    <w:jc w:val="center"/>
                    <w:rPr>
                      <w:rFonts w:ascii="Times New Roman" w:eastAsia="仿宋" w:hAnsi="Times New Roman" w:cs="Times New Roman"/>
                      <w:szCs w:val="21"/>
                    </w:rPr>
                  </w:pPr>
                </w:p>
              </w:tc>
            </w:tr>
            <w:tr w:rsidR="002917B6" w:rsidRPr="000B2940" w14:paraId="082EC5A2" w14:textId="77777777" w:rsidTr="002917B6">
              <w:tc>
                <w:tcPr>
                  <w:tcW w:w="631" w:type="dxa"/>
                  <w:vMerge/>
                  <w:vAlign w:val="center"/>
                </w:tcPr>
                <w:p w14:paraId="607B48ED" w14:textId="77777777" w:rsidR="002917B6" w:rsidRPr="000B2940" w:rsidRDefault="002917B6" w:rsidP="002917B6">
                  <w:pPr>
                    <w:spacing w:line="0" w:lineRule="atLeast"/>
                    <w:jc w:val="center"/>
                    <w:rPr>
                      <w:rFonts w:ascii="Times New Roman" w:eastAsia="仿宋" w:hAnsi="Times New Roman" w:cs="Times New Roman"/>
                      <w:bCs/>
                      <w:szCs w:val="21"/>
                    </w:rPr>
                  </w:pPr>
                </w:p>
              </w:tc>
              <w:tc>
                <w:tcPr>
                  <w:tcW w:w="1178" w:type="dxa"/>
                  <w:vAlign w:val="center"/>
                </w:tcPr>
                <w:p w14:paraId="74A98662"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曹家门前</w:t>
                  </w:r>
                </w:p>
              </w:tc>
              <w:tc>
                <w:tcPr>
                  <w:tcW w:w="541" w:type="dxa"/>
                  <w:vAlign w:val="center"/>
                </w:tcPr>
                <w:p w14:paraId="26955916"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N</w:t>
                  </w:r>
                </w:p>
              </w:tc>
              <w:tc>
                <w:tcPr>
                  <w:tcW w:w="1936" w:type="dxa"/>
                  <w:vAlign w:val="center"/>
                </w:tcPr>
                <w:p w14:paraId="4A8761A8" w14:textId="77777777" w:rsidR="002917B6" w:rsidRPr="000B2940" w:rsidRDefault="002917B6" w:rsidP="002917B6">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70</w:t>
                  </w:r>
                </w:p>
              </w:tc>
              <w:tc>
                <w:tcPr>
                  <w:tcW w:w="1300" w:type="dxa"/>
                  <w:vAlign w:val="center"/>
                </w:tcPr>
                <w:p w14:paraId="46BA3A81"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w:t>
                  </w:r>
                  <w:r w:rsidRPr="000B2940">
                    <w:rPr>
                      <w:rFonts w:ascii="Times New Roman" w:eastAsia="仿宋" w:hAnsi="Times New Roman" w:cs="Times New Roman"/>
                      <w:color w:val="000000"/>
                      <w:szCs w:val="21"/>
                    </w:rPr>
                    <w:t>户</w:t>
                  </w:r>
                  <w:r w:rsidRPr="000B2940">
                    <w:rPr>
                      <w:rFonts w:ascii="Times New Roman" w:eastAsia="仿宋" w:hAnsi="Times New Roman" w:cs="Times New Roman"/>
                      <w:color w:val="000000"/>
                      <w:szCs w:val="21"/>
                    </w:rPr>
                    <w:t>/45</w:t>
                  </w:r>
                  <w:r w:rsidRPr="000B2940">
                    <w:rPr>
                      <w:rFonts w:ascii="Times New Roman" w:eastAsia="仿宋" w:hAnsi="Times New Roman" w:cs="Times New Roman"/>
                      <w:color w:val="000000"/>
                      <w:szCs w:val="21"/>
                    </w:rPr>
                    <w:t>人</w:t>
                  </w:r>
                </w:p>
              </w:tc>
              <w:tc>
                <w:tcPr>
                  <w:tcW w:w="1903" w:type="dxa"/>
                  <w:vMerge/>
                  <w:vAlign w:val="center"/>
                </w:tcPr>
                <w:p w14:paraId="716343D9" w14:textId="77777777" w:rsidR="002917B6" w:rsidRPr="000B2940" w:rsidRDefault="002917B6" w:rsidP="002917B6">
                  <w:pPr>
                    <w:spacing w:line="0" w:lineRule="atLeast"/>
                    <w:jc w:val="center"/>
                    <w:rPr>
                      <w:rFonts w:ascii="Times New Roman" w:eastAsia="仿宋" w:hAnsi="Times New Roman" w:cs="Times New Roman"/>
                      <w:szCs w:val="21"/>
                    </w:rPr>
                  </w:pPr>
                </w:p>
              </w:tc>
            </w:tr>
            <w:tr w:rsidR="002917B6" w:rsidRPr="000B2940" w14:paraId="3ECB5889" w14:textId="77777777" w:rsidTr="002917B6">
              <w:tc>
                <w:tcPr>
                  <w:tcW w:w="631" w:type="dxa"/>
                  <w:vMerge w:val="restart"/>
                  <w:vAlign w:val="center"/>
                </w:tcPr>
                <w:p w14:paraId="05609D9D"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生态</w:t>
                  </w:r>
                </w:p>
                <w:p w14:paraId="668B47A1" w14:textId="77777777" w:rsidR="002917B6" w:rsidRPr="000B2940" w:rsidRDefault="002917B6" w:rsidP="002917B6">
                  <w:pPr>
                    <w:spacing w:line="0" w:lineRule="atLeast"/>
                    <w:jc w:val="center"/>
                    <w:rPr>
                      <w:rFonts w:ascii="Times New Roman" w:eastAsia="仿宋" w:hAnsi="Times New Roman" w:cs="Times New Roman"/>
                      <w:bCs/>
                      <w:szCs w:val="21"/>
                    </w:rPr>
                  </w:pPr>
                  <w:r w:rsidRPr="000B2940">
                    <w:rPr>
                      <w:rFonts w:ascii="Times New Roman" w:eastAsia="仿宋" w:hAnsi="Times New Roman" w:cs="Times New Roman"/>
                      <w:bCs/>
                      <w:szCs w:val="21"/>
                    </w:rPr>
                    <w:t>环境</w:t>
                  </w:r>
                </w:p>
              </w:tc>
              <w:tc>
                <w:tcPr>
                  <w:tcW w:w="1178" w:type="dxa"/>
                  <w:vAlign w:val="center"/>
                </w:tcPr>
                <w:p w14:paraId="0847E327"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昭嗣堂</w:t>
                  </w:r>
                </w:p>
              </w:tc>
              <w:tc>
                <w:tcPr>
                  <w:tcW w:w="541" w:type="dxa"/>
                  <w:vAlign w:val="center"/>
                </w:tcPr>
                <w:p w14:paraId="48E205B7" w14:textId="77777777" w:rsidR="002917B6" w:rsidRPr="000B2940" w:rsidRDefault="002917B6" w:rsidP="002917B6">
                  <w:pPr>
                    <w:snapToGrid w:val="0"/>
                    <w:jc w:val="center"/>
                    <w:rPr>
                      <w:rFonts w:ascii="Times New Roman" w:eastAsia="仿宋" w:hAnsi="Times New Roman" w:cs="Times New Roman"/>
                      <w:kern w:val="44"/>
                      <w:szCs w:val="21"/>
                    </w:rPr>
                  </w:pPr>
                  <w:r w:rsidRPr="000B2940">
                    <w:rPr>
                      <w:rFonts w:ascii="Times New Roman" w:eastAsia="仿宋" w:hAnsi="Times New Roman" w:cs="Times New Roman"/>
                      <w:kern w:val="44"/>
                      <w:szCs w:val="21"/>
                    </w:rPr>
                    <w:t>N</w:t>
                  </w:r>
                </w:p>
              </w:tc>
              <w:tc>
                <w:tcPr>
                  <w:tcW w:w="1936" w:type="dxa"/>
                  <w:vAlign w:val="center"/>
                </w:tcPr>
                <w:p w14:paraId="22022050" w14:textId="77777777" w:rsidR="002917B6" w:rsidRPr="000B2940" w:rsidRDefault="002917B6" w:rsidP="002917B6">
                  <w:pPr>
                    <w:snapToGrid w:val="0"/>
                    <w:jc w:val="center"/>
                    <w:rPr>
                      <w:rFonts w:ascii="Times New Roman" w:eastAsia="仿宋" w:hAnsi="Times New Roman" w:cs="Times New Roman"/>
                      <w:kern w:val="44"/>
                      <w:szCs w:val="21"/>
                    </w:rPr>
                  </w:pPr>
                  <w:r w:rsidRPr="000B2940">
                    <w:rPr>
                      <w:rFonts w:ascii="Times New Roman" w:eastAsia="仿宋" w:hAnsi="Times New Roman" w:cs="Times New Roman"/>
                      <w:kern w:val="44"/>
                      <w:szCs w:val="21"/>
                    </w:rPr>
                    <w:t>100</w:t>
                  </w:r>
                </w:p>
              </w:tc>
              <w:tc>
                <w:tcPr>
                  <w:tcW w:w="1300" w:type="dxa"/>
                  <w:vAlign w:val="center"/>
                </w:tcPr>
                <w:p w14:paraId="469E66F1" w14:textId="77777777" w:rsidR="002917B6" w:rsidRPr="000B2940" w:rsidRDefault="002917B6" w:rsidP="002917B6">
                  <w:pPr>
                    <w:snapToGrid w:val="0"/>
                    <w:jc w:val="center"/>
                    <w:rPr>
                      <w:rFonts w:ascii="Times New Roman" w:eastAsia="仿宋" w:hAnsi="Times New Roman" w:cs="Times New Roman"/>
                      <w:kern w:val="44"/>
                      <w:szCs w:val="21"/>
                    </w:rPr>
                  </w:pPr>
                  <w:r w:rsidRPr="000B2940">
                    <w:rPr>
                      <w:rFonts w:ascii="Times New Roman" w:eastAsia="仿宋" w:hAnsi="Times New Roman" w:cs="Times New Roman"/>
                      <w:kern w:val="44"/>
                      <w:szCs w:val="21"/>
                    </w:rPr>
                    <w:t>/</w:t>
                  </w:r>
                </w:p>
              </w:tc>
              <w:tc>
                <w:tcPr>
                  <w:tcW w:w="1903" w:type="dxa"/>
                  <w:vAlign w:val="center"/>
                </w:tcPr>
                <w:p w14:paraId="45E00923" w14:textId="77777777" w:rsidR="002917B6" w:rsidRPr="000B2940" w:rsidRDefault="002917B6" w:rsidP="002917B6">
                  <w:pPr>
                    <w:autoSpaceDE w:val="0"/>
                    <w:autoSpaceDN w:val="0"/>
                    <w:adjustRightInd w:val="0"/>
                    <w:snapToGrid w:val="0"/>
                    <w:contextualSpacing/>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全国重点文物保护单位</w:t>
                  </w:r>
                </w:p>
              </w:tc>
            </w:tr>
            <w:tr w:rsidR="002917B6" w:rsidRPr="000B2940" w14:paraId="25AFBA69" w14:textId="77777777" w:rsidTr="002917B6">
              <w:tc>
                <w:tcPr>
                  <w:tcW w:w="631" w:type="dxa"/>
                  <w:vMerge/>
                  <w:vAlign w:val="center"/>
                </w:tcPr>
                <w:p w14:paraId="1A104AED" w14:textId="77777777" w:rsidR="002917B6" w:rsidRPr="000B2940" w:rsidRDefault="002917B6" w:rsidP="002917B6">
                  <w:pPr>
                    <w:spacing w:line="0" w:lineRule="atLeast"/>
                    <w:jc w:val="center"/>
                    <w:rPr>
                      <w:rFonts w:ascii="Times New Roman" w:eastAsia="仿宋" w:hAnsi="Times New Roman" w:cs="Times New Roman"/>
                      <w:bCs/>
                      <w:szCs w:val="21"/>
                    </w:rPr>
                  </w:pPr>
                </w:p>
              </w:tc>
              <w:tc>
                <w:tcPr>
                  <w:tcW w:w="1178" w:type="dxa"/>
                  <w:vAlign w:val="center"/>
                </w:tcPr>
                <w:p w14:paraId="7E1720B0"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望虞河（无锡市区）清水通道维护区</w:t>
                  </w:r>
                </w:p>
              </w:tc>
              <w:tc>
                <w:tcPr>
                  <w:tcW w:w="541" w:type="dxa"/>
                  <w:vAlign w:val="center"/>
                </w:tcPr>
                <w:p w14:paraId="584E01C9" w14:textId="77777777" w:rsidR="002917B6" w:rsidRPr="000B2940" w:rsidRDefault="002917B6" w:rsidP="002917B6">
                  <w:pPr>
                    <w:snapToGrid w:val="0"/>
                    <w:jc w:val="center"/>
                    <w:rPr>
                      <w:rFonts w:ascii="Times New Roman" w:eastAsia="仿宋" w:hAnsi="Times New Roman" w:cs="Times New Roman"/>
                      <w:kern w:val="44"/>
                      <w:szCs w:val="21"/>
                    </w:rPr>
                  </w:pPr>
                  <w:r w:rsidRPr="000B2940">
                    <w:rPr>
                      <w:rFonts w:ascii="Times New Roman" w:eastAsia="仿宋" w:hAnsi="Times New Roman" w:cs="Times New Roman"/>
                      <w:kern w:val="44"/>
                      <w:szCs w:val="21"/>
                    </w:rPr>
                    <w:t>S</w:t>
                  </w:r>
                </w:p>
              </w:tc>
              <w:tc>
                <w:tcPr>
                  <w:tcW w:w="1936" w:type="dxa"/>
                  <w:vAlign w:val="center"/>
                </w:tcPr>
                <w:p w14:paraId="43A773FB" w14:textId="77777777" w:rsidR="002917B6" w:rsidRPr="000B2940" w:rsidRDefault="002917B6" w:rsidP="002917B6">
                  <w:pPr>
                    <w:snapToGrid w:val="0"/>
                    <w:jc w:val="center"/>
                    <w:rPr>
                      <w:rFonts w:ascii="Times New Roman" w:eastAsia="仿宋" w:hAnsi="Times New Roman" w:cs="Times New Roman"/>
                      <w:kern w:val="44"/>
                      <w:szCs w:val="21"/>
                    </w:rPr>
                  </w:pPr>
                  <w:r w:rsidRPr="000B2940">
                    <w:rPr>
                      <w:rFonts w:ascii="Times New Roman" w:eastAsia="仿宋" w:hAnsi="Times New Roman" w:cs="Times New Roman"/>
                      <w:color w:val="000000"/>
                      <w:szCs w:val="21"/>
                    </w:rPr>
                    <w:t>本工程</w:t>
                  </w:r>
                  <w:r w:rsidRPr="000B2940">
                    <w:rPr>
                      <w:rFonts w:ascii="Times New Roman" w:eastAsia="仿宋" w:hAnsi="Times New Roman" w:cs="Times New Roman"/>
                      <w:color w:val="000000"/>
                      <w:szCs w:val="21"/>
                    </w:rPr>
                    <w:t>K5+216.046</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K5+589.874</w:t>
                  </w:r>
                  <w:r w:rsidRPr="000B2940">
                    <w:rPr>
                      <w:rFonts w:ascii="Times New Roman" w:eastAsia="仿宋" w:hAnsi="Times New Roman" w:cs="Times New Roman"/>
                      <w:color w:val="000000"/>
                      <w:szCs w:val="21"/>
                    </w:rPr>
                    <w:t>路段穿越望虞河（无锡市区）清水通道维护区（非河道上面），穿越段线路长度为</w:t>
                  </w:r>
                  <w:r w:rsidRPr="000B2940">
                    <w:rPr>
                      <w:rFonts w:ascii="Times New Roman" w:eastAsia="仿宋" w:hAnsi="Times New Roman" w:cs="Times New Roman"/>
                      <w:color w:val="000000"/>
                      <w:szCs w:val="21"/>
                    </w:rPr>
                    <w:t>373.828</w:t>
                  </w:r>
                  <w:r w:rsidRPr="000B2940">
                    <w:rPr>
                      <w:rFonts w:ascii="Times New Roman" w:eastAsia="仿宋" w:hAnsi="Times New Roman" w:cs="Times New Roman"/>
                      <w:color w:val="000000"/>
                      <w:szCs w:val="21"/>
                    </w:rPr>
                    <w:t>米；</w:t>
                  </w:r>
                  <w:r w:rsidRPr="000B2940">
                    <w:rPr>
                      <w:rFonts w:ascii="Times New Roman" w:eastAsia="仿宋" w:hAnsi="Times New Roman" w:cs="Times New Roman"/>
                      <w:color w:val="000000"/>
                      <w:szCs w:val="21"/>
                    </w:rPr>
                    <w:t>K5+926</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G312</w:t>
                  </w:r>
                  <w:r w:rsidRPr="000B2940">
                    <w:rPr>
                      <w:rFonts w:ascii="Times New Roman" w:eastAsia="仿宋" w:hAnsi="Times New Roman" w:cs="Times New Roman"/>
                      <w:color w:val="000000"/>
                      <w:szCs w:val="21"/>
                    </w:rPr>
                    <w:t>路段与望虞河伴行，伴行道路红线与望虞河生态红线间距离保持在</w:t>
                  </w:r>
                  <w:r w:rsidRPr="000B2940">
                    <w:rPr>
                      <w:rFonts w:ascii="Times New Roman" w:eastAsia="仿宋" w:hAnsi="Times New Roman" w:cs="Times New Roman"/>
                      <w:color w:val="000000"/>
                      <w:szCs w:val="21"/>
                    </w:rPr>
                    <w:t>266</w:t>
                  </w:r>
                  <w:r w:rsidRPr="000B2940">
                    <w:rPr>
                      <w:rFonts w:ascii="Times New Roman" w:eastAsia="仿宋" w:hAnsi="Times New Roman" w:cs="Times New Roman"/>
                      <w:color w:val="000000"/>
                      <w:szCs w:val="21"/>
                    </w:rPr>
                    <w:t>米以上。</w:t>
                  </w:r>
                </w:p>
              </w:tc>
              <w:tc>
                <w:tcPr>
                  <w:tcW w:w="1300" w:type="dxa"/>
                  <w:vAlign w:val="center"/>
                </w:tcPr>
                <w:p w14:paraId="0A19369C" w14:textId="77777777" w:rsidR="002917B6" w:rsidRPr="000B2940" w:rsidRDefault="002917B6" w:rsidP="002917B6">
                  <w:pPr>
                    <w:snapToGrid w:val="0"/>
                    <w:jc w:val="center"/>
                    <w:rPr>
                      <w:rFonts w:ascii="Times New Roman" w:eastAsia="仿宋" w:hAnsi="Times New Roman" w:cs="Times New Roman"/>
                      <w:kern w:val="44"/>
                      <w:szCs w:val="21"/>
                    </w:rPr>
                  </w:pPr>
                  <w:r w:rsidRPr="000B2940">
                    <w:rPr>
                      <w:rFonts w:ascii="Times New Roman" w:eastAsia="仿宋" w:hAnsi="Times New Roman" w:cs="Times New Roman"/>
                      <w:kern w:val="44"/>
                      <w:szCs w:val="21"/>
                    </w:rPr>
                    <w:t>6.11km</w:t>
                  </w:r>
                  <w:r w:rsidRPr="000B2940">
                    <w:rPr>
                      <w:rFonts w:ascii="Times New Roman" w:eastAsia="仿宋" w:hAnsi="Times New Roman" w:cs="Times New Roman"/>
                      <w:kern w:val="44"/>
                      <w:szCs w:val="21"/>
                      <w:vertAlign w:val="superscript"/>
                    </w:rPr>
                    <w:t>2</w:t>
                  </w:r>
                </w:p>
              </w:tc>
              <w:tc>
                <w:tcPr>
                  <w:tcW w:w="1903" w:type="dxa"/>
                  <w:vAlign w:val="center"/>
                </w:tcPr>
                <w:p w14:paraId="0450AAA9" w14:textId="77777777" w:rsidR="002917B6" w:rsidRPr="000B2940" w:rsidRDefault="002917B6" w:rsidP="002917B6">
                  <w:pPr>
                    <w:autoSpaceDE w:val="0"/>
                    <w:autoSpaceDN w:val="0"/>
                    <w:adjustRightInd w:val="0"/>
                    <w:snapToGrid w:val="0"/>
                    <w:contextualSpacing/>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生态空间管控区域范围</w:t>
                  </w:r>
                </w:p>
              </w:tc>
            </w:tr>
          </w:tbl>
          <w:p w14:paraId="618F1DA4" w14:textId="77777777" w:rsidR="004B0687" w:rsidRPr="000B2940" w:rsidRDefault="004B0687">
            <w:pPr>
              <w:rPr>
                <w:rFonts w:ascii="Times New Roman" w:eastAsia="仿宋" w:hAnsi="Times New Roman" w:cs="Times New Roman"/>
                <w:sz w:val="28"/>
                <w:szCs w:val="28"/>
              </w:rPr>
            </w:pPr>
          </w:p>
        </w:tc>
      </w:tr>
      <w:tr w:rsidR="004B0687" w:rsidRPr="000B2940" w14:paraId="4C2D30D2" w14:textId="77777777">
        <w:tc>
          <w:tcPr>
            <w:tcW w:w="817" w:type="dxa"/>
            <w:vAlign w:val="center"/>
          </w:tcPr>
          <w:p w14:paraId="6ECEE8D2" w14:textId="77777777" w:rsidR="004B0687" w:rsidRPr="000B2940" w:rsidRDefault="00BC734B">
            <w:pPr>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调查重点</w:t>
            </w:r>
          </w:p>
        </w:tc>
        <w:tc>
          <w:tcPr>
            <w:tcW w:w="7705" w:type="dxa"/>
            <w:vAlign w:val="center"/>
          </w:tcPr>
          <w:p w14:paraId="12C6A78B"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本次竣工验收调查确定的调查重点如下：</w:t>
            </w:r>
          </w:p>
          <w:p w14:paraId="6A163EA9"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1</w:t>
            </w:r>
            <w:r w:rsidRPr="000B2940">
              <w:rPr>
                <w:rFonts w:ascii="Times New Roman" w:eastAsia="仿宋" w:hAnsi="Times New Roman" w:cs="Times New Roman"/>
                <w:sz w:val="24"/>
              </w:rPr>
              <w:t>、环境保护敏感目标基本情况及变更情况。</w:t>
            </w:r>
          </w:p>
          <w:p w14:paraId="726EB7F4"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2</w:t>
            </w:r>
            <w:r w:rsidRPr="000B2940">
              <w:rPr>
                <w:rFonts w:ascii="Times New Roman" w:eastAsia="仿宋" w:hAnsi="Times New Roman" w:cs="Times New Roman"/>
                <w:sz w:val="24"/>
              </w:rPr>
              <w:t>、环境影响报告表及环评批复中提出的环境保护措施落实情况及其效果。</w:t>
            </w:r>
          </w:p>
          <w:p w14:paraId="1C93EE53"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3</w:t>
            </w:r>
            <w:r w:rsidRPr="000B2940">
              <w:rPr>
                <w:rFonts w:ascii="Times New Roman" w:eastAsia="仿宋" w:hAnsi="Times New Roman" w:cs="Times New Roman"/>
                <w:sz w:val="24"/>
              </w:rPr>
              <w:t>、环保规章制度执行情况。</w:t>
            </w:r>
          </w:p>
          <w:p w14:paraId="722AA22B"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4</w:t>
            </w:r>
            <w:r w:rsidRPr="000B2940">
              <w:rPr>
                <w:rFonts w:ascii="Times New Roman" w:eastAsia="仿宋" w:hAnsi="Times New Roman" w:cs="Times New Roman"/>
                <w:sz w:val="24"/>
              </w:rPr>
              <w:t>、施工期存在的环境问题。</w:t>
            </w:r>
          </w:p>
          <w:p w14:paraId="6451AA92" w14:textId="77777777" w:rsidR="004B0687"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5</w:t>
            </w:r>
            <w:r w:rsidRPr="000B2940">
              <w:rPr>
                <w:rFonts w:ascii="Times New Roman" w:eastAsia="仿宋" w:hAnsi="Times New Roman" w:cs="Times New Roman"/>
                <w:sz w:val="24"/>
              </w:rPr>
              <w:t>、环保投资分配落实情况。</w:t>
            </w:r>
          </w:p>
          <w:p w14:paraId="2C099EAC" w14:textId="77777777" w:rsidR="006E5A7E" w:rsidRDefault="006E5A7E">
            <w:pPr>
              <w:spacing w:line="360" w:lineRule="auto"/>
              <w:rPr>
                <w:rFonts w:ascii="Times New Roman" w:eastAsia="仿宋" w:hAnsi="Times New Roman" w:cs="Times New Roman"/>
                <w:sz w:val="24"/>
              </w:rPr>
            </w:pPr>
          </w:p>
          <w:p w14:paraId="0818FB17" w14:textId="77777777" w:rsidR="006E5A7E" w:rsidRDefault="006E5A7E">
            <w:pPr>
              <w:spacing w:line="360" w:lineRule="auto"/>
              <w:rPr>
                <w:rFonts w:ascii="Times New Roman" w:eastAsia="仿宋" w:hAnsi="Times New Roman" w:cs="Times New Roman"/>
                <w:sz w:val="24"/>
              </w:rPr>
            </w:pPr>
          </w:p>
          <w:p w14:paraId="41654339" w14:textId="77777777" w:rsidR="006E5A7E" w:rsidRDefault="006E5A7E">
            <w:pPr>
              <w:spacing w:line="360" w:lineRule="auto"/>
              <w:rPr>
                <w:rFonts w:ascii="Times New Roman" w:eastAsia="仿宋" w:hAnsi="Times New Roman" w:cs="Times New Roman"/>
                <w:sz w:val="24"/>
              </w:rPr>
            </w:pPr>
          </w:p>
          <w:p w14:paraId="64D0BF71" w14:textId="77777777" w:rsidR="006E5A7E" w:rsidRDefault="006E5A7E">
            <w:pPr>
              <w:spacing w:line="360" w:lineRule="auto"/>
              <w:rPr>
                <w:rFonts w:ascii="Times New Roman" w:eastAsia="仿宋" w:hAnsi="Times New Roman" w:cs="Times New Roman"/>
                <w:sz w:val="24"/>
              </w:rPr>
            </w:pPr>
          </w:p>
          <w:p w14:paraId="374D34CF" w14:textId="77777777" w:rsidR="006E5A7E" w:rsidRDefault="006E5A7E">
            <w:pPr>
              <w:spacing w:line="360" w:lineRule="auto"/>
              <w:rPr>
                <w:rFonts w:ascii="Times New Roman" w:eastAsia="仿宋" w:hAnsi="Times New Roman" w:cs="Times New Roman"/>
                <w:sz w:val="24"/>
              </w:rPr>
            </w:pPr>
          </w:p>
          <w:p w14:paraId="27EFAC1D" w14:textId="77777777" w:rsidR="006E5A7E" w:rsidRDefault="006E5A7E">
            <w:pPr>
              <w:spacing w:line="360" w:lineRule="auto"/>
              <w:rPr>
                <w:rFonts w:ascii="Times New Roman" w:eastAsia="仿宋" w:hAnsi="Times New Roman" w:cs="Times New Roman"/>
                <w:sz w:val="24"/>
              </w:rPr>
            </w:pPr>
          </w:p>
          <w:p w14:paraId="30AA8FE1" w14:textId="77777777" w:rsidR="006E5A7E" w:rsidRDefault="006E5A7E">
            <w:pPr>
              <w:spacing w:line="360" w:lineRule="auto"/>
              <w:rPr>
                <w:rFonts w:ascii="Times New Roman" w:eastAsia="仿宋" w:hAnsi="Times New Roman" w:cs="Times New Roman"/>
                <w:sz w:val="24"/>
              </w:rPr>
            </w:pPr>
          </w:p>
          <w:p w14:paraId="689C386A" w14:textId="77777777" w:rsidR="006E5A7E" w:rsidRPr="000B2940" w:rsidRDefault="006E5A7E">
            <w:pPr>
              <w:spacing w:line="360" w:lineRule="auto"/>
              <w:rPr>
                <w:rFonts w:ascii="Times New Roman" w:eastAsia="仿宋" w:hAnsi="Times New Roman" w:cs="Times New Roman"/>
                <w:sz w:val="24"/>
              </w:rPr>
            </w:pPr>
          </w:p>
        </w:tc>
      </w:tr>
    </w:tbl>
    <w:p w14:paraId="624FD5DA" w14:textId="77777777" w:rsidR="004B0687" w:rsidRPr="006B1520" w:rsidRDefault="00BC734B" w:rsidP="006B1520">
      <w:pPr>
        <w:pStyle w:val="1"/>
        <w:spacing w:before="0" w:after="0" w:line="500" w:lineRule="exact"/>
        <w:rPr>
          <w:rFonts w:ascii="Times New Roman" w:eastAsia="仿宋" w:hAnsi="Times New Roman" w:cs="Times New Roman"/>
          <w:sz w:val="28"/>
        </w:rPr>
      </w:pPr>
      <w:r w:rsidRPr="006B1520">
        <w:rPr>
          <w:rFonts w:ascii="Times New Roman" w:eastAsia="仿宋" w:hAnsi="Times New Roman" w:cs="Times New Roman"/>
          <w:sz w:val="28"/>
        </w:rPr>
        <w:lastRenderedPageBreak/>
        <w:t>表</w:t>
      </w:r>
      <w:r w:rsidRPr="006B1520">
        <w:rPr>
          <w:rFonts w:ascii="Times New Roman" w:eastAsia="仿宋" w:hAnsi="Times New Roman" w:cs="Times New Roman"/>
          <w:sz w:val="28"/>
        </w:rPr>
        <w:t xml:space="preserve">3 </w:t>
      </w:r>
      <w:r w:rsidRPr="006B1520">
        <w:rPr>
          <w:rFonts w:ascii="Times New Roman" w:eastAsia="仿宋" w:hAnsi="Times New Roman" w:cs="Times New Roman"/>
          <w:sz w:val="28"/>
        </w:rPr>
        <w:t>验收执行标准</w:t>
      </w:r>
    </w:p>
    <w:tbl>
      <w:tblPr>
        <w:tblStyle w:val="ad"/>
        <w:tblW w:w="8522" w:type="dxa"/>
        <w:tblLook w:val="04A0" w:firstRow="1" w:lastRow="0" w:firstColumn="1" w:lastColumn="0" w:noHBand="0" w:noVBand="1"/>
      </w:tblPr>
      <w:tblGrid>
        <w:gridCol w:w="1101"/>
        <w:gridCol w:w="7421"/>
      </w:tblGrid>
      <w:tr w:rsidR="004B0687" w:rsidRPr="000B2940" w14:paraId="1396EB19" w14:textId="77777777">
        <w:tc>
          <w:tcPr>
            <w:tcW w:w="1101" w:type="dxa"/>
            <w:vAlign w:val="center"/>
          </w:tcPr>
          <w:p w14:paraId="2BCC068E" w14:textId="77777777" w:rsidR="004B0687" w:rsidRPr="000B2940" w:rsidRDefault="00BC734B">
            <w:pPr>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环境质量标准</w:t>
            </w:r>
          </w:p>
        </w:tc>
        <w:tc>
          <w:tcPr>
            <w:tcW w:w="7421" w:type="dxa"/>
          </w:tcPr>
          <w:p w14:paraId="4D2440D0" w14:textId="77777777" w:rsidR="004B0687" w:rsidRPr="000B2940" w:rsidRDefault="00BC734B">
            <w:pPr>
              <w:autoSpaceDE w:val="0"/>
              <w:autoSpaceDN w:val="0"/>
              <w:spacing w:line="360" w:lineRule="auto"/>
              <w:jc w:val="left"/>
              <w:rPr>
                <w:rFonts w:ascii="Times New Roman" w:eastAsia="仿宋" w:hAnsi="Times New Roman" w:cs="Times New Roman"/>
                <w:sz w:val="24"/>
              </w:rPr>
            </w:pPr>
            <w:r w:rsidRPr="000B2940">
              <w:rPr>
                <w:rFonts w:ascii="Times New Roman" w:eastAsia="仿宋" w:hAnsi="Times New Roman" w:cs="Times New Roman"/>
                <w:sz w:val="24"/>
              </w:rPr>
              <w:t>根据《无锡市新吴区重点建设项目管理中心飞凤南路快捷化工程项目环境影响报告表》，本次验收项目执行环境质量标准如下：</w:t>
            </w:r>
          </w:p>
          <w:p w14:paraId="02D7537E" w14:textId="77777777" w:rsidR="002917B6" w:rsidRPr="000B2940" w:rsidRDefault="002917B6" w:rsidP="002917B6">
            <w:pPr>
              <w:spacing w:line="500" w:lineRule="exact"/>
              <w:rPr>
                <w:rFonts w:ascii="Times New Roman" w:eastAsia="仿宋" w:hAnsi="Times New Roman" w:cs="Times New Roman"/>
                <w:b/>
                <w:snapToGrid w:val="0"/>
                <w:color w:val="000000"/>
                <w:kern w:val="0"/>
                <w:sz w:val="24"/>
                <w:szCs w:val="24"/>
              </w:rPr>
            </w:pPr>
            <w:r w:rsidRPr="000B2940">
              <w:rPr>
                <w:rFonts w:ascii="Times New Roman" w:eastAsia="仿宋" w:hAnsi="Times New Roman" w:cs="Times New Roman"/>
                <w:b/>
                <w:bCs/>
                <w:snapToGrid w:val="0"/>
                <w:color w:val="000000"/>
                <w:kern w:val="0"/>
                <w:sz w:val="24"/>
                <w:szCs w:val="24"/>
              </w:rPr>
              <w:t>1.</w:t>
            </w:r>
            <w:r w:rsidRPr="000B2940">
              <w:rPr>
                <w:rFonts w:ascii="Times New Roman" w:eastAsia="仿宋" w:hAnsi="Times New Roman" w:cs="Times New Roman"/>
                <w:b/>
                <w:snapToGrid w:val="0"/>
                <w:color w:val="000000"/>
                <w:kern w:val="0"/>
                <w:sz w:val="24"/>
                <w:szCs w:val="24"/>
              </w:rPr>
              <w:t>大气环境质量标准</w:t>
            </w:r>
          </w:p>
          <w:p w14:paraId="19AAB9C7" w14:textId="77777777" w:rsidR="002917B6" w:rsidRPr="000B2940" w:rsidRDefault="002917B6" w:rsidP="002917B6">
            <w:pPr>
              <w:spacing w:line="500" w:lineRule="exact"/>
              <w:ind w:firstLineChars="200" w:firstLine="480"/>
              <w:rPr>
                <w:rFonts w:ascii="Times New Roman" w:eastAsia="仿宋" w:hAnsi="Times New Roman" w:cs="Times New Roman"/>
                <w:bCs/>
                <w:color w:val="000000"/>
                <w:sz w:val="24"/>
              </w:rPr>
            </w:pPr>
            <w:r w:rsidRPr="000B2940">
              <w:rPr>
                <w:rFonts w:ascii="Times New Roman" w:eastAsia="仿宋" w:hAnsi="Times New Roman" w:cs="Times New Roman"/>
                <w:bCs/>
                <w:color w:val="000000"/>
                <w:sz w:val="24"/>
              </w:rPr>
              <w:t>SO</w:t>
            </w:r>
            <w:r w:rsidRPr="000B2940">
              <w:rPr>
                <w:rFonts w:ascii="Times New Roman" w:eastAsia="仿宋" w:hAnsi="Times New Roman" w:cs="Times New Roman"/>
                <w:bCs/>
                <w:color w:val="000000"/>
                <w:sz w:val="24"/>
                <w:vertAlign w:val="subscript"/>
              </w:rPr>
              <w:t>2</w:t>
            </w:r>
            <w:r w:rsidRPr="000B2940">
              <w:rPr>
                <w:rFonts w:ascii="Times New Roman" w:eastAsia="仿宋" w:hAnsi="Times New Roman" w:cs="Times New Roman"/>
                <w:bCs/>
                <w:color w:val="000000"/>
                <w:sz w:val="24"/>
              </w:rPr>
              <w:t>、</w:t>
            </w:r>
            <w:r w:rsidRPr="000B2940">
              <w:rPr>
                <w:rFonts w:ascii="Times New Roman" w:eastAsia="仿宋" w:hAnsi="Times New Roman" w:cs="Times New Roman"/>
                <w:bCs/>
                <w:color w:val="000000"/>
                <w:sz w:val="24"/>
              </w:rPr>
              <w:t>NO</w:t>
            </w:r>
            <w:r w:rsidRPr="000B2940">
              <w:rPr>
                <w:rFonts w:ascii="Times New Roman" w:eastAsia="仿宋" w:hAnsi="Times New Roman" w:cs="Times New Roman"/>
                <w:bCs/>
                <w:color w:val="000000"/>
                <w:sz w:val="24"/>
                <w:vertAlign w:val="subscript"/>
              </w:rPr>
              <w:t>2</w:t>
            </w:r>
            <w:r w:rsidRPr="000B2940">
              <w:rPr>
                <w:rFonts w:ascii="Times New Roman" w:eastAsia="仿宋" w:hAnsi="Times New Roman" w:cs="Times New Roman"/>
                <w:bCs/>
                <w:color w:val="000000"/>
                <w:sz w:val="24"/>
              </w:rPr>
              <w:t>、</w:t>
            </w:r>
            <w:r w:rsidRPr="000B2940">
              <w:rPr>
                <w:rFonts w:ascii="Times New Roman" w:eastAsia="仿宋" w:hAnsi="Times New Roman" w:cs="Times New Roman"/>
                <w:bCs/>
                <w:color w:val="000000"/>
                <w:sz w:val="24"/>
              </w:rPr>
              <w:t>PM</w:t>
            </w:r>
            <w:r w:rsidRPr="000B2940">
              <w:rPr>
                <w:rFonts w:ascii="Times New Roman" w:eastAsia="仿宋" w:hAnsi="Times New Roman" w:cs="Times New Roman"/>
                <w:bCs/>
                <w:color w:val="000000"/>
                <w:sz w:val="24"/>
                <w:vertAlign w:val="subscript"/>
              </w:rPr>
              <w:t>10</w:t>
            </w:r>
            <w:r w:rsidRPr="000B2940">
              <w:rPr>
                <w:rFonts w:ascii="Times New Roman" w:eastAsia="仿宋" w:hAnsi="Times New Roman" w:cs="Times New Roman"/>
                <w:bCs/>
                <w:color w:val="000000"/>
                <w:sz w:val="24"/>
              </w:rPr>
              <w:t>、</w:t>
            </w:r>
            <w:r w:rsidRPr="000B2940">
              <w:rPr>
                <w:rFonts w:ascii="Times New Roman" w:eastAsia="仿宋" w:hAnsi="Times New Roman" w:cs="Times New Roman"/>
                <w:bCs/>
                <w:color w:val="000000"/>
                <w:sz w:val="24"/>
              </w:rPr>
              <w:t>O</w:t>
            </w:r>
            <w:r w:rsidRPr="000B2940">
              <w:rPr>
                <w:rFonts w:ascii="Times New Roman" w:eastAsia="仿宋" w:hAnsi="Times New Roman" w:cs="Times New Roman"/>
                <w:bCs/>
                <w:color w:val="000000"/>
                <w:sz w:val="24"/>
                <w:vertAlign w:val="subscript"/>
              </w:rPr>
              <w:t>3</w:t>
            </w:r>
            <w:r w:rsidRPr="000B2940">
              <w:rPr>
                <w:rFonts w:ascii="Times New Roman" w:eastAsia="仿宋" w:hAnsi="Times New Roman" w:cs="Times New Roman"/>
                <w:bCs/>
                <w:color w:val="000000"/>
                <w:sz w:val="24"/>
              </w:rPr>
              <w:t>、</w:t>
            </w:r>
            <w:r w:rsidRPr="000B2940">
              <w:rPr>
                <w:rFonts w:ascii="Times New Roman" w:eastAsia="仿宋" w:hAnsi="Times New Roman" w:cs="Times New Roman"/>
                <w:bCs/>
                <w:color w:val="000000"/>
                <w:sz w:val="24"/>
              </w:rPr>
              <w:t>CO</w:t>
            </w:r>
            <w:r w:rsidRPr="000B2940">
              <w:rPr>
                <w:rFonts w:ascii="Times New Roman" w:eastAsia="仿宋" w:hAnsi="Times New Roman" w:cs="Times New Roman"/>
                <w:bCs/>
                <w:color w:val="000000"/>
                <w:sz w:val="24"/>
              </w:rPr>
              <w:t>、</w:t>
            </w:r>
            <w:r w:rsidRPr="000B2940">
              <w:rPr>
                <w:rFonts w:ascii="Times New Roman" w:eastAsia="仿宋" w:hAnsi="Times New Roman" w:cs="Times New Roman"/>
                <w:bCs/>
                <w:color w:val="000000"/>
                <w:sz w:val="24"/>
              </w:rPr>
              <w:t>PM</w:t>
            </w:r>
            <w:r w:rsidRPr="000B2940">
              <w:rPr>
                <w:rFonts w:ascii="Times New Roman" w:eastAsia="仿宋" w:hAnsi="Times New Roman" w:cs="Times New Roman"/>
                <w:bCs/>
                <w:color w:val="000000"/>
                <w:sz w:val="24"/>
                <w:vertAlign w:val="subscript"/>
              </w:rPr>
              <w:t>2.5</w:t>
            </w:r>
            <w:r w:rsidRPr="000B2940">
              <w:rPr>
                <w:rFonts w:ascii="Times New Roman" w:eastAsia="仿宋" w:hAnsi="Times New Roman" w:cs="Times New Roman"/>
                <w:bCs/>
                <w:color w:val="000000"/>
                <w:sz w:val="24"/>
              </w:rPr>
              <w:t>、</w:t>
            </w:r>
            <w:r w:rsidRPr="000B2940">
              <w:rPr>
                <w:rFonts w:ascii="Times New Roman" w:eastAsia="仿宋" w:hAnsi="Times New Roman" w:cs="Times New Roman"/>
                <w:bCs/>
                <w:color w:val="000000"/>
                <w:sz w:val="24"/>
              </w:rPr>
              <w:t>NO</w:t>
            </w:r>
            <w:r w:rsidRPr="000B2940">
              <w:rPr>
                <w:rFonts w:ascii="Times New Roman" w:eastAsia="仿宋" w:hAnsi="Times New Roman" w:cs="Times New Roman"/>
                <w:bCs/>
                <w:color w:val="000000"/>
                <w:sz w:val="24"/>
                <w:vertAlign w:val="subscript"/>
              </w:rPr>
              <w:t>x</w:t>
            </w:r>
            <w:r w:rsidRPr="000B2940">
              <w:rPr>
                <w:rFonts w:ascii="Times New Roman" w:eastAsia="仿宋" w:hAnsi="Times New Roman" w:cs="Times New Roman"/>
                <w:bCs/>
                <w:color w:val="000000"/>
                <w:sz w:val="24"/>
              </w:rPr>
              <w:t>执行《环境空气质量标准》（</w:t>
            </w:r>
            <w:r w:rsidRPr="000B2940">
              <w:rPr>
                <w:rFonts w:ascii="Times New Roman" w:eastAsia="仿宋" w:hAnsi="Times New Roman" w:cs="Times New Roman"/>
                <w:bCs/>
                <w:color w:val="000000"/>
                <w:sz w:val="24"/>
              </w:rPr>
              <w:t>GB3095-2012</w:t>
            </w:r>
            <w:r w:rsidRPr="000B2940">
              <w:rPr>
                <w:rFonts w:ascii="Times New Roman" w:eastAsia="仿宋" w:hAnsi="Times New Roman" w:cs="Times New Roman"/>
                <w:bCs/>
                <w:color w:val="000000"/>
                <w:sz w:val="24"/>
              </w:rPr>
              <w:t>）中的二级标准，非甲烷总烃参照执行《大气污染物综合排放标准详解》中的标准，详见表</w:t>
            </w:r>
            <w:r w:rsidRPr="000B2940">
              <w:rPr>
                <w:rFonts w:ascii="Times New Roman" w:eastAsia="仿宋" w:hAnsi="Times New Roman" w:cs="Times New Roman"/>
                <w:bCs/>
                <w:color w:val="000000"/>
                <w:sz w:val="24"/>
              </w:rPr>
              <w:t>3-1</w:t>
            </w:r>
            <w:r w:rsidRPr="000B2940">
              <w:rPr>
                <w:rFonts w:ascii="Times New Roman" w:eastAsia="仿宋" w:hAnsi="Times New Roman" w:cs="Times New Roman"/>
                <w:bCs/>
                <w:color w:val="000000"/>
                <w:sz w:val="24"/>
              </w:rPr>
              <w:t>。</w:t>
            </w:r>
          </w:p>
          <w:p w14:paraId="45A5D931" w14:textId="77777777" w:rsidR="002917B6" w:rsidRPr="000B2940" w:rsidRDefault="002917B6" w:rsidP="002917B6">
            <w:pPr>
              <w:spacing w:line="500" w:lineRule="exact"/>
              <w:ind w:left="422"/>
              <w:jc w:val="center"/>
              <w:rPr>
                <w:rFonts w:ascii="Times New Roman" w:eastAsia="仿宋" w:hAnsi="Times New Roman" w:cs="Times New Roman"/>
                <w:b/>
                <w:bCs/>
                <w:color w:val="000000"/>
                <w:sz w:val="24"/>
              </w:rPr>
            </w:pPr>
            <w:r w:rsidRPr="000B2940">
              <w:rPr>
                <w:rFonts w:ascii="Times New Roman" w:eastAsia="仿宋" w:hAnsi="Times New Roman" w:cs="Times New Roman"/>
                <w:b/>
                <w:bCs/>
                <w:color w:val="000000"/>
                <w:sz w:val="24"/>
              </w:rPr>
              <w:t>表</w:t>
            </w:r>
            <w:r w:rsidRPr="000B2940">
              <w:rPr>
                <w:rFonts w:ascii="Times New Roman" w:eastAsia="仿宋" w:hAnsi="Times New Roman" w:cs="Times New Roman"/>
                <w:b/>
                <w:bCs/>
                <w:color w:val="000000"/>
                <w:sz w:val="24"/>
              </w:rPr>
              <w:t xml:space="preserve">3-1   </w:t>
            </w:r>
            <w:r w:rsidRPr="000B2940">
              <w:rPr>
                <w:rFonts w:ascii="Times New Roman" w:eastAsia="仿宋" w:hAnsi="Times New Roman" w:cs="Times New Roman"/>
                <w:b/>
                <w:bCs/>
                <w:color w:val="000000"/>
                <w:sz w:val="24"/>
              </w:rPr>
              <w:t>环境空气质量标准</w:t>
            </w:r>
          </w:p>
          <w:tbl>
            <w:tblPr>
              <w:tblW w:w="0" w:type="auto"/>
              <w:jc w:val="center"/>
              <w:tblBorders>
                <w:top w:val="single" w:sz="12" w:space="0" w:color="auto"/>
                <w:bottom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14"/>
              <w:gridCol w:w="902"/>
              <w:gridCol w:w="781"/>
              <w:gridCol w:w="1118"/>
              <w:gridCol w:w="1039"/>
              <w:gridCol w:w="2251"/>
            </w:tblGrid>
            <w:tr w:rsidR="002917B6" w:rsidRPr="000B2940" w14:paraId="5580CAAA" w14:textId="77777777" w:rsidTr="002917B6">
              <w:trPr>
                <w:cantSplit/>
                <w:trHeight w:val="397"/>
                <w:jc w:val="center"/>
              </w:trPr>
              <w:tc>
                <w:tcPr>
                  <w:tcW w:w="1322" w:type="dxa"/>
                  <w:vMerge w:val="restart"/>
                  <w:vAlign w:val="center"/>
                </w:tcPr>
                <w:p w14:paraId="068A0BBD"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污染物名称</w:t>
                  </w:r>
                </w:p>
              </w:tc>
              <w:tc>
                <w:tcPr>
                  <w:tcW w:w="4580" w:type="dxa"/>
                  <w:gridSpan w:val="4"/>
                  <w:vAlign w:val="center"/>
                </w:tcPr>
                <w:p w14:paraId="78F10A74"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浓度限值</w:t>
                  </w:r>
                </w:p>
              </w:tc>
              <w:tc>
                <w:tcPr>
                  <w:tcW w:w="2459" w:type="dxa"/>
                  <w:vMerge w:val="restart"/>
                  <w:vAlign w:val="center"/>
                </w:tcPr>
                <w:p w14:paraId="522AF834"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执行标准</w:t>
                  </w:r>
                </w:p>
              </w:tc>
            </w:tr>
            <w:tr w:rsidR="002917B6" w:rsidRPr="000B2940" w14:paraId="71A10184" w14:textId="77777777" w:rsidTr="002917B6">
              <w:trPr>
                <w:cantSplit/>
                <w:trHeight w:val="397"/>
                <w:jc w:val="center"/>
              </w:trPr>
              <w:tc>
                <w:tcPr>
                  <w:tcW w:w="1322" w:type="dxa"/>
                  <w:vMerge/>
                  <w:vAlign w:val="center"/>
                </w:tcPr>
                <w:p w14:paraId="48EBCB8D" w14:textId="77777777" w:rsidR="002917B6" w:rsidRPr="000B2940" w:rsidRDefault="002917B6" w:rsidP="002917B6">
                  <w:pPr>
                    <w:jc w:val="center"/>
                    <w:rPr>
                      <w:rFonts w:ascii="Times New Roman" w:eastAsia="仿宋" w:hAnsi="Times New Roman" w:cs="Times New Roman"/>
                      <w:b/>
                      <w:color w:val="000000"/>
                      <w:szCs w:val="21"/>
                    </w:rPr>
                  </w:pPr>
                </w:p>
              </w:tc>
              <w:tc>
                <w:tcPr>
                  <w:tcW w:w="986" w:type="dxa"/>
                  <w:tcBorders>
                    <w:right w:val="single" w:sz="4" w:space="0" w:color="auto"/>
                  </w:tcBorders>
                  <w:vAlign w:val="center"/>
                </w:tcPr>
                <w:p w14:paraId="18ECBA5D"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单位</w:t>
                  </w:r>
                </w:p>
              </w:tc>
              <w:tc>
                <w:tcPr>
                  <w:tcW w:w="968" w:type="dxa"/>
                  <w:tcBorders>
                    <w:left w:val="single" w:sz="4" w:space="0" w:color="auto"/>
                  </w:tcBorders>
                  <w:vAlign w:val="center"/>
                </w:tcPr>
                <w:p w14:paraId="4CB648F7"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年平均</w:t>
                  </w:r>
                </w:p>
              </w:tc>
              <w:tc>
                <w:tcPr>
                  <w:tcW w:w="1383" w:type="dxa"/>
                  <w:vAlign w:val="center"/>
                </w:tcPr>
                <w:p w14:paraId="081A1B01"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24</w:t>
                  </w:r>
                  <w:r w:rsidRPr="000B2940">
                    <w:rPr>
                      <w:rFonts w:ascii="Times New Roman" w:eastAsia="仿宋" w:hAnsi="Times New Roman" w:cs="Times New Roman"/>
                      <w:b/>
                      <w:color w:val="000000"/>
                      <w:szCs w:val="21"/>
                    </w:rPr>
                    <w:t>小时平均</w:t>
                  </w:r>
                </w:p>
              </w:tc>
              <w:tc>
                <w:tcPr>
                  <w:tcW w:w="1243" w:type="dxa"/>
                  <w:vAlign w:val="center"/>
                </w:tcPr>
                <w:p w14:paraId="6C8A9EB9"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1</w:t>
                  </w:r>
                  <w:r w:rsidRPr="000B2940">
                    <w:rPr>
                      <w:rFonts w:ascii="Times New Roman" w:eastAsia="仿宋" w:hAnsi="Times New Roman" w:cs="Times New Roman"/>
                      <w:b/>
                      <w:color w:val="000000"/>
                      <w:szCs w:val="21"/>
                    </w:rPr>
                    <w:t>小时平均</w:t>
                  </w:r>
                </w:p>
              </w:tc>
              <w:tc>
                <w:tcPr>
                  <w:tcW w:w="2459" w:type="dxa"/>
                  <w:vMerge/>
                  <w:vAlign w:val="center"/>
                </w:tcPr>
                <w:p w14:paraId="1CF8033D" w14:textId="77777777" w:rsidR="002917B6" w:rsidRPr="000B2940" w:rsidRDefault="002917B6" w:rsidP="002917B6">
                  <w:pPr>
                    <w:jc w:val="center"/>
                    <w:rPr>
                      <w:rFonts w:ascii="Times New Roman" w:eastAsia="仿宋" w:hAnsi="Times New Roman" w:cs="Times New Roman"/>
                      <w:b/>
                      <w:color w:val="000000"/>
                      <w:szCs w:val="21"/>
                    </w:rPr>
                  </w:pPr>
                </w:p>
              </w:tc>
            </w:tr>
            <w:tr w:rsidR="002917B6" w:rsidRPr="000B2940" w14:paraId="3682CC36" w14:textId="77777777" w:rsidTr="002917B6">
              <w:trPr>
                <w:cantSplit/>
                <w:trHeight w:val="397"/>
                <w:jc w:val="center"/>
              </w:trPr>
              <w:tc>
                <w:tcPr>
                  <w:tcW w:w="1322" w:type="dxa"/>
                  <w:vAlign w:val="center"/>
                </w:tcPr>
                <w:p w14:paraId="48C4144C"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SO</w:t>
                  </w:r>
                  <w:r w:rsidRPr="000B2940">
                    <w:rPr>
                      <w:rFonts w:ascii="Times New Roman" w:eastAsia="仿宋" w:hAnsi="Times New Roman" w:cs="Times New Roman"/>
                      <w:color w:val="000000"/>
                      <w:szCs w:val="21"/>
                      <w:vertAlign w:val="subscript"/>
                    </w:rPr>
                    <w:t>2</w:t>
                  </w:r>
                </w:p>
              </w:tc>
              <w:tc>
                <w:tcPr>
                  <w:tcW w:w="986" w:type="dxa"/>
                  <w:tcBorders>
                    <w:right w:val="single" w:sz="4" w:space="0" w:color="auto"/>
                  </w:tcBorders>
                  <w:vAlign w:val="center"/>
                </w:tcPr>
                <w:p w14:paraId="254B7E74"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 w:val="24"/>
                    </w:rPr>
                    <w:t>µg/m</w:t>
                  </w:r>
                  <w:r w:rsidRPr="000B2940">
                    <w:rPr>
                      <w:rFonts w:ascii="Times New Roman" w:eastAsia="仿宋" w:hAnsi="Times New Roman" w:cs="Times New Roman"/>
                      <w:color w:val="000000"/>
                      <w:sz w:val="24"/>
                      <w:vertAlign w:val="superscript"/>
                    </w:rPr>
                    <w:t>3</w:t>
                  </w:r>
                </w:p>
              </w:tc>
              <w:tc>
                <w:tcPr>
                  <w:tcW w:w="968" w:type="dxa"/>
                  <w:tcBorders>
                    <w:left w:val="single" w:sz="4" w:space="0" w:color="auto"/>
                  </w:tcBorders>
                  <w:vAlign w:val="center"/>
                </w:tcPr>
                <w:p w14:paraId="5C3EEF9F"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60</w:t>
                  </w:r>
                </w:p>
              </w:tc>
              <w:tc>
                <w:tcPr>
                  <w:tcW w:w="1383" w:type="dxa"/>
                  <w:vAlign w:val="center"/>
                </w:tcPr>
                <w:p w14:paraId="757B8B8A"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150</w:t>
                  </w:r>
                </w:p>
              </w:tc>
              <w:tc>
                <w:tcPr>
                  <w:tcW w:w="1243" w:type="dxa"/>
                  <w:vAlign w:val="center"/>
                </w:tcPr>
                <w:p w14:paraId="1FA512BD"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500</w:t>
                  </w:r>
                </w:p>
              </w:tc>
              <w:tc>
                <w:tcPr>
                  <w:tcW w:w="2459" w:type="dxa"/>
                  <w:vMerge w:val="restart"/>
                  <w:vAlign w:val="center"/>
                </w:tcPr>
                <w:p w14:paraId="1ACC9BD4" w14:textId="77777777" w:rsidR="002917B6" w:rsidRPr="000B2940" w:rsidRDefault="002917B6" w:rsidP="002917B6">
                  <w:pP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《环境空气质量标准》（</w:t>
                  </w:r>
                  <w:r w:rsidRPr="000B2940">
                    <w:rPr>
                      <w:rFonts w:ascii="Times New Roman" w:eastAsia="仿宋" w:hAnsi="Times New Roman" w:cs="Times New Roman"/>
                      <w:color w:val="000000"/>
                      <w:szCs w:val="21"/>
                    </w:rPr>
                    <w:t>GB3095-2012</w:t>
                  </w:r>
                  <w:r w:rsidRPr="000B2940">
                    <w:rPr>
                      <w:rFonts w:ascii="Times New Roman" w:eastAsia="仿宋" w:hAnsi="Times New Roman" w:cs="Times New Roman"/>
                      <w:color w:val="000000"/>
                      <w:szCs w:val="21"/>
                    </w:rPr>
                    <w:t>）表</w:t>
                  </w:r>
                  <w:r w:rsidRPr="000B2940">
                    <w:rPr>
                      <w:rFonts w:ascii="Times New Roman" w:eastAsia="仿宋" w:hAnsi="Times New Roman" w:cs="Times New Roman"/>
                      <w:color w:val="000000"/>
                      <w:szCs w:val="21"/>
                    </w:rPr>
                    <w:t>1</w:t>
                  </w:r>
                  <w:r w:rsidRPr="000B2940">
                    <w:rPr>
                      <w:rFonts w:ascii="Times New Roman" w:eastAsia="仿宋" w:hAnsi="Times New Roman" w:cs="Times New Roman"/>
                      <w:color w:val="000000"/>
                      <w:szCs w:val="21"/>
                    </w:rPr>
                    <w:t>中的二级标准</w:t>
                  </w:r>
                </w:p>
              </w:tc>
            </w:tr>
            <w:tr w:rsidR="002917B6" w:rsidRPr="000B2940" w14:paraId="1415FAE6" w14:textId="77777777" w:rsidTr="002917B6">
              <w:trPr>
                <w:cantSplit/>
                <w:trHeight w:val="397"/>
                <w:jc w:val="center"/>
              </w:trPr>
              <w:tc>
                <w:tcPr>
                  <w:tcW w:w="1322" w:type="dxa"/>
                  <w:vAlign w:val="center"/>
                </w:tcPr>
                <w:p w14:paraId="52E1164C" w14:textId="77777777" w:rsidR="002917B6" w:rsidRPr="000B2940" w:rsidRDefault="002917B6" w:rsidP="002917B6">
                  <w:pPr>
                    <w:jc w:val="center"/>
                    <w:rPr>
                      <w:rFonts w:ascii="Times New Roman" w:eastAsia="仿宋" w:hAnsi="Times New Roman" w:cs="Times New Roman"/>
                      <w:color w:val="000000"/>
                      <w:szCs w:val="21"/>
                      <w:vertAlign w:val="subscript"/>
                    </w:rPr>
                  </w:pPr>
                  <w:r w:rsidRPr="000B2940">
                    <w:rPr>
                      <w:rFonts w:ascii="Times New Roman" w:eastAsia="仿宋" w:hAnsi="Times New Roman" w:cs="Times New Roman"/>
                      <w:color w:val="000000"/>
                      <w:szCs w:val="21"/>
                    </w:rPr>
                    <w:t>NO</w:t>
                  </w:r>
                  <w:r w:rsidRPr="000B2940">
                    <w:rPr>
                      <w:rFonts w:ascii="Times New Roman" w:eastAsia="仿宋" w:hAnsi="Times New Roman" w:cs="Times New Roman"/>
                      <w:color w:val="000000"/>
                      <w:szCs w:val="21"/>
                      <w:vertAlign w:val="subscript"/>
                    </w:rPr>
                    <w:t>2</w:t>
                  </w:r>
                </w:p>
              </w:tc>
              <w:tc>
                <w:tcPr>
                  <w:tcW w:w="986" w:type="dxa"/>
                  <w:tcBorders>
                    <w:right w:val="single" w:sz="4" w:space="0" w:color="auto"/>
                  </w:tcBorders>
                  <w:vAlign w:val="center"/>
                </w:tcPr>
                <w:p w14:paraId="202143EB"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 w:val="24"/>
                    </w:rPr>
                    <w:t>µg/m</w:t>
                  </w:r>
                  <w:r w:rsidRPr="000B2940">
                    <w:rPr>
                      <w:rFonts w:ascii="Times New Roman" w:eastAsia="仿宋" w:hAnsi="Times New Roman" w:cs="Times New Roman"/>
                      <w:color w:val="000000"/>
                      <w:sz w:val="24"/>
                      <w:vertAlign w:val="superscript"/>
                    </w:rPr>
                    <w:t>3</w:t>
                  </w:r>
                </w:p>
              </w:tc>
              <w:tc>
                <w:tcPr>
                  <w:tcW w:w="968" w:type="dxa"/>
                  <w:tcBorders>
                    <w:left w:val="single" w:sz="4" w:space="0" w:color="auto"/>
                  </w:tcBorders>
                  <w:vAlign w:val="center"/>
                </w:tcPr>
                <w:p w14:paraId="37374DD6"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40</w:t>
                  </w:r>
                </w:p>
              </w:tc>
              <w:tc>
                <w:tcPr>
                  <w:tcW w:w="1383" w:type="dxa"/>
                  <w:vAlign w:val="center"/>
                </w:tcPr>
                <w:p w14:paraId="5FB1DECF"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80</w:t>
                  </w:r>
                </w:p>
              </w:tc>
              <w:tc>
                <w:tcPr>
                  <w:tcW w:w="1243" w:type="dxa"/>
                  <w:vAlign w:val="center"/>
                </w:tcPr>
                <w:p w14:paraId="45BDA3C2"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200</w:t>
                  </w:r>
                </w:p>
              </w:tc>
              <w:tc>
                <w:tcPr>
                  <w:tcW w:w="2459" w:type="dxa"/>
                  <w:vMerge/>
                </w:tcPr>
                <w:p w14:paraId="17402D49" w14:textId="77777777" w:rsidR="002917B6" w:rsidRPr="000B2940" w:rsidRDefault="002917B6" w:rsidP="002917B6">
                  <w:pPr>
                    <w:jc w:val="center"/>
                    <w:rPr>
                      <w:rFonts w:ascii="Times New Roman" w:eastAsia="仿宋" w:hAnsi="Times New Roman" w:cs="Times New Roman"/>
                      <w:color w:val="000000"/>
                      <w:szCs w:val="21"/>
                    </w:rPr>
                  </w:pPr>
                </w:p>
              </w:tc>
            </w:tr>
            <w:tr w:rsidR="002917B6" w:rsidRPr="000B2940" w14:paraId="6999B57A" w14:textId="77777777" w:rsidTr="002917B6">
              <w:trPr>
                <w:cantSplit/>
                <w:trHeight w:val="397"/>
                <w:jc w:val="center"/>
              </w:trPr>
              <w:tc>
                <w:tcPr>
                  <w:tcW w:w="1322" w:type="dxa"/>
                  <w:vAlign w:val="center"/>
                </w:tcPr>
                <w:p w14:paraId="2A4717EE" w14:textId="77777777" w:rsidR="002917B6" w:rsidRPr="000B2940" w:rsidRDefault="002917B6" w:rsidP="002917B6">
                  <w:pPr>
                    <w:jc w:val="center"/>
                    <w:rPr>
                      <w:rFonts w:ascii="Times New Roman" w:eastAsia="仿宋" w:hAnsi="Times New Roman" w:cs="Times New Roman"/>
                      <w:color w:val="000000"/>
                      <w:szCs w:val="21"/>
                      <w:vertAlign w:val="subscript"/>
                    </w:rPr>
                  </w:pPr>
                  <w:r w:rsidRPr="000B2940">
                    <w:rPr>
                      <w:rFonts w:ascii="Times New Roman" w:eastAsia="仿宋" w:hAnsi="Times New Roman" w:cs="Times New Roman"/>
                      <w:color w:val="000000"/>
                      <w:szCs w:val="21"/>
                    </w:rPr>
                    <w:t>NO</w:t>
                  </w:r>
                  <w:r w:rsidRPr="000B2940">
                    <w:rPr>
                      <w:rFonts w:ascii="Times New Roman" w:eastAsia="仿宋" w:hAnsi="Times New Roman" w:cs="Times New Roman"/>
                      <w:color w:val="000000"/>
                      <w:szCs w:val="21"/>
                      <w:vertAlign w:val="subscript"/>
                    </w:rPr>
                    <w:t>x</w:t>
                  </w:r>
                </w:p>
              </w:tc>
              <w:tc>
                <w:tcPr>
                  <w:tcW w:w="986" w:type="dxa"/>
                  <w:tcBorders>
                    <w:right w:val="single" w:sz="4" w:space="0" w:color="auto"/>
                  </w:tcBorders>
                  <w:vAlign w:val="center"/>
                </w:tcPr>
                <w:p w14:paraId="046DDF27" w14:textId="77777777" w:rsidR="002917B6" w:rsidRPr="000B2940" w:rsidRDefault="002917B6" w:rsidP="002917B6">
                  <w:pPr>
                    <w:jc w:val="center"/>
                    <w:rPr>
                      <w:rFonts w:ascii="Times New Roman" w:eastAsia="仿宋" w:hAnsi="Times New Roman" w:cs="Times New Roman"/>
                      <w:color w:val="000000"/>
                      <w:sz w:val="24"/>
                    </w:rPr>
                  </w:pPr>
                  <w:r w:rsidRPr="000B2940">
                    <w:rPr>
                      <w:rFonts w:ascii="Times New Roman" w:eastAsia="仿宋" w:hAnsi="Times New Roman" w:cs="Times New Roman"/>
                      <w:color w:val="000000"/>
                      <w:sz w:val="24"/>
                    </w:rPr>
                    <w:t>µg/m</w:t>
                  </w:r>
                  <w:r w:rsidRPr="000B2940">
                    <w:rPr>
                      <w:rFonts w:ascii="Times New Roman" w:eastAsia="仿宋" w:hAnsi="Times New Roman" w:cs="Times New Roman"/>
                      <w:color w:val="000000"/>
                      <w:sz w:val="24"/>
                      <w:vertAlign w:val="superscript"/>
                    </w:rPr>
                    <w:t>3</w:t>
                  </w:r>
                </w:p>
              </w:tc>
              <w:tc>
                <w:tcPr>
                  <w:tcW w:w="968" w:type="dxa"/>
                  <w:tcBorders>
                    <w:left w:val="single" w:sz="4" w:space="0" w:color="auto"/>
                  </w:tcBorders>
                  <w:vAlign w:val="center"/>
                </w:tcPr>
                <w:p w14:paraId="06169EE8"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50</w:t>
                  </w:r>
                </w:p>
              </w:tc>
              <w:tc>
                <w:tcPr>
                  <w:tcW w:w="1383" w:type="dxa"/>
                  <w:vAlign w:val="center"/>
                </w:tcPr>
                <w:p w14:paraId="2CDAE58D"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100</w:t>
                  </w:r>
                </w:p>
              </w:tc>
              <w:tc>
                <w:tcPr>
                  <w:tcW w:w="1243" w:type="dxa"/>
                  <w:vAlign w:val="center"/>
                </w:tcPr>
                <w:p w14:paraId="64A51FB2"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250</w:t>
                  </w:r>
                </w:p>
              </w:tc>
              <w:tc>
                <w:tcPr>
                  <w:tcW w:w="2459" w:type="dxa"/>
                  <w:vMerge/>
                </w:tcPr>
                <w:p w14:paraId="2DBDE8D3" w14:textId="77777777" w:rsidR="002917B6" w:rsidRPr="000B2940" w:rsidRDefault="002917B6" w:rsidP="002917B6">
                  <w:pPr>
                    <w:jc w:val="center"/>
                    <w:rPr>
                      <w:rFonts w:ascii="Times New Roman" w:eastAsia="仿宋" w:hAnsi="Times New Roman" w:cs="Times New Roman"/>
                      <w:color w:val="000000"/>
                      <w:szCs w:val="21"/>
                    </w:rPr>
                  </w:pPr>
                </w:p>
              </w:tc>
            </w:tr>
            <w:tr w:rsidR="002917B6" w:rsidRPr="000B2940" w14:paraId="48F38E0C" w14:textId="77777777" w:rsidTr="002917B6">
              <w:trPr>
                <w:cantSplit/>
                <w:trHeight w:val="397"/>
                <w:jc w:val="center"/>
              </w:trPr>
              <w:tc>
                <w:tcPr>
                  <w:tcW w:w="1322" w:type="dxa"/>
                  <w:vAlign w:val="center"/>
                </w:tcPr>
                <w:p w14:paraId="48D3E675"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PM</w:t>
                  </w:r>
                  <w:r w:rsidRPr="000B2940">
                    <w:rPr>
                      <w:rFonts w:ascii="Times New Roman" w:eastAsia="仿宋" w:hAnsi="Times New Roman" w:cs="Times New Roman"/>
                      <w:color w:val="000000"/>
                      <w:szCs w:val="21"/>
                      <w:vertAlign w:val="subscript"/>
                    </w:rPr>
                    <w:t>10</w:t>
                  </w:r>
                </w:p>
              </w:tc>
              <w:tc>
                <w:tcPr>
                  <w:tcW w:w="986" w:type="dxa"/>
                  <w:tcBorders>
                    <w:right w:val="single" w:sz="4" w:space="0" w:color="auto"/>
                  </w:tcBorders>
                  <w:vAlign w:val="center"/>
                </w:tcPr>
                <w:p w14:paraId="043CE7E1"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 w:val="24"/>
                    </w:rPr>
                    <w:t>µg/m</w:t>
                  </w:r>
                  <w:r w:rsidRPr="000B2940">
                    <w:rPr>
                      <w:rFonts w:ascii="Times New Roman" w:eastAsia="仿宋" w:hAnsi="Times New Roman" w:cs="Times New Roman"/>
                      <w:color w:val="000000"/>
                      <w:sz w:val="24"/>
                      <w:vertAlign w:val="superscript"/>
                    </w:rPr>
                    <w:t>3</w:t>
                  </w:r>
                </w:p>
              </w:tc>
              <w:tc>
                <w:tcPr>
                  <w:tcW w:w="968" w:type="dxa"/>
                  <w:tcBorders>
                    <w:left w:val="single" w:sz="4" w:space="0" w:color="auto"/>
                  </w:tcBorders>
                  <w:vAlign w:val="center"/>
                </w:tcPr>
                <w:p w14:paraId="2F986041"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70</w:t>
                  </w:r>
                </w:p>
              </w:tc>
              <w:tc>
                <w:tcPr>
                  <w:tcW w:w="1383" w:type="dxa"/>
                  <w:vAlign w:val="center"/>
                </w:tcPr>
                <w:p w14:paraId="03B17C54"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150</w:t>
                  </w:r>
                </w:p>
              </w:tc>
              <w:tc>
                <w:tcPr>
                  <w:tcW w:w="1243" w:type="dxa"/>
                  <w:vAlign w:val="center"/>
                </w:tcPr>
                <w:p w14:paraId="4AFB4668"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450*</w:t>
                  </w:r>
                </w:p>
              </w:tc>
              <w:tc>
                <w:tcPr>
                  <w:tcW w:w="2459" w:type="dxa"/>
                  <w:vMerge/>
                </w:tcPr>
                <w:p w14:paraId="24C8DDD9" w14:textId="77777777" w:rsidR="002917B6" w:rsidRPr="000B2940" w:rsidRDefault="002917B6" w:rsidP="002917B6">
                  <w:pPr>
                    <w:jc w:val="center"/>
                    <w:rPr>
                      <w:rFonts w:ascii="Times New Roman" w:eastAsia="仿宋" w:hAnsi="Times New Roman" w:cs="Times New Roman"/>
                      <w:color w:val="000000"/>
                      <w:szCs w:val="21"/>
                    </w:rPr>
                  </w:pPr>
                </w:p>
              </w:tc>
            </w:tr>
            <w:tr w:rsidR="002917B6" w:rsidRPr="000B2940" w14:paraId="100068B5" w14:textId="77777777" w:rsidTr="002917B6">
              <w:trPr>
                <w:cantSplit/>
                <w:trHeight w:val="397"/>
                <w:jc w:val="center"/>
              </w:trPr>
              <w:tc>
                <w:tcPr>
                  <w:tcW w:w="1322" w:type="dxa"/>
                  <w:vAlign w:val="center"/>
                </w:tcPr>
                <w:p w14:paraId="429D2F63"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CO</w:t>
                  </w:r>
                </w:p>
              </w:tc>
              <w:tc>
                <w:tcPr>
                  <w:tcW w:w="986" w:type="dxa"/>
                  <w:tcBorders>
                    <w:right w:val="single" w:sz="4" w:space="0" w:color="auto"/>
                  </w:tcBorders>
                  <w:vAlign w:val="center"/>
                </w:tcPr>
                <w:p w14:paraId="232FB851" w14:textId="77777777" w:rsidR="002917B6" w:rsidRPr="000B2940" w:rsidRDefault="002917B6" w:rsidP="002917B6">
                  <w:pPr>
                    <w:jc w:val="center"/>
                    <w:rPr>
                      <w:rFonts w:ascii="Times New Roman" w:eastAsia="仿宋" w:hAnsi="Times New Roman" w:cs="Times New Roman"/>
                      <w:color w:val="000000"/>
                      <w:sz w:val="24"/>
                    </w:rPr>
                  </w:pPr>
                  <w:r w:rsidRPr="000B2940">
                    <w:rPr>
                      <w:rFonts w:ascii="Times New Roman" w:eastAsia="仿宋" w:hAnsi="Times New Roman" w:cs="Times New Roman"/>
                      <w:color w:val="000000"/>
                      <w:sz w:val="24"/>
                    </w:rPr>
                    <w:t>mg/m</w:t>
                  </w:r>
                  <w:r w:rsidRPr="000B2940">
                    <w:rPr>
                      <w:rFonts w:ascii="Times New Roman" w:eastAsia="仿宋" w:hAnsi="Times New Roman" w:cs="Times New Roman"/>
                      <w:color w:val="000000"/>
                      <w:sz w:val="24"/>
                      <w:vertAlign w:val="superscript"/>
                    </w:rPr>
                    <w:t>3</w:t>
                  </w:r>
                </w:p>
              </w:tc>
              <w:tc>
                <w:tcPr>
                  <w:tcW w:w="968" w:type="dxa"/>
                  <w:tcBorders>
                    <w:left w:val="single" w:sz="4" w:space="0" w:color="auto"/>
                  </w:tcBorders>
                  <w:vAlign w:val="center"/>
                </w:tcPr>
                <w:p w14:paraId="78BEBC9C"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383" w:type="dxa"/>
                  <w:vAlign w:val="center"/>
                </w:tcPr>
                <w:p w14:paraId="4856ADEC"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w:t>
                  </w:r>
                </w:p>
              </w:tc>
              <w:tc>
                <w:tcPr>
                  <w:tcW w:w="1243" w:type="dxa"/>
                  <w:vAlign w:val="center"/>
                </w:tcPr>
                <w:p w14:paraId="405B1D50"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10</w:t>
                  </w:r>
                </w:p>
              </w:tc>
              <w:tc>
                <w:tcPr>
                  <w:tcW w:w="2459" w:type="dxa"/>
                  <w:vMerge/>
                </w:tcPr>
                <w:p w14:paraId="02805318" w14:textId="77777777" w:rsidR="002917B6" w:rsidRPr="000B2940" w:rsidRDefault="002917B6" w:rsidP="002917B6">
                  <w:pPr>
                    <w:jc w:val="center"/>
                    <w:rPr>
                      <w:rFonts w:ascii="Times New Roman" w:eastAsia="仿宋" w:hAnsi="Times New Roman" w:cs="Times New Roman"/>
                      <w:color w:val="000000"/>
                      <w:szCs w:val="21"/>
                    </w:rPr>
                  </w:pPr>
                </w:p>
              </w:tc>
            </w:tr>
            <w:tr w:rsidR="002917B6" w:rsidRPr="000B2940" w14:paraId="6DFA272B" w14:textId="77777777" w:rsidTr="002917B6">
              <w:trPr>
                <w:cantSplit/>
                <w:trHeight w:val="397"/>
                <w:jc w:val="center"/>
              </w:trPr>
              <w:tc>
                <w:tcPr>
                  <w:tcW w:w="1322" w:type="dxa"/>
                  <w:vAlign w:val="center"/>
                </w:tcPr>
                <w:p w14:paraId="7ABDA8F1"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O</w:t>
                  </w:r>
                  <w:r w:rsidRPr="000B2940">
                    <w:rPr>
                      <w:rFonts w:ascii="Times New Roman" w:eastAsia="仿宋" w:hAnsi="Times New Roman" w:cs="Times New Roman"/>
                      <w:color w:val="000000"/>
                      <w:szCs w:val="21"/>
                      <w:vertAlign w:val="subscript"/>
                    </w:rPr>
                    <w:t>3</w:t>
                  </w:r>
                </w:p>
              </w:tc>
              <w:tc>
                <w:tcPr>
                  <w:tcW w:w="986" w:type="dxa"/>
                  <w:tcBorders>
                    <w:right w:val="single" w:sz="4" w:space="0" w:color="auto"/>
                  </w:tcBorders>
                  <w:vAlign w:val="center"/>
                </w:tcPr>
                <w:p w14:paraId="59071771" w14:textId="77777777" w:rsidR="002917B6" w:rsidRPr="000B2940" w:rsidRDefault="002917B6" w:rsidP="002917B6">
                  <w:pPr>
                    <w:jc w:val="center"/>
                    <w:rPr>
                      <w:rFonts w:ascii="Times New Roman" w:eastAsia="仿宋" w:hAnsi="Times New Roman" w:cs="Times New Roman"/>
                      <w:color w:val="000000"/>
                      <w:sz w:val="24"/>
                    </w:rPr>
                  </w:pPr>
                  <w:r w:rsidRPr="000B2940">
                    <w:rPr>
                      <w:rFonts w:ascii="Times New Roman" w:eastAsia="仿宋" w:hAnsi="Times New Roman" w:cs="Times New Roman"/>
                      <w:color w:val="000000"/>
                      <w:sz w:val="24"/>
                    </w:rPr>
                    <w:t>µg/m</w:t>
                  </w:r>
                  <w:r w:rsidRPr="000B2940">
                    <w:rPr>
                      <w:rFonts w:ascii="Times New Roman" w:eastAsia="仿宋" w:hAnsi="Times New Roman" w:cs="Times New Roman"/>
                      <w:color w:val="000000"/>
                      <w:sz w:val="24"/>
                      <w:vertAlign w:val="superscript"/>
                    </w:rPr>
                    <w:t>3</w:t>
                  </w:r>
                </w:p>
              </w:tc>
              <w:tc>
                <w:tcPr>
                  <w:tcW w:w="2351" w:type="dxa"/>
                  <w:gridSpan w:val="2"/>
                  <w:tcBorders>
                    <w:left w:val="single" w:sz="4" w:space="0" w:color="auto"/>
                  </w:tcBorders>
                  <w:vAlign w:val="center"/>
                </w:tcPr>
                <w:p w14:paraId="001B277E"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160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8</w:t>
                  </w:r>
                  <w:r w:rsidRPr="000B2940">
                    <w:rPr>
                      <w:rFonts w:ascii="Times New Roman" w:eastAsia="仿宋" w:hAnsi="Times New Roman" w:cs="Times New Roman"/>
                      <w:color w:val="000000"/>
                      <w:szCs w:val="21"/>
                    </w:rPr>
                    <w:t>小时平均）</w:t>
                  </w:r>
                </w:p>
              </w:tc>
              <w:tc>
                <w:tcPr>
                  <w:tcW w:w="1243" w:type="dxa"/>
                  <w:vAlign w:val="center"/>
                </w:tcPr>
                <w:p w14:paraId="2CC6AD4B"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200</w:t>
                  </w:r>
                </w:p>
              </w:tc>
              <w:tc>
                <w:tcPr>
                  <w:tcW w:w="2459" w:type="dxa"/>
                  <w:vMerge/>
                </w:tcPr>
                <w:p w14:paraId="5CF2E9A4" w14:textId="77777777" w:rsidR="002917B6" w:rsidRPr="000B2940" w:rsidRDefault="002917B6" w:rsidP="002917B6">
                  <w:pPr>
                    <w:jc w:val="center"/>
                    <w:rPr>
                      <w:rFonts w:ascii="Times New Roman" w:eastAsia="仿宋" w:hAnsi="Times New Roman" w:cs="Times New Roman"/>
                      <w:color w:val="000000"/>
                      <w:szCs w:val="21"/>
                    </w:rPr>
                  </w:pPr>
                </w:p>
              </w:tc>
            </w:tr>
            <w:tr w:rsidR="002917B6" w:rsidRPr="000B2940" w14:paraId="6A97B431" w14:textId="77777777" w:rsidTr="002917B6">
              <w:trPr>
                <w:cantSplit/>
                <w:trHeight w:val="397"/>
                <w:jc w:val="center"/>
              </w:trPr>
              <w:tc>
                <w:tcPr>
                  <w:tcW w:w="1322" w:type="dxa"/>
                  <w:vAlign w:val="center"/>
                </w:tcPr>
                <w:p w14:paraId="30BDA0B9" w14:textId="77777777" w:rsidR="002917B6" w:rsidRPr="000B2940" w:rsidRDefault="002917B6" w:rsidP="002917B6">
                  <w:pPr>
                    <w:jc w:val="center"/>
                    <w:rPr>
                      <w:rFonts w:ascii="Times New Roman" w:eastAsia="仿宋" w:hAnsi="Times New Roman" w:cs="Times New Roman"/>
                      <w:color w:val="000000"/>
                      <w:szCs w:val="21"/>
                      <w:vertAlign w:val="subscript"/>
                    </w:rPr>
                  </w:pPr>
                  <w:r w:rsidRPr="000B2940">
                    <w:rPr>
                      <w:rFonts w:ascii="Times New Roman" w:eastAsia="仿宋" w:hAnsi="Times New Roman" w:cs="Times New Roman"/>
                      <w:color w:val="000000"/>
                      <w:szCs w:val="21"/>
                    </w:rPr>
                    <w:t>PM</w:t>
                  </w:r>
                  <w:r w:rsidRPr="000B2940">
                    <w:rPr>
                      <w:rFonts w:ascii="Times New Roman" w:eastAsia="仿宋" w:hAnsi="Times New Roman" w:cs="Times New Roman"/>
                      <w:color w:val="000000"/>
                      <w:szCs w:val="21"/>
                      <w:vertAlign w:val="subscript"/>
                    </w:rPr>
                    <w:t>2.5</w:t>
                  </w:r>
                </w:p>
              </w:tc>
              <w:tc>
                <w:tcPr>
                  <w:tcW w:w="986" w:type="dxa"/>
                  <w:tcBorders>
                    <w:right w:val="single" w:sz="4" w:space="0" w:color="auto"/>
                  </w:tcBorders>
                  <w:vAlign w:val="center"/>
                </w:tcPr>
                <w:p w14:paraId="75CB95AC" w14:textId="77777777" w:rsidR="002917B6" w:rsidRPr="000B2940" w:rsidRDefault="002917B6" w:rsidP="002917B6">
                  <w:pPr>
                    <w:jc w:val="center"/>
                    <w:rPr>
                      <w:rFonts w:ascii="Times New Roman" w:eastAsia="仿宋" w:hAnsi="Times New Roman" w:cs="Times New Roman"/>
                      <w:color w:val="000000"/>
                      <w:sz w:val="24"/>
                    </w:rPr>
                  </w:pPr>
                  <w:r w:rsidRPr="000B2940">
                    <w:rPr>
                      <w:rFonts w:ascii="Times New Roman" w:eastAsia="仿宋" w:hAnsi="Times New Roman" w:cs="Times New Roman"/>
                      <w:color w:val="000000"/>
                      <w:sz w:val="24"/>
                    </w:rPr>
                    <w:t>µg/m</w:t>
                  </w:r>
                  <w:r w:rsidRPr="000B2940">
                    <w:rPr>
                      <w:rFonts w:ascii="Times New Roman" w:eastAsia="仿宋" w:hAnsi="Times New Roman" w:cs="Times New Roman"/>
                      <w:color w:val="000000"/>
                      <w:sz w:val="24"/>
                      <w:vertAlign w:val="superscript"/>
                    </w:rPr>
                    <w:t>3</w:t>
                  </w:r>
                </w:p>
              </w:tc>
              <w:tc>
                <w:tcPr>
                  <w:tcW w:w="968" w:type="dxa"/>
                  <w:tcBorders>
                    <w:left w:val="single" w:sz="4" w:space="0" w:color="auto"/>
                  </w:tcBorders>
                  <w:vAlign w:val="center"/>
                </w:tcPr>
                <w:p w14:paraId="1E39D7BB"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35</w:t>
                  </w:r>
                </w:p>
              </w:tc>
              <w:tc>
                <w:tcPr>
                  <w:tcW w:w="1383" w:type="dxa"/>
                  <w:vAlign w:val="center"/>
                </w:tcPr>
                <w:p w14:paraId="2C15D84F"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75</w:t>
                  </w:r>
                </w:p>
              </w:tc>
              <w:tc>
                <w:tcPr>
                  <w:tcW w:w="1243" w:type="dxa"/>
                  <w:vAlign w:val="center"/>
                </w:tcPr>
                <w:p w14:paraId="5D180B17"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2459" w:type="dxa"/>
                  <w:vMerge/>
                </w:tcPr>
                <w:p w14:paraId="7E6E5AA0" w14:textId="77777777" w:rsidR="002917B6" w:rsidRPr="000B2940" w:rsidRDefault="002917B6" w:rsidP="002917B6">
                  <w:pPr>
                    <w:jc w:val="center"/>
                    <w:rPr>
                      <w:rFonts w:ascii="Times New Roman" w:eastAsia="仿宋" w:hAnsi="Times New Roman" w:cs="Times New Roman"/>
                      <w:color w:val="000000"/>
                      <w:szCs w:val="21"/>
                    </w:rPr>
                  </w:pPr>
                </w:p>
              </w:tc>
            </w:tr>
            <w:tr w:rsidR="002917B6" w:rsidRPr="000B2940" w14:paraId="5149796D" w14:textId="77777777" w:rsidTr="002917B6">
              <w:trPr>
                <w:cantSplit/>
                <w:trHeight w:val="397"/>
                <w:jc w:val="center"/>
              </w:trPr>
              <w:tc>
                <w:tcPr>
                  <w:tcW w:w="1322" w:type="dxa"/>
                  <w:vAlign w:val="center"/>
                </w:tcPr>
                <w:p w14:paraId="58E8B69B"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非甲烷总烃</w:t>
                  </w:r>
                </w:p>
              </w:tc>
              <w:tc>
                <w:tcPr>
                  <w:tcW w:w="986" w:type="dxa"/>
                  <w:tcBorders>
                    <w:right w:val="single" w:sz="4" w:space="0" w:color="auto"/>
                  </w:tcBorders>
                  <w:vAlign w:val="center"/>
                </w:tcPr>
                <w:p w14:paraId="72B24D58" w14:textId="77777777" w:rsidR="002917B6" w:rsidRPr="000B2940" w:rsidRDefault="002917B6" w:rsidP="002917B6">
                  <w:pPr>
                    <w:jc w:val="center"/>
                    <w:rPr>
                      <w:rFonts w:ascii="Times New Roman" w:eastAsia="仿宋" w:hAnsi="Times New Roman" w:cs="Times New Roman"/>
                      <w:color w:val="000000"/>
                      <w:sz w:val="24"/>
                    </w:rPr>
                  </w:pPr>
                  <w:r w:rsidRPr="000B2940">
                    <w:rPr>
                      <w:rFonts w:ascii="Times New Roman" w:eastAsia="仿宋" w:hAnsi="Times New Roman" w:cs="Times New Roman"/>
                      <w:color w:val="000000"/>
                      <w:sz w:val="24"/>
                    </w:rPr>
                    <w:t>mg/m</w:t>
                  </w:r>
                  <w:r w:rsidRPr="000B2940">
                    <w:rPr>
                      <w:rFonts w:ascii="Times New Roman" w:eastAsia="仿宋" w:hAnsi="Times New Roman" w:cs="Times New Roman"/>
                      <w:color w:val="000000"/>
                      <w:sz w:val="24"/>
                      <w:vertAlign w:val="superscript"/>
                    </w:rPr>
                    <w:t>3</w:t>
                  </w:r>
                </w:p>
              </w:tc>
              <w:tc>
                <w:tcPr>
                  <w:tcW w:w="968" w:type="dxa"/>
                  <w:tcBorders>
                    <w:left w:val="single" w:sz="4" w:space="0" w:color="auto"/>
                  </w:tcBorders>
                  <w:vAlign w:val="center"/>
                </w:tcPr>
                <w:p w14:paraId="3D4E1E88"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383" w:type="dxa"/>
                  <w:vAlign w:val="center"/>
                </w:tcPr>
                <w:p w14:paraId="78F62118"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243" w:type="dxa"/>
                  <w:vAlign w:val="center"/>
                </w:tcPr>
                <w:p w14:paraId="15607FD2"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w:t>
                  </w:r>
                </w:p>
              </w:tc>
              <w:tc>
                <w:tcPr>
                  <w:tcW w:w="2459" w:type="dxa"/>
                </w:tcPr>
                <w:p w14:paraId="3214568F"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rPr>
                    <w:t>《大气污染物综合排放标准详解》</w:t>
                  </w:r>
                </w:p>
              </w:tc>
            </w:tr>
          </w:tbl>
          <w:p w14:paraId="0AC41D66" w14:textId="77777777" w:rsidR="002917B6" w:rsidRPr="000B2940" w:rsidRDefault="002917B6" w:rsidP="002917B6">
            <w:pPr>
              <w:adjustRightInd w:val="0"/>
              <w:snapToGrid w:val="0"/>
              <w:rPr>
                <w:rFonts w:ascii="Times New Roman" w:eastAsia="仿宋" w:hAnsi="Times New Roman" w:cs="Times New Roman"/>
                <w:color w:val="000000"/>
                <w:sz w:val="18"/>
                <w:szCs w:val="18"/>
              </w:rPr>
            </w:pP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注：根据</w:t>
            </w:r>
            <w:r w:rsidRPr="000B2940">
              <w:rPr>
                <w:rFonts w:ascii="Times New Roman" w:eastAsia="仿宋" w:hAnsi="Times New Roman" w:cs="Times New Roman"/>
                <w:color w:val="000000"/>
                <w:szCs w:val="21"/>
                <w:lang w:val="zh-CN"/>
              </w:rPr>
              <w:t>《环境影响评价技术导则</w:t>
            </w:r>
            <w:r w:rsidRPr="000B2940">
              <w:rPr>
                <w:rFonts w:ascii="Times New Roman" w:eastAsia="仿宋" w:hAnsi="Times New Roman" w:cs="Times New Roman"/>
                <w:color w:val="000000"/>
                <w:szCs w:val="21"/>
                <w:lang w:val="zh-CN"/>
              </w:rPr>
              <w:t xml:space="preserve"> </w:t>
            </w:r>
            <w:r w:rsidRPr="000B2940">
              <w:rPr>
                <w:rFonts w:ascii="Times New Roman" w:eastAsia="仿宋" w:hAnsi="Times New Roman" w:cs="Times New Roman"/>
                <w:color w:val="000000"/>
                <w:szCs w:val="21"/>
                <w:lang w:val="zh-CN"/>
              </w:rPr>
              <w:t>大气环境》（</w:t>
            </w:r>
            <w:r w:rsidRPr="000B2940">
              <w:rPr>
                <w:rFonts w:ascii="Times New Roman" w:eastAsia="仿宋" w:hAnsi="Times New Roman" w:cs="Times New Roman"/>
                <w:color w:val="000000"/>
                <w:szCs w:val="21"/>
                <w:lang w:val="zh-CN"/>
              </w:rPr>
              <w:t>HJ2.2-20</w:t>
            </w:r>
            <w:r w:rsidRPr="000B2940">
              <w:rPr>
                <w:rFonts w:ascii="Times New Roman" w:eastAsia="仿宋" w:hAnsi="Times New Roman" w:cs="Times New Roman"/>
                <w:color w:val="000000"/>
                <w:szCs w:val="21"/>
              </w:rPr>
              <w:t>18</w:t>
            </w:r>
            <w:r w:rsidRPr="000B2940">
              <w:rPr>
                <w:rFonts w:ascii="Times New Roman" w:eastAsia="仿宋" w:hAnsi="Times New Roman" w:cs="Times New Roman"/>
                <w:color w:val="000000"/>
                <w:szCs w:val="21"/>
                <w:lang w:val="zh-CN"/>
              </w:rPr>
              <w:t>）</w:t>
            </w:r>
            <w:r w:rsidRPr="000B2940">
              <w:rPr>
                <w:rFonts w:ascii="Times New Roman" w:eastAsia="仿宋" w:hAnsi="Times New Roman" w:cs="Times New Roman"/>
                <w:color w:val="000000"/>
                <w:szCs w:val="21"/>
              </w:rPr>
              <w:t>，对仅有</w:t>
            </w:r>
            <w:r w:rsidRPr="000B2940">
              <w:rPr>
                <w:rFonts w:ascii="Times New Roman" w:eastAsia="仿宋" w:hAnsi="Times New Roman" w:cs="Times New Roman"/>
                <w:color w:val="000000"/>
                <w:szCs w:val="21"/>
              </w:rPr>
              <w:t>8h</w:t>
            </w:r>
            <w:r w:rsidRPr="000B2940">
              <w:rPr>
                <w:rFonts w:ascii="Times New Roman" w:eastAsia="仿宋" w:hAnsi="Times New Roman" w:cs="Times New Roman"/>
                <w:color w:val="000000"/>
                <w:szCs w:val="21"/>
              </w:rPr>
              <w:t>平均质量浓度限值、日平均质量浓度限值或年平均质量浓度限值的，可分别按</w:t>
            </w:r>
            <w:r w:rsidRPr="000B2940">
              <w:rPr>
                <w:rFonts w:ascii="Times New Roman" w:eastAsia="仿宋" w:hAnsi="Times New Roman" w:cs="Times New Roman"/>
                <w:color w:val="000000"/>
                <w:szCs w:val="21"/>
              </w:rPr>
              <w:t>2</w:t>
            </w:r>
            <w:r w:rsidRPr="000B2940">
              <w:rPr>
                <w:rFonts w:ascii="Times New Roman" w:eastAsia="仿宋" w:hAnsi="Times New Roman" w:cs="Times New Roman"/>
                <w:color w:val="000000"/>
                <w:szCs w:val="21"/>
              </w:rPr>
              <w:t>倍、</w:t>
            </w:r>
            <w:r w:rsidRPr="000B2940">
              <w:rPr>
                <w:rFonts w:ascii="Times New Roman" w:eastAsia="仿宋" w:hAnsi="Times New Roman" w:cs="Times New Roman"/>
                <w:color w:val="000000"/>
                <w:szCs w:val="21"/>
              </w:rPr>
              <w:t>3</w:t>
            </w:r>
            <w:r w:rsidRPr="000B2940">
              <w:rPr>
                <w:rFonts w:ascii="Times New Roman" w:eastAsia="仿宋" w:hAnsi="Times New Roman" w:cs="Times New Roman"/>
                <w:color w:val="000000"/>
                <w:szCs w:val="21"/>
              </w:rPr>
              <w:t>倍、</w:t>
            </w:r>
            <w:r w:rsidRPr="000B2940">
              <w:rPr>
                <w:rFonts w:ascii="Times New Roman" w:eastAsia="仿宋" w:hAnsi="Times New Roman" w:cs="Times New Roman"/>
                <w:color w:val="000000"/>
                <w:szCs w:val="21"/>
              </w:rPr>
              <w:t>6</w:t>
            </w:r>
            <w:r w:rsidRPr="000B2940">
              <w:rPr>
                <w:rFonts w:ascii="Times New Roman" w:eastAsia="仿宋" w:hAnsi="Times New Roman" w:cs="Times New Roman"/>
                <w:color w:val="000000"/>
                <w:szCs w:val="21"/>
              </w:rPr>
              <w:t>倍折算为</w:t>
            </w:r>
            <w:r w:rsidRPr="000B2940">
              <w:rPr>
                <w:rFonts w:ascii="Times New Roman" w:eastAsia="仿宋" w:hAnsi="Times New Roman" w:cs="Times New Roman"/>
                <w:color w:val="000000"/>
                <w:szCs w:val="21"/>
              </w:rPr>
              <w:t>1H</w:t>
            </w:r>
            <w:r w:rsidRPr="000B2940">
              <w:rPr>
                <w:rFonts w:ascii="Times New Roman" w:eastAsia="仿宋" w:hAnsi="Times New Roman" w:cs="Times New Roman"/>
                <w:color w:val="000000"/>
                <w:szCs w:val="21"/>
              </w:rPr>
              <w:t>平均浓度限值。</w:t>
            </w:r>
            <w:r w:rsidRPr="000B2940">
              <w:rPr>
                <w:rFonts w:ascii="Times New Roman" w:eastAsia="仿宋" w:hAnsi="Times New Roman" w:cs="Times New Roman"/>
                <w:color w:val="000000"/>
                <w:sz w:val="18"/>
                <w:szCs w:val="18"/>
              </w:rPr>
              <w:t xml:space="preserve"> </w:t>
            </w:r>
          </w:p>
          <w:p w14:paraId="20A87A85" w14:textId="77777777" w:rsidR="002917B6" w:rsidRPr="000B2940" w:rsidRDefault="002917B6" w:rsidP="002917B6">
            <w:pPr>
              <w:spacing w:line="500" w:lineRule="exact"/>
              <w:rPr>
                <w:rFonts w:ascii="Times New Roman" w:eastAsia="仿宋" w:hAnsi="Times New Roman" w:cs="Times New Roman"/>
                <w:color w:val="000000"/>
                <w:szCs w:val="21"/>
              </w:rPr>
            </w:pPr>
            <w:r w:rsidRPr="000B2940">
              <w:rPr>
                <w:rFonts w:ascii="Times New Roman" w:eastAsia="仿宋" w:hAnsi="Times New Roman" w:cs="Times New Roman"/>
                <w:b/>
                <w:color w:val="000000"/>
                <w:sz w:val="24"/>
                <w:szCs w:val="24"/>
              </w:rPr>
              <w:t>2.</w:t>
            </w:r>
            <w:r w:rsidRPr="000B2940">
              <w:rPr>
                <w:rFonts w:ascii="Times New Roman" w:eastAsia="仿宋" w:hAnsi="Times New Roman" w:cs="Times New Roman"/>
                <w:b/>
                <w:color w:val="000000"/>
                <w:sz w:val="24"/>
                <w:szCs w:val="24"/>
              </w:rPr>
              <w:t>水环境质量标准</w:t>
            </w:r>
          </w:p>
          <w:p w14:paraId="7A70F716" w14:textId="1A5E7F2F" w:rsidR="002917B6" w:rsidRPr="000B2940" w:rsidRDefault="002917B6" w:rsidP="002917B6">
            <w:pPr>
              <w:adjustRightInd w:val="0"/>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rPr>
              <w:t>本</w:t>
            </w:r>
            <w:r w:rsidR="006E5A7E">
              <w:rPr>
                <w:rFonts w:ascii="Times New Roman" w:eastAsia="仿宋" w:hAnsi="Times New Roman" w:cs="Times New Roman" w:hint="eastAsia"/>
                <w:color w:val="000000"/>
                <w:sz w:val="24"/>
              </w:rPr>
              <w:t>次验收</w:t>
            </w:r>
            <w:r w:rsidRPr="000B2940">
              <w:rPr>
                <w:rFonts w:ascii="Times New Roman" w:eastAsia="仿宋" w:hAnsi="Times New Roman" w:cs="Times New Roman"/>
                <w:color w:val="000000"/>
                <w:sz w:val="24"/>
              </w:rPr>
              <w:t>项目施工期生活污水排入硕放水处理厂，其纳污水体为走马塘，按照《江苏省地表水</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环境</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功能区划》</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江苏省水利厅、江苏省环保厅，</w:t>
            </w:r>
            <w:r w:rsidRPr="000B2940">
              <w:rPr>
                <w:rFonts w:ascii="Times New Roman" w:eastAsia="仿宋" w:hAnsi="Times New Roman" w:cs="Times New Roman"/>
                <w:color w:val="000000"/>
                <w:sz w:val="24"/>
              </w:rPr>
              <w:t>2003</w:t>
            </w:r>
            <w:r w:rsidRPr="000B2940">
              <w:rPr>
                <w:rFonts w:ascii="Times New Roman" w:eastAsia="仿宋" w:hAnsi="Times New Roman" w:cs="Times New Roman"/>
                <w:color w:val="000000"/>
                <w:sz w:val="24"/>
              </w:rPr>
              <w:t>年</w:t>
            </w:r>
            <w:r w:rsidRPr="000B2940">
              <w:rPr>
                <w:rFonts w:ascii="Times New Roman" w:eastAsia="仿宋" w:hAnsi="Times New Roman" w:cs="Times New Roman"/>
                <w:color w:val="000000"/>
                <w:sz w:val="24"/>
              </w:rPr>
              <w:t>3</w:t>
            </w:r>
            <w:r w:rsidRPr="000B2940">
              <w:rPr>
                <w:rFonts w:ascii="Times New Roman" w:eastAsia="仿宋" w:hAnsi="Times New Roman" w:cs="Times New Roman"/>
                <w:color w:val="000000"/>
                <w:sz w:val="24"/>
              </w:rPr>
              <w:t>月</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的要求，江南运河水环境功能区远期</w:t>
            </w:r>
            <w:r w:rsidRPr="000B2940">
              <w:rPr>
                <w:rFonts w:ascii="Times New Roman" w:eastAsia="仿宋" w:hAnsi="Times New Roman" w:cs="Times New Roman"/>
                <w:color w:val="000000"/>
                <w:sz w:val="24"/>
              </w:rPr>
              <w:t>(2020</w:t>
            </w:r>
            <w:r w:rsidRPr="000B2940">
              <w:rPr>
                <w:rFonts w:ascii="Times New Roman" w:eastAsia="仿宋" w:hAnsi="Times New Roman" w:cs="Times New Roman"/>
                <w:color w:val="000000"/>
                <w:sz w:val="24"/>
              </w:rPr>
              <w:t>年</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为《地表水环境质量标准》</w:t>
            </w:r>
            <w:r w:rsidRPr="000B2940">
              <w:rPr>
                <w:rFonts w:ascii="Times New Roman" w:eastAsia="仿宋" w:hAnsi="Times New Roman" w:cs="Times New Roman"/>
                <w:color w:val="000000"/>
                <w:sz w:val="24"/>
              </w:rPr>
              <w:t>(GB3838-2002)</w:t>
            </w:r>
            <w:r w:rsidRPr="000B2940">
              <w:rPr>
                <w:rFonts w:ascii="Times New Roman" w:eastAsia="仿宋" w:hAnsi="Times New Roman" w:cs="Times New Roman"/>
                <w:color w:val="000000"/>
                <w:sz w:val="24"/>
              </w:rPr>
              <w:t>中的</w:t>
            </w:r>
            <w:r w:rsidRPr="000B2940">
              <w:rPr>
                <w:rFonts w:ascii="宋体" w:eastAsia="宋体" w:hAnsi="宋体" w:cs="宋体" w:hint="eastAsia"/>
                <w:color w:val="000000"/>
                <w:sz w:val="24"/>
              </w:rPr>
              <w:t>Ⅳ</w:t>
            </w:r>
            <w:r w:rsidRPr="000B2940">
              <w:rPr>
                <w:rFonts w:ascii="Times New Roman" w:eastAsia="仿宋" w:hAnsi="Times New Roman" w:cs="Times New Roman"/>
                <w:color w:val="000000"/>
                <w:sz w:val="24"/>
              </w:rPr>
              <w:t>类水体，走马塘最终汇入江南运河，走马塘参照江南运河执行《地表水环境质量标准》</w:t>
            </w:r>
            <w:r w:rsidRPr="000B2940">
              <w:rPr>
                <w:rFonts w:ascii="Times New Roman" w:eastAsia="仿宋" w:hAnsi="Times New Roman" w:cs="Times New Roman"/>
                <w:color w:val="000000"/>
                <w:sz w:val="24"/>
              </w:rPr>
              <w:t>(GB3838-2002)</w:t>
            </w:r>
            <w:r w:rsidRPr="000B2940">
              <w:rPr>
                <w:rFonts w:ascii="Times New Roman" w:eastAsia="仿宋" w:hAnsi="Times New Roman" w:cs="Times New Roman"/>
                <w:color w:val="000000"/>
                <w:sz w:val="24"/>
              </w:rPr>
              <w:t>中的</w:t>
            </w:r>
            <w:r w:rsidRPr="000B2940">
              <w:rPr>
                <w:rFonts w:ascii="宋体" w:eastAsia="宋体" w:hAnsi="宋体" w:cs="宋体" w:hint="eastAsia"/>
                <w:color w:val="000000"/>
                <w:sz w:val="24"/>
              </w:rPr>
              <w:t>Ⅳ</w:t>
            </w:r>
            <w:r w:rsidRPr="000B2940">
              <w:rPr>
                <w:rFonts w:ascii="Times New Roman" w:eastAsia="仿宋" w:hAnsi="Times New Roman" w:cs="Times New Roman"/>
                <w:color w:val="000000"/>
                <w:sz w:val="24"/>
              </w:rPr>
              <w:t>类类标准；本工程穿越河道均参照执行《地表水环境质量标准》</w:t>
            </w:r>
            <w:r w:rsidRPr="000B2940">
              <w:rPr>
                <w:rFonts w:ascii="Times New Roman" w:eastAsia="仿宋" w:hAnsi="Times New Roman" w:cs="Times New Roman"/>
                <w:color w:val="000000"/>
                <w:sz w:val="24"/>
              </w:rPr>
              <w:t xml:space="preserve">(GB3838-2002) </w:t>
            </w:r>
            <w:r w:rsidRPr="000B2940">
              <w:rPr>
                <w:rFonts w:ascii="Times New Roman" w:eastAsia="仿宋" w:hAnsi="Times New Roman" w:cs="Times New Roman"/>
                <w:color w:val="000000"/>
                <w:sz w:val="24"/>
              </w:rPr>
              <w:t>中的</w:t>
            </w:r>
            <w:r w:rsidRPr="000B2940">
              <w:rPr>
                <w:rFonts w:ascii="宋体" w:eastAsia="宋体" w:hAnsi="宋体" w:cs="宋体" w:hint="eastAsia"/>
                <w:color w:val="000000"/>
                <w:sz w:val="24"/>
              </w:rPr>
              <w:t>Ⅳ</w:t>
            </w:r>
            <w:r w:rsidRPr="000B2940">
              <w:rPr>
                <w:rFonts w:ascii="Times New Roman" w:eastAsia="仿宋" w:hAnsi="Times New Roman" w:cs="Times New Roman"/>
                <w:color w:val="000000"/>
                <w:sz w:val="24"/>
              </w:rPr>
              <w:t>类类标准，《地表水环境质量标准》</w:t>
            </w:r>
            <w:r w:rsidRPr="000B2940">
              <w:rPr>
                <w:rFonts w:ascii="Times New Roman" w:eastAsia="仿宋" w:hAnsi="Times New Roman" w:cs="Times New Roman"/>
                <w:color w:val="000000"/>
                <w:sz w:val="24"/>
              </w:rPr>
              <w:t>(GB3838-2002)</w:t>
            </w:r>
            <w:r w:rsidRPr="000B2940">
              <w:rPr>
                <w:rFonts w:ascii="Times New Roman" w:eastAsia="仿宋" w:hAnsi="Times New Roman" w:cs="Times New Roman"/>
                <w:color w:val="000000"/>
                <w:sz w:val="24"/>
              </w:rPr>
              <w:t>未列入项目悬浮物</w:t>
            </w:r>
            <w:r w:rsidRPr="000B2940">
              <w:rPr>
                <w:rFonts w:ascii="Times New Roman" w:eastAsia="仿宋" w:hAnsi="Times New Roman" w:cs="Times New Roman"/>
                <w:color w:val="000000"/>
                <w:sz w:val="24"/>
              </w:rPr>
              <w:t>(SS)</w:t>
            </w:r>
            <w:r w:rsidRPr="000B2940">
              <w:rPr>
                <w:rFonts w:ascii="Times New Roman" w:eastAsia="仿宋" w:hAnsi="Times New Roman" w:cs="Times New Roman"/>
                <w:color w:val="000000"/>
                <w:sz w:val="24"/>
              </w:rPr>
              <w:t>参考执行《地表水资源质量</w:t>
            </w:r>
            <w:r w:rsidRPr="000B2940">
              <w:rPr>
                <w:rFonts w:ascii="Times New Roman" w:eastAsia="仿宋" w:hAnsi="Times New Roman" w:cs="Times New Roman"/>
                <w:color w:val="000000"/>
                <w:sz w:val="24"/>
              </w:rPr>
              <w:lastRenderedPageBreak/>
              <w:t>标准》</w:t>
            </w:r>
            <w:r w:rsidRPr="000B2940">
              <w:rPr>
                <w:rFonts w:ascii="Times New Roman" w:eastAsia="仿宋" w:hAnsi="Times New Roman" w:cs="Times New Roman"/>
                <w:color w:val="000000"/>
                <w:sz w:val="24"/>
              </w:rPr>
              <w:t>(SL63-94)</w:t>
            </w:r>
            <w:r w:rsidRPr="000B2940">
              <w:rPr>
                <w:rFonts w:ascii="Times New Roman" w:eastAsia="仿宋" w:hAnsi="Times New Roman" w:cs="Times New Roman"/>
                <w:color w:val="000000"/>
                <w:sz w:val="24"/>
              </w:rPr>
              <w:t>中的四级标准；望虞河执行《地表水环境质量标准》</w:t>
            </w:r>
            <w:r w:rsidRPr="000B2940">
              <w:rPr>
                <w:rFonts w:ascii="Times New Roman" w:eastAsia="仿宋" w:hAnsi="Times New Roman" w:cs="Times New Roman"/>
                <w:color w:val="000000"/>
                <w:sz w:val="24"/>
              </w:rPr>
              <w:t xml:space="preserve">(GB3838-2002) </w:t>
            </w:r>
            <w:r w:rsidRPr="000B2940">
              <w:rPr>
                <w:rFonts w:ascii="Times New Roman" w:eastAsia="仿宋" w:hAnsi="Times New Roman" w:cs="Times New Roman"/>
                <w:color w:val="000000"/>
                <w:sz w:val="24"/>
              </w:rPr>
              <w:t>中的</w:t>
            </w:r>
            <w:r w:rsidRPr="000B2940">
              <w:rPr>
                <w:rFonts w:ascii="宋体" w:eastAsia="宋体" w:hAnsi="宋体" w:cs="宋体" w:hint="eastAsia"/>
                <w:color w:val="000000"/>
                <w:sz w:val="24"/>
              </w:rPr>
              <w:t>Ⅲ</w:t>
            </w:r>
            <w:r w:rsidRPr="000B2940">
              <w:rPr>
                <w:rFonts w:ascii="Times New Roman" w:eastAsia="仿宋" w:hAnsi="Times New Roman" w:cs="Times New Roman"/>
                <w:color w:val="000000"/>
                <w:sz w:val="24"/>
              </w:rPr>
              <w:t>类类标准</w:t>
            </w:r>
            <w:r w:rsidRPr="000B2940">
              <w:rPr>
                <w:rFonts w:ascii="Times New Roman" w:eastAsia="仿宋" w:hAnsi="Times New Roman" w:cs="Times New Roman"/>
                <w:color w:val="000000"/>
                <w:sz w:val="24"/>
                <w:szCs w:val="24"/>
              </w:rPr>
              <w:t>。</w:t>
            </w:r>
          </w:p>
          <w:p w14:paraId="5AC3FEBA" w14:textId="77777777" w:rsidR="002917B6" w:rsidRPr="000B2940" w:rsidRDefault="002917B6" w:rsidP="002917B6">
            <w:pPr>
              <w:adjustRightInd w:val="0"/>
              <w:snapToGrid w:val="0"/>
              <w:spacing w:line="500" w:lineRule="exact"/>
              <w:ind w:left="422"/>
              <w:jc w:val="center"/>
              <w:rPr>
                <w:rFonts w:ascii="Times New Roman" w:eastAsia="仿宋" w:hAnsi="Times New Roman" w:cs="Times New Roman"/>
                <w:b/>
                <w:snapToGrid w:val="0"/>
                <w:color w:val="000000"/>
                <w:kern w:val="0"/>
                <w:sz w:val="24"/>
                <w:szCs w:val="24"/>
              </w:rPr>
            </w:pPr>
            <w:bookmarkStart w:id="0" w:name="_Toc451166460"/>
            <w:r w:rsidRPr="000B2940">
              <w:rPr>
                <w:rFonts w:ascii="Times New Roman" w:eastAsia="仿宋" w:hAnsi="Times New Roman" w:cs="Times New Roman"/>
                <w:b/>
                <w:snapToGrid w:val="0"/>
                <w:color w:val="000000"/>
                <w:kern w:val="0"/>
                <w:sz w:val="24"/>
                <w:szCs w:val="24"/>
              </w:rPr>
              <w:t>表</w:t>
            </w:r>
            <w:r w:rsidRPr="000B2940">
              <w:rPr>
                <w:rFonts w:ascii="Times New Roman" w:eastAsia="仿宋" w:hAnsi="Times New Roman" w:cs="Times New Roman"/>
                <w:b/>
                <w:snapToGrid w:val="0"/>
                <w:color w:val="000000"/>
                <w:kern w:val="0"/>
                <w:sz w:val="24"/>
                <w:szCs w:val="24"/>
              </w:rPr>
              <w:t xml:space="preserve">3-2   </w:t>
            </w:r>
            <w:r w:rsidRPr="000B2940">
              <w:rPr>
                <w:rFonts w:ascii="Times New Roman" w:eastAsia="仿宋" w:hAnsi="Times New Roman" w:cs="Times New Roman"/>
                <w:b/>
                <w:snapToGrid w:val="0"/>
                <w:color w:val="000000"/>
                <w:kern w:val="0"/>
                <w:sz w:val="24"/>
                <w:szCs w:val="24"/>
              </w:rPr>
              <w:t>地表水环境质量标准限值表</w:t>
            </w:r>
            <w:bookmarkEnd w:id="0"/>
            <w:r w:rsidRPr="000B2940">
              <w:rPr>
                <w:rFonts w:ascii="Times New Roman" w:eastAsia="仿宋" w:hAnsi="Times New Roman" w:cs="Times New Roman"/>
                <w:b/>
                <w:snapToGrid w:val="0"/>
                <w:color w:val="000000"/>
                <w:kern w:val="0"/>
                <w:sz w:val="24"/>
                <w:szCs w:val="24"/>
              </w:rPr>
              <w:t xml:space="preserve"> </w:t>
            </w:r>
          </w:p>
          <w:tbl>
            <w:tblPr>
              <w:tblW w:w="0" w:type="auto"/>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37"/>
              <w:gridCol w:w="1261"/>
              <w:gridCol w:w="925"/>
              <w:gridCol w:w="1122"/>
              <w:gridCol w:w="1013"/>
              <w:gridCol w:w="1147"/>
            </w:tblGrid>
            <w:tr w:rsidR="002917B6" w:rsidRPr="000B2940" w14:paraId="2B0E189A" w14:textId="77777777" w:rsidTr="00316499">
              <w:trPr>
                <w:trHeight w:val="340"/>
                <w:jc w:val="center"/>
              </w:trPr>
              <w:tc>
                <w:tcPr>
                  <w:tcW w:w="2125" w:type="dxa"/>
                  <w:vAlign w:val="center"/>
                </w:tcPr>
                <w:p w14:paraId="2C10099A"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水域名</w:t>
                  </w:r>
                </w:p>
              </w:tc>
              <w:tc>
                <w:tcPr>
                  <w:tcW w:w="1276" w:type="dxa"/>
                  <w:vAlign w:val="center"/>
                </w:tcPr>
                <w:p w14:paraId="7E4D1F39"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执行标准</w:t>
                  </w:r>
                </w:p>
              </w:tc>
              <w:tc>
                <w:tcPr>
                  <w:tcW w:w="1134" w:type="dxa"/>
                  <w:vAlign w:val="center"/>
                </w:tcPr>
                <w:p w14:paraId="6FB3DC71"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表号及标准</w:t>
                  </w:r>
                </w:p>
              </w:tc>
              <w:tc>
                <w:tcPr>
                  <w:tcW w:w="1276" w:type="dxa"/>
                  <w:vAlign w:val="center"/>
                </w:tcPr>
                <w:p w14:paraId="621CDC4D"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污染物指标</w:t>
                  </w:r>
                </w:p>
              </w:tc>
              <w:tc>
                <w:tcPr>
                  <w:tcW w:w="1176" w:type="dxa"/>
                  <w:vAlign w:val="center"/>
                </w:tcPr>
                <w:p w14:paraId="083C5C8E"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单位</w:t>
                  </w:r>
                </w:p>
              </w:tc>
              <w:tc>
                <w:tcPr>
                  <w:tcW w:w="1374" w:type="dxa"/>
                  <w:vAlign w:val="center"/>
                </w:tcPr>
                <w:p w14:paraId="0EB75A41" w14:textId="77777777" w:rsidR="002917B6" w:rsidRPr="000B2940" w:rsidRDefault="002917B6" w:rsidP="002917B6">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标准限值</w:t>
                  </w:r>
                </w:p>
              </w:tc>
            </w:tr>
            <w:tr w:rsidR="002917B6" w:rsidRPr="000B2940" w14:paraId="5B23DFD1" w14:textId="77777777" w:rsidTr="00316499">
              <w:trPr>
                <w:trHeight w:val="340"/>
                <w:jc w:val="center"/>
              </w:trPr>
              <w:tc>
                <w:tcPr>
                  <w:tcW w:w="2125" w:type="dxa"/>
                  <w:vMerge w:val="restart"/>
                  <w:vAlign w:val="center"/>
                </w:tcPr>
                <w:p w14:paraId="56D28D22"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望虞河</w:t>
                  </w:r>
                </w:p>
              </w:tc>
              <w:tc>
                <w:tcPr>
                  <w:tcW w:w="1276" w:type="dxa"/>
                  <w:vMerge w:val="restart"/>
                  <w:vAlign w:val="center"/>
                </w:tcPr>
                <w:p w14:paraId="667D2C3D"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GB3838-2002</w:t>
                  </w:r>
                </w:p>
              </w:tc>
              <w:tc>
                <w:tcPr>
                  <w:tcW w:w="1134" w:type="dxa"/>
                  <w:vMerge w:val="restart"/>
                  <w:vAlign w:val="center"/>
                </w:tcPr>
                <w:p w14:paraId="6B1706A9"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宋体" w:eastAsia="宋体" w:hAnsi="宋体" w:cs="宋体" w:hint="eastAsia"/>
                      <w:color w:val="000000"/>
                      <w:szCs w:val="21"/>
                    </w:rPr>
                    <w:t>Ⅲ</w:t>
                  </w:r>
                  <w:r w:rsidRPr="000B2940">
                    <w:rPr>
                      <w:rFonts w:ascii="Times New Roman" w:eastAsia="仿宋" w:hAnsi="Times New Roman" w:cs="Times New Roman"/>
                      <w:color w:val="000000"/>
                      <w:szCs w:val="21"/>
                    </w:rPr>
                    <w:t>类水体</w:t>
                  </w:r>
                </w:p>
              </w:tc>
              <w:tc>
                <w:tcPr>
                  <w:tcW w:w="1276" w:type="dxa"/>
                  <w:vAlign w:val="center"/>
                </w:tcPr>
                <w:p w14:paraId="6D676DD0"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pH</w:t>
                  </w:r>
                </w:p>
              </w:tc>
              <w:tc>
                <w:tcPr>
                  <w:tcW w:w="1176" w:type="dxa"/>
                  <w:vAlign w:val="center"/>
                </w:tcPr>
                <w:p w14:paraId="33ECBE79"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无量纲</w:t>
                  </w:r>
                </w:p>
              </w:tc>
              <w:tc>
                <w:tcPr>
                  <w:tcW w:w="1374" w:type="dxa"/>
                  <w:vAlign w:val="center"/>
                </w:tcPr>
                <w:p w14:paraId="1C53EFD1"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6-9</w:t>
                  </w:r>
                </w:p>
              </w:tc>
            </w:tr>
            <w:tr w:rsidR="002917B6" w:rsidRPr="000B2940" w14:paraId="208AA630" w14:textId="77777777" w:rsidTr="00316499">
              <w:trPr>
                <w:trHeight w:val="340"/>
                <w:jc w:val="center"/>
              </w:trPr>
              <w:tc>
                <w:tcPr>
                  <w:tcW w:w="2125" w:type="dxa"/>
                  <w:vMerge/>
                  <w:vAlign w:val="center"/>
                </w:tcPr>
                <w:p w14:paraId="0A4E4C4A"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Merge/>
                  <w:vAlign w:val="center"/>
                </w:tcPr>
                <w:p w14:paraId="78D173EB" w14:textId="77777777" w:rsidR="002917B6" w:rsidRPr="000B2940" w:rsidRDefault="002917B6" w:rsidP="002917B6">
                  <w:pPr>
                    <w:jc w:val="center"/>
                    <w:rPr>
                      <w:rFonts w:ascii="Times New Roman" w:eastAsia="仿宋" w:hAnsi="Times New Roman" w:cs="Times New Roman"/>
                      <w:color w:val="000000"/>
                      <w:szCs w:val="21"/>
                    </w:rPr>
                  </w:pPr>
                </w:p>
              </w:tc>
              <w:tc>
                <w:tcPr>
                  <w:tcW w:w="1134" w:type="dxa"/>
                  <w:vMerge/>
                  <w:vAlign w:val="center"/>
                </w:tcPr>
                <w:p w14:paraId="1658F1B0"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Align w:val="center"/>
                </w:tcPr>
                <w:p w14:paraId="6D3CB564"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COD</w:t>
                  </w:r>
                </w:p>
              </w:tc>
              <w:tc>
                <w:tcPr>
                  <w:tcW w:w="1176" w:type="dxa"/>
                  <w:vAlign w:val="center"/>
                </w:tcPr>
                <w:p w14:paraId="4D07AFF8"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mg/L</w:t>
                  </w:r>
                </w:p>
              </w:tc>
              <w:tc>
                <w:tcPr>
                  <w:tcW w:w="1374" w:type="dxa"/>
                  <w:vAlign w:val="center"/>
                </w:tcPr>
                <w:p w14:paraId="3AF693A3"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w:t>
                  </w:r>
                </w:p>
              </w:tc>
            </w:tr>
            <w:tr w:rsidR="002917B6" w:rsidRPr="000B2940" w14:paraId="411D07E1" w14:textId="77777777" w:rsidTr="00316499">
              <w:trPr>
                <w:trHeight w:val="340"/>
                <w:jc w:val="center"/>
              </w:trPr>
              <w:tc>
                <w:tcPr>
                  <w:tcW w:w="2125" w:type="dxa"/>
                  <w:vMerge/>
                  <w:vAlign w:val="center"/>
                </w:tcPr>
                <w:p w14:paraId="02164E57"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Merge/>
                  <w:vAlign w:val="center"/>
                </w:tcPr>
                <w:p w14:paraId="2CC81D59" w14:textId="77777777" w:rsidR="002917B6" w:rsidRPr="000B2940" w:rsidRDefault="002917B6" w:rsidP="002917B6">
                  <w:pPr>
                    <w:jc w:val="center"/>
                    <w:rPr>
                      <w:rFonts w:ascii="Times New Roman" w:eastAsia="仿宋" w:hAnsi="Times New Roman" w:cs="Times New Roman"/>
                      <w:color w:val="000000"/>
                      <w:szCs w:val="21"/>
                    </w:rPr>
                  </w:pPr>
                </w:p>
              </w:tc>
              <w:tc>
                <w:tcPr>
                  <w:tcW w:w="1134" w:type="dxa"/>
                  <w:vMerge/>
                  <w:vAlign w:val="center"/>
                </w:tcPr>
                <w:p w14:paraId="141AAC97"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Align w:val="center"/>
                </w:tcPr>
                <w:p w14:paraId="5E5BCB62"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NH</w:t>
                  </w:r>
                  <w:r w:rsidRPr="000B2940">
                    <w:rPr>
                      <w:rFonts w:ascii="Times New Roman" w:eastAsia="仿宋" w:hAnsi="Times New Roman" w:cs="Times New Roman"/>
                      <w:color w:val="000000"/>
                      <w:szCs w:val="21"/>
                      <w:vertAlign w:val="subscript"/>
                    </w:rPr>
                    <w:t>3</w:t>
                  </w:r>
                  <w:r w:rsidRPr="000B2940">
                    <w:rPr>
                      <w:rFonts w:ascii="Times New Roman" w:eastAsia="仿宋" w:hAnsi="Times New Roman" w:cs="Times New Roman"/>
                      <w:color w:val="000000"/>
                      <w:szCs w:val="21"/>
                    </w:rPr>
                    <w:t>-N</w:t>
                  </w:r>
                </w:p>
              </w:tc>
              <w:tc>
                <w:tcPr>
                  <w:tcW w:w="1176" w:type="dxa"/>
                  <w:vAlign w:val="center"/>
                </w:tcPr>
                <w:p w14:paraId="02966717"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mg/L</w:t>
                  </w:r>
                </w:p>
              </w:tc>
              <w:tc>
                <w:tcPr>
                  <w:tcW w:w="1374" w:type="dxa"/>
                  <w:vAlign w:val="center"/>
                </w:tcPr>
                <w:p w14:paraId="5EFD93D4"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≤1.0</w:t>
                  </w:r>
                </w:p>
              </w:tc>
            </w:tr>
            <w:tr w:rsidR="002917B6" w:rsidRPr="000B2940" w14:paraId="1970539B" w14:textId="77777777" w:rsidTr="00316499">
              <w:trPr>
                <w:trHeight w:val="340"/>
                <w:jc w:val="center"/>
              </w:trPr>
              <w:tc>
                <w:tcPr>
                  <w:tcW w:w="2125" w:type="dxa"/>
                  <w:vMerge/>
                  <w:vAlign w:val="center"/>
                </w:tcPr>
                <w:p w14:paraId="11C427BF"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Merge/>
                  <w:vAlign w:val="center"/>
                </w:tcPr>
                <w:p w14:paraId="2D35782B" w14:textId="77777777" w:rsidR="002917B6" w:rsidRPr="000B2940" w:rsidRDefault="002917B6" w:rsidP="002917B6">
                  <w:pPr>
                    <w:jc w:val="center"/>
                    <w:rPr>
                      <w:rFonts w:ascii="Times New Roman" w:eastAsia="仿宋" w:hAnsi="Times New Roman" w:cs="Times New Roman"/>
                      <w:color w:val="000000"/>
                      <w:szCs w:val="21"/>
                    </w:rPr>
                  </w:pPr>
                </w:p>
              </w:tc>
              <w:tc>
                <w:tcPr>
                  <w:tcW w:w="1134" w:type="dxa"/>
                  <w:vMerge/>
                  <w:vAlign w:val="center"/>
                </w:tcPr>
                <w:p w14:paraId="774FE2C8"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Align w:val="center"/>
                </w:tcPr>
                <w:p w14:paraId="4EBC18B4"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TP</w:t>
                  </w:r>
                </w:p>
              </w:tc>
              <w:tc>
                <w:tcPr>
                  <w:tcW w:w="1176" w:type="dxa"/>
                  <w:vAlign w:val="center"/>
                </w:tcPr>
                <w:p w14:paraId="210C8995"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mg/L</w:t>
                  </w:r>
                </w:p>
              </w:tc>
              <w:tc>
                <w:tcPr>
                  <w:tcW w:w="1374" w:type="dxa"/>
                  <w:vAlign w:val="center"/>
                </w:tcPr>
                <w:p w14:paraId="7906EAF3"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≤0.2</w:t>
                  </w:r>
                </w:p>
              </w:tc>
            </w:tr>
            <w:tr w:rsidR="002917B6" w:rsidRPr="000B2940" w14:paraId="34E3862E" w14:textId="77777777" w:rsidTr="00316499">
              <w:trPr>
                <w:trHeight w:val="340"/>
                <w:jc w:val="center"/>
              </w:trPr>
              <w:tc>
                <w:tcPr>
                  <w:tcW w:w="2125" w:type="dxa"/>
                  <w:vMerge w:val="restart"/>
                  <w:vAlign w:val="center"/>
                </w:tcPr>
                <w:p w14:paraId="0544275F"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走马塘、蚂蟥浜、大包庄河、坟塘桥河、里夫泾浜、外浜、庄里浜、梨尖头浜</w:t>
                  </w:r>
                </w:p>
              </w:tc>
              <w:tc>
                <w:tcPr>
                  <w:tcW w:w="1276" w:type="dxa"/>
                  <w:vMerge w:val="restart"/>
                  <w:vAlign w:val="center"/>
                </w:tcPr>
                <w:p w14:paraId="22A7149F"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GB3838-2002</w:t>
                  </w:r>
                </w:p>
              </w:tc>
              <w:tc>
                <w:tcPr>
                  <w:tcW w:w="1134" w:type="dxa"/>
                  <w:vMerge w:val="restart"/>
                  <w:vAlign w:val="center"/>
                </w:tcPr>
                <w:p w14:paraId="7ECED892"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宋体" w:eastAsia="宋体" w:hAnsi="宋体" w:cs="宋体" w:hint="eastAsia"/>
                      <w:color w:val="000000"/>
                      <w:szCs w:val="21"/>
                    </w:rPr>
                    <w:t>Ⅳ</w:t>
                  </w:r>
                  <w:r w:rsidRPr="000B2940">
                    <w:rPr>
                      <w:rFonts w:ascii="Times New Roman" w:eastAsia="仿宋" w:hAnsi="Times New Roman" w:cs="Times New Roman"/>
                      <w:color w:val="000000"/>
                      <w:szCs w:val="21"/>
                    </w:rPr>
                    <w:t>类水体</w:t>
                  </w:r>
                </w:p>
              </w:tc>
              <w:tc>
                <w:tcPr>
                  <w:tcW w:w="1276" w:type="dxa"/>
                  <w:vAlign w:val="center"/>
                </w:tcPr>
                <w:p w14:paraId="60575DCF"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pH</w:t>
                  </w:r>
                </w:p>
              </w:tc>
              <w:tc>
                <w:tcPr>
                  <w:tcW w:w="1176" w:type="dxa"/>
                  <w:vAlign w:val="center"/>
                </w:tcPr>
                <w:p w14:paraId="12B6C94F"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无量纲</w:t>
                  </w:r>
                </w:p>
              </w:tc>
              <w:tc>
                <w:tcPr>
                  <w:tcW w:w="1374" w:type="dxa"/>
                  <w:vAlign w:val="center"/>
                </w:tcPr>
                <w:p w14:paraId="09559FE3"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6-9</w:t>
                  </w:r>
                </w:p>
              </w:tc>
            </w:tr>
            <w:tr w:rsidR="002917B6" w:rsidRPr="000B2940" w14:paraId="7038F4A3" w14:textId="77777777" w:rsidTr="00316499">
              <w:trPr>
                <w:trHeight w:val="340"/>
                <w:jc w:val="center"/>
              </w:trPr>
              <w:tc>
                <w:tcPr>
                  <w:tcW w:w="2125" w:type="dxa"/>
                  <w:vMerge/>
                  <w:vAlign w:val="center"/>
                </w:tcPr>
                <w:p w14:paraId="179F6DD4"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Merge/>
                  <w:vAlign w:val="center"/>
                </w:tcPr>
                <w:p w14:paraId="5A450CB2" w14:textId="77777777" w:rsidR="002917B6" w:rsidRPr="000B2940" w:rsidRDefault="002917B6" w:rsidP="002917B6">
                  <w:pPr>
                    <w:jc w:val="center"/>
                    <w:rPr>
                      <w:rFonts w:ascii="Times New Roman" w:eastAsia="仿宋" w:hAnsi="Times New Roman" w:cs="Times New Roman"/>
                      <w:color w:val="000000"/>
                      <w:szCs w:val="21"/>
                    </w:rPr>
                  </w:pPr>
                </w:p>
              </w:tc>
              <w:tc>
                <w:tcPr>
                  <w:tcW w:w="1134" w:type="dxa"/>
                  <w:vMerge/>
                  <w:vAlign w:val="center"/>
                </w:tcPr>
                <w:p w14:paraId="2604E8B9"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Align w:val="center"/>
                </w:tcPr>
                <w:p w14:paraId="2560D5CE"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COD</w:t>
                  </w:r>
                </w:p>
              </w:tc>
              <w:tc>
                <w:tcPr>
                  <w:tcW w:w="1176" w:type="dxa"/>
                  <w:vMerge w:val="restart"/>
                  <w:vAlign w:val="center"/>
                </w:tcPr>
                <w:p w14:paraId="0EF6F616"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mg/L</w:t>
                  </w:r>
                </w:p>
              </w:tc>
              <w:tc>
                <w:tcPr>
                  <w:tcW w:w="1374" w:type="dxa"/>
                  <w:vAlign w:val="center"/>
                </w:tcPr>
                <w:p w14:paraId="334B70F3"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≤30</w:t>
                  </w:r>
                </w:p>
              </w:tc>
            </w:tr>
            <w:tr w:rsidR="002917B6" w:rsidRPr="000B2940" w14:paraId="54C5733C" w14:textId="77777777" w:rsidTr="00316499">
              <w:trPr>
                <w:trHeight w:val="340"/>
                <w:jc w:val="center"/>
              </w:trPr>
              <w:tc>
                <w:tcPr>
                  <w:tcW w:w="2125" w:type="dxa"/>
                  <w:vMerge/>
                  <w:vAlign w:val="center"/>
                </w:tcPr>
                <w:p w14:paraId="540E13AA"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Merge/>
                  <w:vAlign w:val="center"/>
                </w:tcPr>
                <w:p w14:paraId="3B1543BD" w14:textId="77777777" w:rsidR="002917B6" w:rsidRPr="000B2940" w:rsidRDefault="002917B6" w:rsidP="002917B6">
                  <w:pPr>
                    <w:jc w:val="center"/>
                    <w:rPr>
                      <w:rFonts w:ascii="Times New Roman" w:eastAsia="仿宋" w:hAnsi="Times New Roman" w:cs="Times New Roman"/>
                      <w:color w:val="000000"/>
                      <w:szCs w:val="21"/>
                    </w:rPr>
                  </w:pPr>
                </w:p>
              </w:tc>
              <w:tc>
                <w:tcPr>
                  <w:tcW w:w="1134" w:type="dxa"/>
                  <w:vMerge/>
                  <w:vAlign w:val="center"/>
                </w:tcPr>
                <w:p w14:paraId="39D4817A"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Align w:val="center"/>
                </w:tcPr>
                <w:p w14:paraId="2877FAAA"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NH</w:t>
                  </w:r>
                  <w:r w:rsidRPr="000B2940">
                    <w:rPr>
                      <w:rFonts w:ascii="Times New Roman" w:eastAsia="仿宋" w:hAnsi="Times New Roman" w:cs="Times New Roman"/>
                      <w:color w:val="000000"/>
                      <w:szCs w:val="21"/>
                      <w:vertAlign w:val="subscript"/>
                    </w:rPr>
                    <w:t>3</w:t>
                  </w:r>
                  <w:r w:rsidRPr="000B2940">
                    <w:rPr>
                      <w:rFonts w:ascii="Times New Roman" w:eastAsia="仿宋" w:hAnsi="Times New Roman" w:cs="Times New Roman"/>
                      <w:color w:val="000000"/>
                      <w:szCs w:val="21"/>
                    </w:rPr>
                    <w:t>-N</w:t>
                  </w:r>
                </w:p>
              </w:tc>
              <w:tc>
                <w:tcPr>
                  <w:tcW w:w="1176" w:type="dxa"/>
                  <w:vMerge/>
                  <w:vAlign w:val="center"/>
                </w:tcPr>
                <w:p w14:paraId="1DD82154" w14:textId="77777777" w:rsidR="002917B6" w:rsidRPr="000B2940" w:rsidRDefault="002917B6" w:rsidP="002917B6">
                  <w:pPr>
                    <w:jc w:val="center"/>
                    <w:rPr>
                      <w:rFonts w:ascii="Times New Roman" w:eastAsia="仿宋" w:hAnsi="Times New Roman" w:cs="Times New Roman"/>
                      <w:color w:val="000000"/>
                      <w:szCs w:val="21"/>
                    </w:rPr>
                  </w:pPr>
                </w:p>
              </w:tc>
              <w:tc>
                <w:tcPr>
                  <w:tcW w:w="1374" w:type="dxa"/>
                  <w:vAlign w:val="center"/>
                </w:tcPr>
                <w:p w14:paraId="078357A1"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w:t>
                  </w:r>
                </w:p>
              </w:tc>
            </w:tr>
            <w:tr w:rsidR="002917B6" w:rsidRPr="000B2940" w14:paraId="7FD07994" w14:textId="77777777" w:rsidTr="00316499">
              <w:trPr>
                <w:trHeight w:val="340"/>
                <w:jc w:val="center"/>
              </w:trPr>
              <w:tc>
                <w:tcPr>
                  <w:tcW w:w="2125" w:type="dxa"/>
                  <w:vMerge/>
                  <w:vAlign w:val="center"/>
                </w:tcPr>
                <w:p w14:paraId="35E2A408"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Merge/>
                  <w:vAlign w:val="center"/>
                </w:tcPr>
                <w:p w14:paraId="52BB9B93" w14:textId="77777777" w:rsidR="002917B6" w:rsidRPr="000B2940" w:rsidRDefault="002917B6" w:rsidP="002917B6">
                  <w:pPr>
                    <w:jc w:val="center"/>
                    <w:rPr>
                      <w:rFonts w:ascii="Times New Roman" w:eastAsia="仿宋" w:hAnsi="Times New Roman" w:cs="Times New Roman"/>
                      <w:color w:val="000000"/>
                      <w:szCs w:val="21"/>
                    </w:rPr>
                  </w:pPr>
                </w:p>
              </w:tc>
              <w:tc>
                <w:tcPr>
                  <w:tcW w:w="1134" w:type="dxa"/>
                  <w:vMerge/>
                  <w:vAlign w:val="center"/>
                </w:tcPr>
                <w:p w14:paraId="024C39FC"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Align w:val="center"/>
                </w:tcPr>
                <w:p w14:paraId="41593B62"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TP</w:t>
                  </w:r>
                </w:p>
              </w:tc>
              <w:tc>
                <w:tcPr>
                  <w:tcW w:w="1176" w:type="dxa"/>
                  <w:vMerge/>
                  <w:vAlign w:val="center"/>
                </w:tcPr>
                <w:p w14:paraId="1747F958" w14:textId="77777777" w:rsidR="002917B6" w:rsidRPr="000B2940" w:rsidRDefault="002917B6" w:rsidP="002917B6">
                  <w:pPr>
                    <w:jc w:val="center"/>
                    <w:rPr>
                      <w:rFonts w:ascii="Times New Roman" w:eastAsia="仿宋" w:hAnsi="Times New Roman" w:cs="Times New Roman"/>
                      <w:color w:val="000000"/>
                      <w:szCs w:val="21"/>
                    </w:rPr>
                  </w:pPr>
                </w:p>
              </w:tc>
              <w:tc>
                <w:tcPr>
                  <w:tcW w:w="1374" w:type="dxa"/>
                  <w:vAlign w:val="center"/>
                </w:tcPr>
                <w:p w14:paraId="3F356E2D"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≤0.3</w:t>
                  </w:r>
                </w:p>
              </w:tc>
            </w:tr>
            <w:tr w:rsidR="002917B6" w:rsidRPr="000B2940" w14:paraId="271CFFC4" w14:textId="77777777" w:rsidTr="00316499">
              <w:trPr>
                <w:trHeight w:val="340"/>
                <w:jc w:val="center"/>
              </w:trPr>
              <w:tc>
                <w:tcPr>
                  <w:tcW w:w="2125" w:type="dxa"/>
                  <w:vMerge/>
                  <w:vAlign w:val="center"/>
                </w:tcPr>
                <w:p w14:paraId="7BD51CAC"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Merge/>
                  <w:vAlign w:val="center"/>
                </w:tcPr>
                <w:p w14:paraId="39B9E0B4" w14:textId="77777777" w:rsidR="002917B6" w:rsidRPr="000B2940" w:rsidRDefault="002917B6" w:rsidP="002917B6">
                  <w:pPr>
                    <w:jc w:val="center"/>
                    <w:rPr>
                      <w:rFonts w:ascii="Times New Roman" w:eastAsia="仿宋" w:hAnsi="Times New Roman" w:cs="Times New Roman"/>
                      <w:color w:val="000000"/>
                      <w:szCs w:val="21"/>
                    </w:rPr>
                  </w:pPr>
                </w:p>
              </w:tc>
              <w:tc>
                <w:tcPr>
                  <w:tcW w:w="1134" w:type="dxa"/>
                  <w:vMerge/>
                  <w:vAlign w:val="center"/>
                </w:tcPr>
                <w:p w14:paraId="2AEE3AB9"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Align w:val="center"/>
                </w:tcPr>
                <w:p w14:paraId="104FA32D"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TN</w:t>
                  </w:r>
                </w:p>
              </w:tc>
              <w:tc>
                <w:tcPr>
                  <w:tcW w:w="1176" w:type="dxa"/>
                  <w:vMerge/>
                  <w:vAlign w:val="center"/>
                </w:tcPr>
                <w:p w14:paraId="5A33B243" w14:textId="77777777" w:rsidR="002917B6" w:rsidRPr="000B2940" w:rsidRDefault="002917B6" w:rsidP="002917B6">
                  <w:pPr>
                    <w:jc w:val="center"/>
                    <w:rPr>
                      <w:rFonts w:ascii="Times New Roman" w:eastAsia="仿宋" w:hAnsi="Times New Roman" w:cs="Times New Roman"/>
                      <w:color w:val="000000"/>
                      <w:szCs w:val="21"/>
                    </w:rPr>
                  </w:pPr>
                </w:p>
              </w:tc>
              <w:tc>
                <w:tcPr>
                  <w:tcW w:w="1374" w:type="dxa"/>
                  <w:vAlign w:val="center"/>
                </w:tcPr>
                <w:p w14:paraId="0C4AA808"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w:t>
                  </w:r>
                </w:p>
              </w:tc>
            </w:tr>
            <w:tr w:rsidR="002917B6" w:rsidRPr="000B2940" w14:paraId="6614AF9A" w14:textId="77777777" w:rsidTr="00316499">
              <w:trPr>
                <w:trHeight w:val="340"/>
                <w:jc w:val="center"/>
              </w:trPr>
              <w:tc>
                <w:tcPr>
                  <w:tcW w:w="2125" w:type="dxa"/>
                  <w:vMerge/>
                  <w:vAlign w:val="center"/>
                </w:tcPr>
                <w:p w14:paraId="1E8CD946" w14:textId="77777777" w:rsidR="002917B6" w:rsidRPr="000B2940" w:rsidRDefault="002917B6" w:rsidP="002917B6">
                  <w:pPr>
                    <w:jc w:val="center"/>
                    <w:rPr>
                      <w:rFonts w:ascii="Times New Roman" w:eastAsia="仿宋" w:hAnsi="Times New Roman" w:cs="Times New Roman"/>
                      <w:color w:val="000000"/>
                      <w:szCs w:val="21"/>
                    </w:rPr>
                  </w:pPr>
                </w:p>
              </w:tc>
              <w:tc>
                <w:tcPr>
                  <w:tcW w:w="1276" w:type="dxa"/>
                  <w:vAlign w:val="center"/>
                </w:tcPr>
                <w:p w14:paraId="1C780875"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SL63-94</w:t>
                  </w:r>
                </w:p>
              </w:tc>
              <w:tc>
                <w:tcPr>
                  <w:tcW w:w="1134" w:type="dxa"/>
                  <w:vAlign w:val="center"/>
                </w:tcPr>
                <w:p w14:paraId="43E9228E"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四级标准</w:t>
                  </w:r>
                </w:p>
              </w:tc>
              <w:tc>
                <w:tcPr>
                  <w:tcW w:w="1276" w:type="dxa"/>
                  <w:vAlign w:val="center"/>
                </w:tcPr>
                <w:p w14:paraId="61DF8850"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SS</w:t>
                  </w:r>
                </w:p>
              </w:tc>
              <w:tc>
                <w:tcPr>
                  <w:tcW w:w="1176" w:type="dxa"/>
                  <w:vMerge/>
                  <w:vAlign w:val="center"/>
                </w:tcPr>
                <w:p w14:paraId="577D4006" w14:textId="77777777" w:rsidR="002917B6" w:rsidRPr="000B2940" w:rsidRDefault="002917B6" w:rsidP="002917B6">
                  <w:pPr>
                    <w:jc w:val="center"/>
                    <w:rPr>
                      <w:rFonts w:ascii="Times New Roman" w:eastAsia="仿宋" w:hAnsi="Times New Roman" w:cs="Times New Roman"/>
                      <w:color w:val="000000"/>
                      <w:szCs w:val="21"/>
                    </w:rPr>
                  </w:pPr>
                </w:p>
              </w:tc>
              <w:tc>
                <w:tcPr>
                  <w:tcW w:w="1374" w:type="dxa"/>
                  <w:vAlign w:val="center"/>
                </w:tcPr>
                <w:p w14:paraId="7B0E13A6" w14:textId="77777777" w:rsidR="002917B6" w:rsidRPr="000B2940" w:rsidRDefault="002917B6" w:rsidP="002917B6">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≤60</w:t>
                  </w:r>
                </w:p>
              </w:tc>
            </w:tr>
          </w:tbl>
          <w:p w14:paraId="42A1A127" w14:textId="77777777" w:rsidR="002917B6" w:rsidRPr="000B2940" w:rsidRDefault="002917B6" w:rsidP="002917B6">
            <w:pPr>
              <w:tabs>
                <w:tab w:val="left" w:pos="2940"/>
              </w:tabs>
              <w:spacing w:line="500" w:lineRule="exact"/>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3.</w:t>
            </w:r>
            <w:r w:rsidRPr="000B2940">
              <w:rPr>
                <w:rFonts w:ascii="Times New Roman" w:eastAsia="仿宋" w:hAnsi="Times New Roman" w:cs="Times New Roman"/>
                <w:b/>
                <w:color w:val="000000"/>
                <w:sz w:val="24"/>
                <w:szCs w:val="24"/>
              </w:rPr>
              <w:t>声环境质量标准</w:t>
            </w:r>
          </w:p>
          <w:p w14:paraId="4DB038D2" w14:textId="33284615" w:rsidR="002917B6" w:rsidRPr="000B2940" w:rsidRDefault="002917B6" w:rsidP="002917B6">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本</w:t>
            </w:r>
            <w:r w:rsidR="006E5A7E">
              <w:rPr>
                <w:rFonts w:ascii="Times New Roman" w:eastAsia="仿宋" w:hAnsi="Times New Roman" w:cs="Times New Roman" w:hint="eastAsia"/>
                <w:color w:val="000000"/>
                <w:sz w:val="24"/>
                <w:szCs w:val="24"/>
              </w:rPr>
              <w:t>次验收</w:t>
            </w:r>
            <w:r w:rsidR="006E5A7E">
              <w:rPr>
                <w:rFonts w:ascii="Times New Roman" w:eastAsia="仿宋" w:hAnsi="Times New Roman" w:cs="Times New Roman"/>
                <w:color w:val="000000"/>
                <w:sz w:val="24"/>
                <w:szCs w:val="24"/>
              </w:rPr>
              <w:t>项目</w:t>
            </w:r>
            <w:r w:rsidRPr="000B2940">
              <w:rPr>
                <w:rFonts w:ascii="Times New Roman" w:eastAsia="仿宋" w:hAnsi="Times New Roman" w:cs="Times New Roman"/>
                <w:color w:val="000000"/>
                <w:sz w:val="24"/>
                <w:szCs w:val="24"/>
              </w:rPr>
              <w:t>为城市主干路，华友中路至裕丰路、孙安路至</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路段道路两侧、以及裕丰路和孙安路道路南侧区域现状为工业企业，道路红线外</w:t>
            </w:r>
            <w:r w:rsidRPr="000B2940">
              <w:rPr>
                <w:rFonts w:ascii="Times New Roman" w:eastAsia="仿宋" w:hAnsi="Times New Roman" w:cs="Times New Roman"/>
                <w:color w:val="000000"/>
                <w:sz w:val="24"/>
                <w:szCs w:val="24"/>
              </w:rPr>
              <w:t>20</w:t>
            </w:r>
            <w:r w:rsidRPr="000B2940">
              <w:rPr>
                <w:rFonts w:ascii="Times New Roman" w:eastAsia="仿宋" w:hAnsi="Times New Roman" w:cs="Times New Roman"/>
                <w:color w:val="000000"/>
                <w:sz w:val="24"/>
                <w:szCs w:val="24"/>
              </w:rPr>
              <w:t>米范围内执行</w:t>
            </w:r>
            <w:r w:rsidRPr="000B2940">
              <w:rPr>
                <w:rFonts w:ascii="Times New Roman" w:eastAsia="仿宋" w:hAnsi="Times New Roman" w:cs="Times New Roman"/>
                <w:color w:val="000000"/>
                <w:sz w:val="24"/>
                <w:szCs w:val="24"/>
              </w:rPr>
              <w:t>4a</w:t>
            </w:r>
            <w:r w:rsidRPr="000B2940">
              <w:rPr>
                <w:rFonts w:ascii="Times New Roman" w:eastAsia="仿宋" w:hAnsi="Times New Roman" w:cs="Times New Roman"/>
                <w:color w:val="000000"/>
                <w:sz w:val="24"/>
                <w:szCs w:val="24"/>
              </w:rPr>
              <w:t>类声环境功能区标准，</w:t>
            </w:r>
            <w:r w:rsidRPr="000B2940">
              <w:rPr>
                <w:rFonts w:ascii="Times New Roman" w:eastAsia="仿宋" w:hAnsi="Times New Roman" w:cs="Times New Roman"/>
                <w:color w:val="000000"/>
                <w:sz w:val="24"/>
                <w:szCs w:val="24"/>
              </w:rPr>
              <w:t>20</w:t>
            </w:r>
            <w:r w:rsidRPr="000B2940">
              <w:rPr>
                <w:rFonts w:ascii="Times New Roman" w:eastAsia="仿宋" w:hAnsi="Times New Roman" w:cs="Times New Roman"/>
                <w:color w:val="000000"/>
                <w:sz w:val="24"/>
                <w:szCs w:val="24"/>
              </w:rPr>
              <w:t>米外执行</w:t>
            </w:r>
            <w:r w:rsidRPr="000B2940">
              <w:rPr>
                <w:rFonts w:ascii="Times New Roman" w:eastAsia="仿宋" w:hAnsi="Times New Roman" w:cs="Times New Roman"/>
                <w:color w:val="000000"/>
                <w:sz w:val="24"/>
                <w:szCs w:val="24"/>
              </w:rPr>
              <w:t>3</w:t>
            </w:r>
            <w:r w:rsidRPr="000B2940">
              <w:rPr>
                <w:rFonts w:ascii="Times New Roman" w:eastAsia="仿宋" w:hAnsi="Times New Roman" w:cs="Times New Roman"/>
                <w:color w:val="000000"/>
                <w:sz w:val="24"/>
                <w:szCs w:val="24"/>
              </w:rPr>
              <w:t>类声环境功能区标准；裕丰路至孙安路段道路北侧现状为居住区，道路红线外</w:t>
            </w:r>
            <w:r w:rsidRPr="000B2940">
              <w:rPr>
                <w:rFonts w:ascii="Times New Roman" w:eastAsia="仿宋" w:hAnsi="Times New Roman" w:cs="Times New Roman"/>
                <w:color w:val="000000"/>
                <w:sz w:val="24"/>
                <w:szCs w:val="24"/>
              </w:rPr>
              <w:t>35</w:t>
            </w:r>
            <w:r w:rsidRPr="000B2940">
              <w:rPr>
                <w:rFonts w:ascii="Times New Roman" w:eastAsia="仿宋" w:hAnsi="Times New Roman" w:cs="Times New Roman"/>
                <w:color w:val="000000"/>
                <w:sz w:val="24"/>
                <w:szCs w:val="24"/>
              </w:rPr>
              <w:t>米单位内执行</w:t>
            </w:r>
            <w:r w:rsidRPr="000B2940">
              <w:rPr>
                <w:rFonts w:ascii="Times New Roman" w:eastAsia="仿宋" w:hAnsi="Times New Roman" w:cs="Times New Roman"/>
                <w:color w:val="000000"/>
                <w:sz w:val="24"/>
                <w:szCs w:val="24"/>
              </w:rPr>
              <w:t>4a</w:t>
            </w:r>
            <w:r w:rsidRPr="000B2940">
              <w:rPr>
                <w:rFonts w:ascii="Times New Roman" w:eastAsia="仿宋" w:hAnsi="Times New Roman" w:cs="Times New Roman"/>
                <w:color w:val="000000"/>
                <w:sz w:val="24"/>
                <w:szCs w:val="24"/>
              </w:rPr>
              <w:t>类声环境功能区标准，</w:t>
            </w:r>
            <w:r w:rsidRPr="000B2940">
              <w:rPr>
                <w:rFonts w:ascii="Times New Roman" w:eastAsia="仿宋" w:hAnsi="Times New Roman" w:cs="Times New Roman"/>
                <w:color w:val="000000"/>
                <w:sz w:val="24"/>
                <w:szCs w:val="24"/>
              </w:rPr>
              <w:t>35</w:t>
            </w:r>
            <w:r w:rsidRPr="000B2940">
              <w:rPr>
                <w:rFonts w:ascii="Times New Roman" w:eastAsia="仿宋" w:hAnsi="Times New Roman" w:cs="Times New Roman"/>
                <w:color w:val="000000"/>
                <w:sz w:val="24"/>
                <w:szCs w:val="24"/>
              </w:rPr>
              <w:t>米范围外执行</w:t>
            </w:r>
            <w:r w:rsidRPr="000B2940">
              <w:rPr>
                <w:rFonts w:ascii="Times New Roman" w:eastAsia="仿宋" w:hAnsi="Times New Roman" w:cs="Times New Roman"/>
                <w:color w:val="000000"/>
                <w:sz w:val="24"/>
                <w:szCs w:val="24"/>
              </w:rPr>
              <w:t>2</w:t>
            </w:r>
            <w:r w:rsidRPr="000B2940">
              <w:rPr>
                <w:rFonts w:ascii="Times New Roman" w:eastAsia="仿宋" w:hAnsi="Times New Roman" w:cs="Times New Roman"/>
                <w:color w:val="000000"/>
                <w:sz w:val="24"/>
                <w:szCs w:val="24"/>
              </w:rPr>
              <w:t>类声环境功能区标准。具体标准值见表</w:t>
            </w:r>
            <w:r w:rsidRPr="000B2940">
              <w:rPr>
                <w:rFonts w:ascii="Times New Roman" w:eastAsia="仿宋" w:hAnsi="Times New Roman" w:cs="Times New Roman"/>
                <w:color w:val="000000"/>
                <w:sz w:val="24"/>
                <w:szCs w:val="24"/>
              </w:rPr>
              <w:t>3-3</w:t>
            </w:r>
            <w:r w:rsidRPr="000B2940">
              <w:rPr>
                <w:rFonts w:ascii="Times New Roman" w:eastAsia="仿宋" w:hAnsi="Times New Roman" w:cs="Times New Roman"/>
                <w:color w:val="000000"/>
                <w:sz w:val="24"/>
                <w:szCs w:val="24"/>
              </w:rPr>
              <w:t>。</w:t>
            </w:r>
          </w:p>
          <w:p w14:paraId="7C80C074" w14:textId="77777777" w:rsidR="002917B6" w:rsidRPr="000B2940" w:rsidRDefault="002917B6" w:rsidP="002917B6">
            <w:pPr>
              <w:snapToGrid w:val="0"/>
              <w:spacing w:line="500" w:lineRule="exact"/>
              <w:ind w:left="480"/>
              <w:jc w:val="center"/>
              <w:rPr>
                <w:rFonts w:ascii="Times New Roman" w:eastAsia="仿宋" w:hAnsi="Times New Roman" w:cs="Times New Roman"/>
                <w:b/>
                <w:color w:val="000000"/>
                <w:sz w:val="24"/>
                <w:szCs w:val="28"/>
              </w:rPr>
            </w:pPr>
            <w:r w:rsidRPr="000B2940">
              <w:rPr>
                <w:rFonts w:ascii="Times New Roman" w:eastAsia="仿宋" w:hAnsi="Times New Roman" w:cs="Times New Roman"/>
                <w:b/>
                <w:color w:val="000000"/>
                <w:sz w:val="24"/>
                <w:szCs w:val="28"/>
              </w:rPr>
              <w:t>表</w:t>
            </w:r>
            <w:r w:rsidRPr="000B2940">
              <w:rPr>
                <w:rFonts w:ascii="Times New Roman" w:eastAsia="仿宋" w:hAnsi="Times New Roman" w:cs="Times New Roman"/>
                <w:b/>
                <w:color w:val="000000"/>
                <w:sz w:val="24"/>
                <w:szCs w:val="28"/>
              </w:rPr>
              <w:t xml:space="preserve">3-3   </w:t>
            </w:r>
            <w:r w:rsidRPr="000B2940">
              <w:rPr>
                <w:rFonts w:ascii="Times New Roman" w:eastAsia="仿宋" w:hAnsi="Times New Roman" w:cs="Times New Roman"/>
                <w:b/>
                <w:color w:val="000000"/>
                <w:sz w:val="24"/>
                <w:szCs w:val="28"/>
              </w:rPr>
              <w:t>声环境质量标准</w:t>
            </w:r>
            <w:r w:rsidRPr="000B2940">
              <w:rPr>
                <w:rFonts w:ascii="Times New Roman" w:eastAsia="仿宋" w:hAnsi="Times New Roman" w:cs="Times New Roman"/>
                <w:b/>
                <w:color w:val="000000"/>
                <w:sz w:val="24"/>
                <w:szCs w:val="28"/>
              </w:rPr>
              <w:t xml:space="preserve">   </w:t>
            </w:r>
            <w:r w:rsidRPr="000B2940">
              <w:rPr>
                <w:rFonts w:ascii="Times New Roman" w:eastAsia="仿宋" w:hAnsi="Times New Roman" w:cs="Times New Roman"/>
                <w:b/>
                <w:color w:val="000000"/>
                <w:sz w:val="24"/>
                <w:szCs w:val="28"/>
              </w:rPr>
              <w:t>等效声级</w:t>
            </w:r>
            <w:r w:rsidRPr="000B2940">
              <w:rPr>
                <w:rFonts w:ascii="Times New Roman" w:eastAsia="仿宋" w:hAnsi="Times New Roman" w:cs="Times New Roman"/>
                <w:b/>
                <w:color w:val="000000"/>
                <w:sz w:val="24"/>
                <w:szCs w:val="28"/>
              </w:rPr>
              <w:t xml:space="preserve"> LAeq  dB(A)</w:t>
            </w:r>
          </w:p>
          <w:tbl>
            <w:tblPr>
              <w:tblW w:w="5000" w:type="pct"/>
              <w:jc w:val="center"/>
              <w:tblBorders>
                <w:top w:val="single" w:sz="12" w:space="0" w:color="auto"/>
                <w:bottom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493"/>
              <w:gridCol w:w="2218"/>
              <w:gridCol w:w="1133"/>
              <w:gridCol w:w="754"/>
              <w:gridCol w:w="607"/>
            </w:tblGrid>
            <w:tr w:rsidR="002917B6" w:rsidRPr="000B2940" w14:paraId="573773B3" w14:textId="77777777" w:rsidTr="002917B6">
              <w:trPr>
                <w:trHeight w:val="90"/>
                <w:jc w:val="center"/>
              </w:trPr>
              <w:tc>
                <w:tcPr>
                  <w:tcW w:w="1730" w:type="pct"/>
                  <w:tcBorders>
                    <w:right w:val="single" w:sz="4" w:space="0" w:color="auto"/>
                  </w:tcBorders>
                  <w:vAlign w:val="center"/>
                </w:tcPr>
                <w:p w14:paraId="72641F1E"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路段</w:t>
                  </w:r>
                </w:p>
              </w:tc>
              <w:tc>
                <w:tcPr>
                  <w:tcW w:w="1539" w:type="pct"/>
                  <w:tcBorders>
                    <w:left w:val="single" w:sz="4" w:space="0" w:color="auto"/>
                    <w:right w:val="single" w:sz="4" w:space="0" w:color="auto"/>
                  </w:tcBorders>
                  <w:vAlign w:val="center"/>
                </w:tcPr>
                <w:p w14:paraId="060AC135"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区域</w:t>
                  </w:r>
                </w:p>
              </w:tc>
              <w:tc>
                <w:tcPr>
                  <w:tcW w:w="786" w:type="pct"/>
                  <w:tcBorders>
                    <w:left w:val="single" w:sz="4" w:space="0" w:color="auto"/>
                  </w:tcBorders>
                  <w:vAlign w:val="center"/>
                </w:tcPr>
                <w:p w14:paraId="65A2B2BE"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功能区类别</w:t>
                  </w:r>
                </w:p>
              </w:tc>
              <w:tc>
                <w:tcPr>
                  <w:tcW w:w="523" w:type="pct"/>
                  <w:tcBorders>
                    <w:left w:val="single" w:sz="4" w:space="0" w:color="auto"/>
                  </w:tcBorders>
                  <w:vAlign w:val="center"/>
                </w:tcPr>
                <w:p w14:paraId="2DB00E79"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昼间</w:t>
                  </w:r>
                </w:p>
              </w:tc>
              <w:tc>
                <w:tcPr>
                  <w:tcW w:w="421" w:type="pct"/>
                  <w:vAlign w:val="center"/>
                </w:tcPr>
                <w:p w14:paraId="5627FD90"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夜间</w:t>
                  </w:r>
                </w:p>
              </w:tc>
            </w:tr>
            <w:tr w:rsidR="002917B6" w:rsidRPr="000B2940" w14:paraId="302F35E7" w14:textId="77777777" w:rsidTr="002917B6">
              <w:trPr>
                <w:trHeight w:val="90"/>
                <w:jc w:val="center"/>
              </w:trPr>
              <w:tc>
                <w:tcPr>
                  <w:tcW w:w="1730" w:type="pct"/>
                  <w:vMerge w:val="restart"/>
                  <w:tcBorders>
                    <w:right w:val="single" w:sz="4" w:space="0" w:color="auto"/>
                  </w:tcBorders>
                  <w:vAlign w:val="center"/>
                </w:tcPr>
                <w:p w14:paraId="055E7392"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华友中路</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裕丰路和孙安路</w:t>
                  </w:r>
                  <w:r w:rsidRPr="000B2940">
                    <w:rPr>
                      <w:rFonts w:ascii="Times New Roman" w:eastAsia="仿宋" w:hAnsi="Times New Roman" w:cs="Times New Roman"/>
                      <w:color w:val="000000"/>
                      <w:szCs w:val="21"/>
                    </w:rPr>
                    <w:t>~G312</w:t>
                  </w:r>
                  <w:r w:rsidRPr="000B2940">
                    <w:rPr>
                      <w:rFonts w:ascii="Times New Roman" w:eastAsia="仿宋" w:hAnsi="Times New Roman" w:cs="Times New Roman"/>
                      <w:color w:val="000000"/>
                      <w:szCs w:val="21"/>
                    </w:rPr>
                    <w:t>路段道路两侧，裕丰路～孙安路道路南侧</w:t>
                  </w:r>
                </w:p>
              </w:tc>
              <w:tc>
                <w:tcPr>
                  <w:tcW w:w="1539" w:type="pct"/>
                  <w:tcBorders>
                    <w:left w:val="single" w:sz="4" w:space="0" w:color="auto"/>
                    <w:right w:val="single" w:sz="4" w:space="0" w:color="auto"/>
                  </w:tcBorders>
                  <w:vAlign w:val="center"/>
                </w:tcPr>
                <w:p w14:paraId="13845DD7"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道路红线外</w:t>
                  </w:r>
                  <w:r w:rsidRPr="000B2940">
                    <w:rPr>
                      <w:rFonts w:ascii="Times New Roman" w:eastAsia="仿宋" w:hAnsi="Times New Roman" w:cs="Times New Roman"/>
                      <w:color w:val="000000"/>
                      <w:szCs w:val="21"/>
                    </w:rPr>
                    <w:t>20m</w:t>
                  </w:r>
                  <w:r w:rsidRPr="000B2940">
                    <w:rPr>
                      <w:rFonts w:ascii="Times New Roman" w:eastAsia="仿宋" w:hAnsi="Times New Roman" w:cs="Times New Roman"/>
                      <w:color w:val="000000"/>
                      <w:szCs w:val="21"/>
                    </w:rPr>
                    <w:t>范围内</w:t>
                  </w:r>
                </w:p>
              </w:tc>
              <w:tc>
                <w:tcPr>
                  <w:tcW w:w="786" w:type="pct"/>
                  <w:tcBorders>
                    <w:left w:val="single" w:sz="4" w:space="0" w:color="auto"/>
                  </w:tcBorders>
                  <w:vAlign w:val="center"/>
                </w:tcPr>
                <w:p w14:paraId="5810C49D"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4a</w:t>
                  </w:r>
                </w:p>
              </w:tc>
              <w:tc>
                <w:tcPr>
                  <w:tcW w:w="523" w:type="pct"/>
                  <w:tcBorders>
                    <w:left w:val="single" w:sz="4" w:space="0" w:color="auto"/>
                  </w:tcBorders>
                  <w:vAlign w:val="center"/>
                </w:tcPr>
                <w:p w14:paraId="1653AE21"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70</w:t>
                  </w:r>
                </w:p>
              </w:tc>
              <w:tc>
                <w:tcPr>
                  <w:tcW w:w="421" w:type="pct"/>
                  <w:vAlign w:val="center"/>
                </w:tcPr>
                <w:p w14:paraId="234BDB77"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55</w:t>
                  </w:r>
                </w:p>
              </w:tc>
            </w:tr>
            <w:tr w:rsidR="002917B6" w:rsidRPr="000B2940" w14:paraId="7262E72A" w14:textId="77777777" w:rsidTr="002917B6">
              <w:trPr>
                <w:trHeight w:val="90"/>
                <w:jc w:val="center"/>
              </w:trPr>
              <w:tc>
                <w:tcPr>
                  <w:tcW w:w="1730" w:type="pct"/>
                  <w:vMerge/>
                  <w:tcBorders>
                    <w:right w:val="single" w:sz="4" w:space="0" w:color="auto"/>
                  </w:tcBorders>
                  <w:vAlign w:val="center"/>
                </w:tcPr>
                <w:p w14:paraId="1E33B84F"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c>
                <w:tcPr>
                  <w:tcW w:w="1539" w:type="pct"/>
                  <w:tcBorders>
                    <w:left w:val="single" w:sz="4" w:space="0" w:color="auto"/>
                    <w:right w:val="single" w:sz="4" w:space="0" w:color="auto"/>
                  </w:tcBorders>
                  <w:vAlign w:val="center"/>
                </w:tcPr>
                <w:p w14:paraId="41327CED"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道路红线外</w:t>
                  </w:r>
                  <w:r w:rsidRPr="000B2940">
                    <w:rPr>
                      <w:rFonts w:ascii="Times New Roman" w:eastAsia="仿宋" w:hAnsi="Times New Roman" w:cs="Times New Roman"/>
                      <w:color w:val="000000"/>
                      <w:szCs w:val="21"/>
                    </w:rPr>
                    <w:t>20m</w:t>
                  </w:r>
                  <w:r w:rsidRPr="000B2940">
                    <w:rPr>
                      <w:rFonts w:ascii="Times New Roman" w:eastAsia="仿宋" w:hAnsi="Times New Roman" w:cs="Times New Roman"/>
                      <w:color w:val="000000"/>
                      <w:szCs w:val="21"/>
                    </w:rPr>
                    <w:t>范围外</w:t>
                  </w:r>
                </w:p>
              </w:tc>
              <w:tc>
                <w:tcPr>
                  <w:tcW w:w="786" w:type="pct"/>
                  <w:tcBorders>
                    <w:left w:val="single" w:sz="4" w:space="0" w:color="auto"/>
                  </w:tcBorders>
                  <w:vAlign w:val="center"/>
                </w:tcPr>
                <w:p w14:paraId="48EF5BD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w:t>
                  </w:r>
                  <w:r w:rsidRPr="000B2940">
                    <w:rPr>
                      <w:rFonts w:ascii="Times New Roman" w:eastAsia="仿宋" w:hAnsi="Times New Roman" w:cs="Times New Roman"/>
                      <w:color w:val="000000"/>
                      <w:szCs w:val="21"/>
                    </w:rPr>
                    <w:t>类</w:t>
                  </w:r>
                </w:p>
              </w:tc>
              <w:tc>
                <w:tcPr>
                  <w:tcW w:w="523" w:type="pct"/>
                  <w:tcBorders>
                    <w:left w:val="single" w:sz="4" w:space="0" w:color="auto"/>
                  </w:tcBorders>
                  <w:vAlign w:val="center"/>
                </w:tcPr>
                <w:p w14:paraId="21A3862D"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65</w:t>
                  </w:r>
                </w:p>
              </w:tc>
              <w:tc>
                <w:tcPr>
                  <w:tcW w:w="421" w:type="pct"/>
                  <w:vAlign w:val="center"/>
                </w:tcPr>
                <w:p w14:paraId="195F26DF"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55</w:t>
                  </w:r>
                </w:p>
              </w:tc>
            </w:tr>
            <w:tr w:rsidR="002917B6" w:rsidRPr="000B2940" w14:paraId="70FF10C9" w14:textId="77777777" w:rsidTr="002917B6">
              <w:trPr>
                <w:trHeight w:val="90"/>
                <w:jc w:val="center"/>
              </w:trPr>
              <w:tc>
                <w:tcPr>
                  <w:tcW w:w="1730" w:type="pct"/>
                  <w:vMerge w:val="restart"/>
                  <w:tcBorders>
                    <w:right w:val="single" w:sz="4" w:space="0" w:color="auto"/>
                  </w:tcBorders>
                  <w:vAlign w:val="center"/>
                </w:tcPr>
                <w:p w14:paraId="574B3243"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裕丰路</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孙安路</w:t>
                  </w:r>
                </w:p>
              </w:tc>
              <w:tc>
                <w:tcPr>
                  <w:tcW w:w="1539" w:type="pct"/>
                  <w:tcBorders>
                    <w:left w:val="single" w:sz="4" w:space="0" w:color="auto"/>
                    <w:right w:val="single" w:sz="4" w:space="0" w:color="auto"/>
                  </w:tcBorders>
                  <w:vAlign w:val="center"/>
                </w:tcPr>
                <w:p w14:paraId="7AD425DA" w14:textId="77777777" w:rsidR="002917B6" w:rsidRPr="000B2940" w:rsidRDefault="002917B6" w:rsidP="002917B6">
                  <w:pPr>
                    <w:adjustRightInd w:val="0"/>
                    <w:snapToGrid w:val="0"/>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道路红线外</w:t>
                  </w:r>
                  <w:r w:rsidRPr="000B2940">
                    <w:rPr>
                      <w:rFonts w:ascii="Times New Roman" w:eastAsia="仿宋" w:hAnsi="Times New Roman" w:cs="Times New Roman"/>
                      <w:color w:val="000000"/>
                      <w:szCs w:val="21"/>
                    </w:rPr>
                    <w:t>35m</w:t>
                  </w:r>
                  <w:r w:rsidRPr="000B2940">
                    <w:rPr>
                      <w:rFonts w:ascii="Times New Roman" w:eastAsia="仿宋" w:hAnsi="Times New Roman" w:cs="Times New Roman"/>
                      <w:color w:val="000000"/>
                      <w:szCs w:val="21"/>
                    </w:rPr>
                    <w:t>范围内</w:t>
                  </w:r>
                </w:p>
              </w:tc>
              <w:tc>
                <w:tcPr>
                  <w:tcW w:w="786" w:type="pct"/>
                  <w:tcBorders>
                    <w:left w:val="single" w:sz="4" w:space="0" w:color="auto"/>
                  </w:tcBorders>
                  <w:vAlign w:val="center"/>
                </w:tcPr>
                <w:p w14:paraId="37BD2384"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4a</w:t>
                  </w:r>
                </w:p>
              </w:tc>
              <w:tc>
                <w:tcPr>
                  <w:tcW w:w="523" w:type="pct"/>
                  <w:tcBorders>
                    <w:left w:val="single" w:sz="4" w:space="0" w:color="auto"/>
                  </w:tcBorders>
                  <w:vAlign w:val="center"/>
                </w:tcPr>
                <w:p w14:paraId="6E085A97"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70</w:t>
                  </w:r>
                </w:p>
              </w:tc>
              <w:tc>
                <w:tcPr>
                  <w:tcW w:w="421" w:type="pct"/>
                  <w:vAlign w:val="center"/>
                </w:tcPr>
                <w:p w14:paraId="51883250"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55</w:t>
                  </w:r>
                </w:p>
              </w:tc>
            </w:tr>
            <w:tr w:rsidR="002917B6" w:rsidRPr="000B2940" w14:paraId="6BE99E49" w14:textId="77777777" w:rsidTr="002917B6">
              <w:trPr>
                <w:trHeight w:val="90"/>
                <w:jc w:val="center"/>
              </w:trPr>
              <w:tc>
                <w:tcPr>
                  <w:tcW w:w="1730" w:type="pct"/>
                  <w:vMerge/>
                  <w:tcBorders>
                    <w:right w:val="single" w:sz="4" w:space="0" w:color="auto"/>
                  </w:tcBorders>
                  <w:vAlign w:val="center"/>
                </w:tcPr>
                <w:p w14:paraId="0433D42D"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c>
                <w:tcPr>
                  <w:tcW w:w="1539" w:type="pct"/>
                  <w:tcBorders>
                    <w:left w:val="single" w:sz="4" w:space="0" w:color="auto"/>
                    <w:right w:val="single" w:sz="4" w:space="0" w:color="auto"/>
                  </w:tcBorders>
                  <w:vAlign w:val="center"/>
                </w:tcPr>
                <w:p w14:paraId="535F7E37"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道路红线外</w:t>
                  </w:r>
                  <w:r w:rsidRPr="000B2940">
                    <w:rPr>
                      <w:rFonts w:ascii="Times New Roman" w:eastAsia="仿宋" w:hAnsi="Times New Roman" w:cs="Times New Roman"/>
                      <w:color w:val="000000"/>
                      <w:szCs w:val="21"/>
                    </w:rPr>
                    <w:t>35m</w:t>
                  </w:r>
                  <w:r w:rsidRPr="000B2940">
                    <w:rPr>
                      <w:rFonts w:ascii="Times New Roman" w:eastAsia="仿宋" w:hAnsi="Times New Roman" w:cs="Times New Roman"/>
                      <w:color w:val="000000"/>
                      <w:szCs w:val="21"/>
                    </w:rPr>
                    <w:t>范围外</w:t>
                  </w:r>
                </w:p>
              </w:tc>
              <w:tc>
                <w:tcPr>
                  <w:tcW w:w="786" w:type="pct"/>
                  <w:tcBorders>
                    <w:left w:val="single" w:sz="4" w:space="0" w:color="auto"/>
                  </w:tcBorders>
                  <w:vAlign w:val="center"/>
                </w:tcPr>
                <w:p w14:paraId="1179E2D8"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w:t>
                  </w:r>
                  <w:r w:rsidRPr="000B2940">
                    <w:rPr>
                      <w:rFonts w:ascii="Times New Roman" w:eastAsia="仿宋" w:hAnsi="Times New Roman" w:cs="Times New Roman"/>
                      <w:color w:val="000000"/>
                      <w:szCs w:val="21"/>
                    </w:rPr>
                    <w:t>类</w:t>
                  </w:r>
                </w:p>
              </w:tc>
              <w:tc>
                <w:tcPr>
                  <w:tcW w:w="523" w:type="pct"/>
                  <w:tcBorders>
                    <w:left w:val="single" w:sz="4" w:space="0" w:color="auto"/>
                  </w:tcBorders>
                  <w:vAlign w:val="center"/>
                </w:tcPr>
                <w:p w14:paraId="0C002A4D"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60</w:t>
                  </w:r>
                </w:p>
              </w:tc>
              <w:tc>
                <w:tcPr>
                  <w:tcW w:w="421" w:type="pct"/>
                  <w:vAlign w:val="center"/>
                </w:tcPr>
                <w:p w14:paraId="7D63776D"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50</w:t>
                  </w:r>
                </w:p>
              </w:tc>
            </w:tr>
          </w:tbl>
          <w:p w14:paraId="7C6A42F0" w14:textId="77777777" w:rsidR="004B0687" w:rsidRPr="000B2940" w:rsidRDefault="004B0687">
            <w:pPr>
              <w:spacing w:line="360" w:lineRule="auto"/>
              <w:jc w:val="center"/>
              <w:rPr>
                <w:rFonts w:ascii="Times New Roman" w:eastAsia="仿宋" w:hAnsi="Times New Roman" w:cs="Times New Roman"/>
                <w:sz w:val="24"/>
              </w:rPr>
            </w:pPr>
          </w:p>
        </w:tc>
      </w:tr>
      <w:tr w:rsidR="004B0687" w:rsidRPr="000B2940" w14:paraId="32E51056" w14:textId="77777777">
        <w:tc>
          <w:tcPr>
            <w:tcW w:w="1101" w:type="dxa"/>
            <w:vAlign w:val="center"/>
          </w:tcPr>
          <w:p w14:paraId="1FC5E5F1" w14:textId="77777777" w:rsidR="004B0687" w:rsidRPr="000B2940" w:rsidRDefault="00BC734B">
            <w:pPr>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污染物排放标准</w:t>
            </w:r>
          </w:p>
        </w:tc>
        <w:tc>
          <w:tcPr>
            <w:tcW w:w="7421" w:type="dxa"/>
          </w:tcPr>
          <w:p w14:paraId="06130973" w14:textId="063238B7" w:rsidR="002917B6" w:rsidRPr="000B2940" w:rsidRDefault="002917B6" w:rsidP="002917B6">
            <w:pPr>
              <w:adjustRightInd w:val="0"/>
              <w:snapToGrid w:val="0"/>
              <w:spacing w:line="500" w:lineRule="exact"/>
              <w:ind w:firstLineChars="200" w:firstLine="480"/>
              <w:rPr>
                <w:rFonts w:ascii="Times New Roman" w:eastAsia="仿宋" w:hAnsi="Times New Roman" w:cs="Times New Roman"/>
                <w:bCs/>
                <w:snapToGrid w:val="0"/>
                <w:color w:val="000000"/>
                <w:kern w:val="0"/>
                <w:sz w:val="24"/>
                <w:szCs w:val="24"/>
              </w:rPr>
            </w:pPr>
            <w:r w:rsidRPr="000B2940">
              <w:rPr>
                <w:rFonts w:ascii="Times New Roman" w:eastAsia="仿宋" w:hAnsi="Times New Roman" w:cs="Times New Roman"/>
                <w:bCs/>
                <w:snapToGrid w:val="0"/>
                <w:color w:val="000000"/>
                <w:kern w:val="0"/>
                <w:sz w:val="24"/>
                <w:szCs w:val="24"/>
              </w:rPr>
              <w:t xml:space="preserve">(1) </w:t>
            </w:r>
            <w:r w:rsidRPr="000B2940">
              <w:rPr>
                <w:rFonts w:ascii="Times New Roman" w:eastAsia="仿宋" w:hAnsi="Times New Roman" w:cs="Times New Roman"/>
                <w:bCs/>
                <w:snapToGrid w:val="0"/>
                <w:color w:val="000000"/>
                <w:kern w:val="0"/>
                <w:sz w:val="24"/>
                <w:szCs w:val="24"/>
              </w:rPr>
              <w:t>废气：</w:t>
            </w:r>
            <w:r w:rsidR="006E5A7E">
              <w:rPr>
                <w:rFonts w:ascii="Times New Roman" w:eastAsia="仿宋" w:hAnsi="Times New Roman" w:cs="Times New Roman" w:hint="eastAsia"/>
                <w:bCs/>
                <w:snapToGrid w:val="0"/>
                <w:color w:val="000000"/>
                <w:kern w:val="0"/>
                <w:sz w:val="24"/>
                <w:szCs w:val="24"/>
              </w:rPr>
              <w:t>施工扬尘</w:t>
            </w:r>
            <w:r w:rsidRPr="000B2940">
              <w:rPr>
                <w:rFonts w:ascii="Times New Roman" w:eastAsia="仿宋" w:hAnsi="Times New Roman" w:cs="Times New Roman"/>
                <w:bCs/>
                <w:snapToGrid w:val="0"/>
                <w:color w:val="000000"/>
                <w:kern w:val="0"/>
                <w:sz w:val="24"/>
                <w:szCs w:val="24"/>
              </w:rPr>
              <w:t>执行《大气污染物综合排放标准》</w:t>
            </w:r>
            <w:r w:rsidRPr="000B2940">
              <w:rPr>
                <w:rFonts w:ascii="Times New Roman" w:eastAsia="仿宋" w:hAnsi="Times New Roman" w:cs="Times New Roman"/>
                <w:bCs/>
                <w:snapToGrid w:val="0"/>
                <w:color w:val="000000"/>
                <w:kern w:val="0"/>
                <w:sz w:val="24"/>
                <w:szCs w:val="24"/>
              </w:rPr>
              <w:t>(GBl6297-1996)</w:t>
            </w:r>
            <w:r w:rsidRPr="000B2940">
              <w:rPr>
                <w:rFonts w:ascii="Times New Roman" w:eastAsia="仿宋" w:hAnsi="Times New Roman" w:cs="Times New Roman"/>
                <w:bCs/>
                <w:snapToGrid w:val="0"/>
                <w:color w:val="000000"/>
                <w:kern w:val="0"/>
                <w:sz w:val="24"/>
                <w:szCs w:val="24"/>
              </w:rPr>
              <w:t>表</w:t>
            </w:r>
            <w:r w:rsidRPr="000B2940">
              <w:rPr>
                <w:rFonts w:ascii="Times New Roman" w:eastAsia="仿宋" w:hAnsi="Times New Roman" w:cs="Times New Roman"/>
                <w:bCs/>
                <w:snapToGrid w:val="0"/>
                <w:color w:val="000000"/>
                <w:kern w:val="0"/>
                <w:sz w:val="24"/>
                <w:szCs w:val="24"/>
              </w:rPr>
              <w:t>2</w:t>
            </w:r>
            <w:r w:rsidRPr="000B2940">
              <w:rPr>
                <w:rFonts w:ascii="Times New Roman" w:eastAsia="仿宋" w:hAnsi="Times New Roman" w:cs="Times New Roman"/>
                <w:bCs/>
                <w:snapToGrid w:val="0"/>
                <w:color w:val="000000"/>
                <w:kern w:val="0"/>
                <w:sz w:val="24"/>
                <w:szCs w:val="24"/>
              </w:rPr>
              <w:t>中的无组织排放浓度限值。</w:t>
            </w:r>
          </w:p>
          <w:p w14:paraId="235E2B6A" w14:textId="77777777" w:rsidR="002917B6" w:rsidRPr="000B2940" w:rsidRDefault="002917B6" w:rsidP="002917B6">
            <w:pPr>
              <w:adjustRightInd w:val="0"/>
              <w:snapToGrid w:val="0"/>
              <w:spacing w:line="500" w:lineRule="exact"/>
              <w:jc w:val="center"/>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表</w:t>
            </w:r>
            <w:r w:rsidRPr="000B2940">
              <w:rPr>
                <w:rFonts w:ascii="Times New Roman" w:eastAsia="仿宋" w:hAnsi="Times New Roman" w:cs="Times New Roman"/>
                <w:b/>
                <w:color w:val="000000"/>
                <w:sz w:val="24"/>
                <w:szCs w:val="24"/>
              </w:rPr>
              <w:t xml:space="preserve">3-4  </w:t>
            </w:r>
            <w:r w:rsidRPr="000B2940">
              <w:rPr>
                <w:rFonts w:ascii="Times New Roman" w:eastAsia="仿宋" w:hAnsi="Times New Roman" w:cs="Times New Roman"/>
                <w:b/>
                <w:color w:val="000000"/>
                <w:sz w:val="24"/>
                <w:szCs w:val="24"/>
              </w:rPr>
              <w:t>大气污染物综合排放标准</w:t>
            </w:r>
            <w:r w:rsidRPr="000B2940">
              <w:rPr>
                <w:rFonts w:ascii="Times New Roman" w:eastAsia="仿宋" w:hAnsi="Times New Roman" w:cs="Times New Roman"/>
                <w:b/>
                <w:color w:val="000000"/>
                <w:sz w:val="24"/>
                <w:szCs w:val="24"/>
              </w:rPr>
              <w:t xml:space="preserve"> mg/m</w:t>
            </w:r>
            <w:r w:rsidRPr="000B2940">
              <w:rPr>
                <w:rFonts w:ascii="Times New Roman" w:eastAsia="仿宋" w:hAnsi="Times New Roman" w:cs="Times New Roman"/>
                <w:b/>
                <w:color w:val="000000"/>
                <w:sz w:val="24"/>
                <w:szCs w:val="24"/>
                <w:vertAlign w:val="superscript"/>
              </w:rPr>
              <w:t>3</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01"/>
              <w:gridCol w:w="1175"/>
              <w:gridCol w:w="2162"/>
              <w:gridCol w:w="1703"/>
              <w:gridCol w:w="1464"/>
            </w:tblGrid>
            <w:tr w:rsidR="002917B6" w:rsidRPr="000B2940" w14:paraId="5E43A41C" w14:textId="77777777" w:rsidTr="002917B6">
              <w:trPr>
                <w:jc w:val="center"/>
              </w:trPr>
              <w:tc>
                <w:tcPr>
                  <w:tcW w:w="486" w:type="pct"/>
                  <w:vMerge w:val="restart"/>
                  <w:vAlign w:val="center"/>
                </w:tcPr>
                <w:p w14:paraId="6EB4428B" w14:textId="77777777" w:rsidR="002917B6" w:rsidRPr="000B2940" w:rsidRDefault="002917B6" w:rsidP="002917B6">
                  <w:pPr>
                    <w:pStyle w:val="TableParagraph"/>
                    <w:kinsoku w:val="0"/>
                    <w:overflowPunct w:val="0"/>
                    <w:jc w:val="center"/>
                    <w:rPr>
                      <w:rFonts w:ascii="Times New Roman" w:eastAsia="仿宋" w:hAnsi="Times New Roman" w:cs="Times New Roman"/>
                      <w:b/>
                      <w:color w:val="000000"/>
                      <w:sz w:val="21"/>
                      <w:szCs w:val="21"/>
                    </w:rPr>
                  </w:pPr>
                  <w:r w:rsidRPr="000B2940">
                    <w:rPr>
                      <w:rFonts w:ascii="Times New Roman" w:eastAsia="仿宋" w:hAnsi="Times New Roman" w:cs="Times New Roman"/>
                      <w:b/>
                      <w:color w:val="000000"/>
                      <w:sz w:val="21"/>
                      <w:szCs w:val="21"/>
                    </w:rPr>
                    <w:t>类别</w:t>
                  </w:r>
                </w:p>
              </w:tc>
              <w:tc>
                <w:tcPr>
                  <w:tcW w:w="815" w:type="pct"/>
                  <w:vMerge w:val="restart"/>
                  <w:vAlign w:val="center"/>
                </w:tcPr>
                <w:p w14:paraId="1469C1D0" w14:textId="77777777" w:rsidR="002917B6" w:rsidRPr="000B2940" w:rsidRDefault="002917B6" w:rsidP="002917B6">
                  <w:pPr>
                    <w:pStyle w:val="TableParagraph"/>
                    <w:kinsoku w:val="0"/>
                    <w:overflowPunct w:val="0"/>
                    <w:jc w:val="center"/>
                    <w:rPr>
                      <w:rFonts w:ascii="Times New Roman" w:eastAsia="仿宋" w:hAnsi="Times New Roman" w:cs="Times New Roman"/>
                      <w:b/>
                      <w:color w:val="000000"/>
                      <w:sz w:val="21"/>
                      <w:szCs w:val="21"/>
                    </w:rPr>
                  </w:pPr>
                  <w:r w:rsidRPr="000B2940">
                    <w:rPr>
                      <w:rFonts w:ascii="Times New Roman" w:eastAsia="仿宋" w:hAnsi="Times New Roman" w:cs="Times New Roman"/>
                      <w:b/>
                      <w:color w:val="000000"/>
                      <w:sz w:val="21"/>
                      <w:szCs w:val="21"/>
                    </w:rPr>
                    <w:t>污染物</w:t>
                  </w:r>
                </w:p>
              </w:tc>
              <w:tc>
                <w:tcPr>
                  <w:tcW w:w="2682" w:type="pct"/>
                  <w:gridSpan w:val="2"/>
                  <w:vAlign w:val="center"/>
                </w:tcPr>
                <w:p w14:paraId="383D1105" w14:textId="77777777" w:rsidR="002917B6" w:rsidRPr="000B2940" w:rsidRDefault="002917B6" w:rsidP="002917B6">
                  <w:pPr>
                    <w:pStyle w:val="TableParagraph"/>
                    <w:kinsoku w:val="0"/>
                    <w:overflowPunct w:val="0"/>
                    <w:jc w:val="center"/>
                    <w:rPr>
                      <w:rFonts w:ascii="Times New Roman" w:eastAsia="仿宋" w:hAnsi="Times New Roman" w:cs="Times New Roman"/>
                      <w:b/>
                      <w:color w:val="000000"/>
                      <w:sz w:val="21"/>
                      <w:szCs w:val="21"/>
                    </w:rPr>
                  </w:pPr>
                  <w:r w:rsidRPr="000B2940">
                    <w:rPr>
                      <w:rFonts w:ascii="Times New Roman" w:eastAsia="仿宋" w:hAnsi="Times New Roman" w:cs="Times New Roman"/>
                      <w:b/>
                      <w:color w:val="000000"/>
                      <w:sz w:val="21"/>
                      <w:szCs w:val="21"/>
                    </w:rPr>
                    <w:t>无组织排放浓度限值</w:t>
                  </w:r>
                </w:p>
              </w:tc>
              <w:tc>
                <w:tcPr>
                  <w:tcW w:w="1016" w:type="pct"/>
                  <w:vMerge w:val="restart"/>
                  <w:vAlign w:val="center"/>
                </w:tcPr>
                <w:p w14:paraId="19C2B919" w14:textId="77777777" w:rsidR="002917B6" w:rsidRPr="000B2940" w:rsidRDefault="002917B6" w:rsidP="002917B6">
                  <w:pPr>
                    <w:pStyle w:val="TableParagraph"/>
                    <w:kinsoku w:val="0"/>
                    <w:overflowPunct w:val="0"/>
                    <w:jc w:val="center"/>
                    <w:rPr>
                      <w:rFonts w:ascii="Times New Roman" w:eastAsia="仿宋" w:hAnsi="Times New Roman" w:cs="Times New Roman"/>
                      <w:b/>
                      <w:color w:val="000000"/>
                      <w:sz w:val="21"/>
                      <w:szCs w:val="21"/>
                    </w:rPr>
                  </w:pPr>
                  <w:r w:rsidRPr="000B2940">
                    <w:rPr>
                      <w:rFonts w:ascii="Times New Roman" w:eastAsia="仿宋" w:hAnsi="Times New Roman" w:cs="Times New Roman"/>
                      <w:b/>
                      <w:color w:val="000000"/>
                      <w:sz w:val="21"/>
                      <w:szCs w:val="21"/>
                    </w:rPr>
                    <w:t>执行标准</w:t>
                  </w:r>
                </w:p>
              </w:tc>
            </w:tr>
            <w:tr w:rsidR="002917B6" w:rsidRPr="000B2940" w14:paraId="3C230E1B" w14:textId="77777777" w:rsidTr="002917B6">
              <w:trPr>
                <w:jc w:val="center"/>
              </w:trPr>
              <w:tc>
                <w:tcPr>
                  <w:tcW w:w="486" w:type="pct"/>
                  <w:vMerge/>
                  <w:vAlign w:val="center"/>
                </w:tcPr>
                <w:p w14:paraId="63FBB091" w14:textId="77777777" w:rsidR="002917B6" w:rsidRPr="000B2940" w:rsidRDefault="002917B6" w:rsidP="002917B6">
                  <w:pPr>
                    <w:pStyle w:val="TableParagraph"/>
                    <w:kinsoku w:val="0"/>
                    <w:overflowPunct w:val="0"/>
                    <w:jc w:val="center"/>
                    <w:rPr>
                      <w:rFonts w:ascii="Times New Roman" w:eastAsia="仿宋" w:hAnsi="Times New Roman" w:cs="Times New Roman"/>
                      <w:b/>
                      <w:color w:val="000000"/>
                      <w:sz w:val="21"/>
                      <w:szCs w:val="21"/>
                    </w:rPr>
                  </w:pPr>
                </w:p>
              </w:tc>
              <w:tc>
                <w:tcPr>
                  <w:tcW w:w="815" w:type="pct"/>
                  <w:vMerge/>
                  <w:vAlign w:val="center"/>
                </w:tcPr>
                <w:p w14:paraId="49B1A82E" w14:textId="77777777" w:rsidR="002917B6" w:rsidRPr="000B2940" w:rsidRDefault="002917B6" w:rsidP="002917B6">
                  <w:pPr>
                    <w:pStyle w:val="TableParagraph"/>
                    <w:kinsoku w:val="0"/>
                    <w:overflowPunct w:val="0"/>
                    <w:jc w:val="center"/>
                    <w:rPr>
                      <w:rFonts w:ascii="Times New Roman" w:eastAsia="仿宋" w:hAnsi="Times New Roman" w:cs="Times New Roman"/>
                      <w:b/>
                      <w:color w:val="000000"/>
                      <w:sz w:val="21"/>
                      <w:szCs w:val="21"/>
                    </w:rPr>
                  </w:pPr>
                </w:p>
              </w:tc>
              <w:tc>
                <w:tcPr>
                  <w:tcW w:w="1500" w:type="pct"/>
                  <w:vAlign w:val="center"/>
                </w:tcPr>
                <w:p w14:paraId="3F8DD011" w14:textId="77777777" w:rsidR="002917B6" w:rsidRPr="000B2940" w:rsidRDefault="002917B6" w:rsidP="002917B6">
                  <w:pPr>
                    <w:pStyle w:val="TableParagraph"/>
                    <w:kinsoku w:val="0"/>
                    <w:overflowPunct w:val="0"/>
                    <w:jc w:val="center"/>
                    <w:rPr>
                      <w:rFonts w:ascii="Times New Roman" w:eastAsia="仿宋" w:hAnsi="Times New Roman" w:cs="Times New Roman"/>
                      <w:b/>
                      <w:color w:val="000000"/>
                      <w:sz w:val="21"/>
                      <w:szCs w:val="21"/>
                    </w:rPr>
                  </w:pPr>
                  <w:r w:rsidRPr="000B2940">
                    <w:rPr>
                      <w:rFonts w:ascii="Times New Roman" w:eastAsia="仿宋" w:hAnsi="Times New Roman" w:cs="Times New Roman"/>
                      <w:b/>
                      <w:color w:val="000000"/>
                      <w:sz w:val="21"/>
                      <w:szCs w:val="21"/>
                    </w:rPr>
                    <w:t>监控点</w:t>
                  </w:r>
                </w:p>
              </w:tc>
              <w:tc>
                <w:tcPr>
                  <w:tcW w:w="1182" w:type="pct"/>
                  <w:vAlign w:val="center"/>
                </w:tcPr>
                <w:p w14:paraId="3E73F078" w14:textId="77777777" w:rsidR="002917B6" w:rsidRPr="000B2940" w:rsidRDefault="002917B6" w:rsidP="002917B6">
                  <w:pPr>
                    <w:pStyle w:val="TableParagraph"/>
                    <w:kinsoku w:val="0"/>
                    <w:overflowPunct w:val="0"/>
                    <w:jc w:val="center"/>
                    <w:rPr>
                      <w:rFonts w:ascii="Times New Roman" w:eastAsia="仿宋" w:hAnsi="Times New Roman" w:cs="Times New Roman"/>
                      <w:b/>
                      <w:color w:val="000000"/>
                      <w:sz w:val="21"/>
                      <w:szCs w:val="21"/>
                    </w:rPr>
                  </w:pPr>
                  <w:r w:rsidRPr="000B2940">
                    <w:rPr>
                      <w:rFonts w:ascii="Times New Roman" w:eastAsia="仿宋" w:hAnsi="Times New Roman" w:cs="Times New Roman"/>
                      <w:b/>
                      <w:color w:val="000000"/>
                      <w:sz w:val="21"/>
                      <w:szCs w:val="21"/>
                    </w:rPr>
                    <w:t>浓度</w:t>
                  </w:r>
                  <w:r w:rsidRPr="000B2940">
                    <w:rPr>
                      <w:rFonts w:ascii="Times New Roman" w:eastAsia="仿宋" w:hAnsi="Times New Roman" w:cs="Times New Roman"/>
                      <w:b/>
                      <w:color w:val="000000"/>
                      <w:sz w:val="21"/>
                      <w:szCs w:val="21"/>
                    </w:rPr>
                    <w:t>(mg/m</w:t>
                  </w:r>
                  <w:r w:rsidRPr="000B2940">
                    <w:rPr>
                      <w:rFonts w:ascii="Times New Roman" w:eastAsia="仿宋" w:hAnsi="Times New Roman" w:cs="Times New Roman"/>
                      <w:b/>
                      <w:color w:val="000000"/>
                      <w:sz w:val="21"/>
                      <w:szCs w:val="21"/>
                      <w:vertAlign w:val="superscript"/>
                    </w:rPr>
                    <w:t>3</w:t>
                  </w:r>
                  <w:r w:rsidRPr="000B2940">
                    <w:rPr>
                      <w:rFonts w:ascii="Times New Roman" w:eastAsia="仿宋" w:hAnsi="Times New Roman" w:cs="Times New Roman"/>
                      <w:b/>
                      <w:color w:val="000000"/>
                      <w:sz w:val="21"/>
                      <w:szCs w:val="21"/>
                    </w:rPr>
                    <w:t>)</w:t>
                  </w:r>
                </w:p>
              </w:tc>
              <w:tc>
                <w:tcPr>
                  <w:tcW w:w="1016" w:type="pct"/>
                  <w:vMerge/>
                  <w:vAlign w:val="center"/>
                </w:tcPr>
                <w:p w14:paraId="00DD12B3" w14:textId="77777777" w:rsidR="002917B6" w:rsidRPr="000B2940" w:rsidRDefault="002917B6" w:rsidP="002917B6">
                  <w:pPr>
                    <w:pStyle w:val="TableParagraph"/>
                    <w:kinsoku w:val="0"/>
                    <w:overflowPunct w:val="0"/>
                    <w:jc w:val="center"/>
                    <w:rPr>
                      <w:rFonts w:ascii="Times New Roman" w:eastAsia="仿宋" w:hAnsi="Times New Roman" w:cs="Times New Roman"/>
                      <w:color w:val="000000"/>
                      <w:sz w:val="21"/>
                      <w:szCs w:val="21"/>
                    </w:rPr>
                  </w:pPr>
                </w:p>
              </w:tc>
            </w:tr>
            <w:tr w:rsidR="002917B6" w:rsidRPr="000B2940" w14:paraId="697C913F" w14:textId="77777777" w:rsidTr="002917B6">
              <w:trPr>
                <w:jc w:val="center"/>
              </w:trPr>
              <w:tc>
                <w:tcPr>
                  <w:tcW w:w="486" w:type="pct"/>
                  <w:vMerge w:val="restart"/>
                  <w:vAlign w:val="center"/>
                </w:tcPr>
                <w:p w14:paraId="27E0FAAD" w14:textId="77777777" w:rsidR="002917B6" w:rsidRPr="000B2940" w:rsidRDefault="002917B6" w:rsidP="002917B6">
                  <w:pPr>
                    <w:pStyle w:val="a4"/>
                    <w:kinsoku w:val="0"/>
                    <w:overflowPunct w:val="0"/>
                    <w:rPr>
                      <w:rFonts w:eastAsia="仿宋"/>
                      <w:b/>
                      <w:color w:val="000000"/>
                      <w:szCs w:val="21"/>
                    </w:rPr>
                  </w:pPr>
                  <w:r w:rsidRPr="000B2940">
                    <w:rPr>
                      <w:rFonts w:eastAsia="仿宋"/>
                      <w:color w:val="000000"/>
                      <w:szCs w:val="21"/>
                    </w:rPr>
                    <w:lastRenderedPageBreak/>
                    <w:t>废气</w:t>
                  </w:r>
                </w:p>
              </w:tc>
              <w:tc>
                <w:tcPr>
                  <w:tcW w:w="815" w:type="pct"/>
                  <w:vAlign w:val="center"/>
                </w:tcPr>
                <w:p w14:paraId="7CFD8E1E" w14:textId="77777777" w:rsidR="002917B6" w:rsidRPr="000B2940" w:rsidRDefault="002917B6" w:rsidP="002917B6">
                  <w:pPr>
                    <w:pStyle w:val="TableParagraph"/>
                    <w:kinsoku w:val="0"/>
                    <w:overflowPunct w:val="0"/>
                    <w:jc w:val="center"/>
                    <w:rPr>
                      <w:rFonts w:ascii="Times New Roman" w:eastAsia="仿宋" w:hAnsi="Times New Roman" w:cs="Times New Roman"/>
                      <w:color w:val="000000"/>
                      <w:sz w:val="21"/>
                      <w:szCs w:val="21"/>
                    </w:rPr>
                  </w:pPr>
                  <w:r w:rsidRPr="000B2940">
                    <w:rPr>
                      <w:rFonts w:ascii="Times New Roman" w:eastAsia="仿宋" w:hAnsi="Times New Roman" w:cs="Times New Roman"/>
                      <w:color w:val="000000"/>
                      <w:sz w:val="21"/>
                      <w:szCs w:val="21"/>
                    </w:rPr>
                    <w:t>颗粒物</w:t>
                  </w:r>
                </w:p>
              </w:tc>
              <w:tc>
                <w:tcPr>
                  <w:tcW w:w="1500" w:type="pct"/>
                  <w:vAlign w:val="center"/>
                </w:tcPr>
                <w:p w14:paraId="26421BD9" w14:textId="77777777" w:rsidR="002917B6" w:rsidRPr="000B2940" w:rsidRDefault="002917B6" w:rsidP="002917B6">
                  <w:pPr>
                    <w:pStyle w:val="TableParagraph"/>
                    <w:kinsoku w:val="0"/>
                    <w:overflowPunct w:val="0"/>
                    <w:jc w:val="center"/>
                    <w:rPr>
                      <w:rFonts w:ascii="Times New Roman" w:eastAsia="仿宋" w:hAnsi="Times New Roman" w:cs="Times New Roman"/>
                      <w:color w:val="000000"/>
                      <w:sz w:val="21"/>
                      <w:szCs w:val="21"/>
                    </w:rPr>
                  </w:pPr>
                  <w:r w:rsidRPr="000B2940">
                    <w:rPr>
                      <w:rFonts w:ascii="Times New Roman" w:eastAsia="仿宋" w:hAnsi="Times New Roman" w:cs="Times New Roman"/>
                      <w:color w:val="000000"/>
                      <w:sz w:val="21"/>
                      <w:szCs w:val="21"/>
                    </w:rPr>
                    <w:t>周界外浓度最高点</w:t>
                  </w:r>
                </w:p>
              </w:tc>
              <w:tc>
                <w:tcPr>
                  <w:tcW w:w="1182" w:type="pct"/>
                  <w:vAlign w:val="center"/>
                </w:tcPr>
                <w:p w14:paraId="51330C8D" w14:textId="77777777" w:rsidR="002917B6" w:rsidRPr="000B2940" w:rsidRDefault="002917B6" w:rsidP="002917B6">
                  <w:pPr>
                    <w:pStyle w:val="TableParagraph"/>
                    <w:kinsoku w:val="0"/>
                    <w:overflowPunct w:val="0"/>
                    <w:jc w:val="center"/>
                    <w:rPr>
                      <w:rFonts w:ascii="Times New Roman" w:eastAsia="仿宋" w:hAnsi="Times New Roman" w:cs="Times New Roman"/>
                      <w:color w:val="000000"/>
                      <w:sz w:val="21"/>
                      <w:szCs w:val="21"/>
                    </w:rPr>
                  </w:pPr>
                  <w:r w:rsidRPr="000B2940">
                    <w:rPr>
                      <w:rFonts w:ascii="Times New Roman" w:eastAsia="仿宋" w:hAnsi="Times New Roman" w:cs="Times New Roman"/>
                      <w:color w:val="000000"/>
                      <w:sz w:val="21"/>
                      <w:szCs w:val="21"/>
                    </w:rPr>
                    <w:t>1.0</w:t>
                  </w:r>
                </w:p>
              </w:tc>
              <w:tc>
                <w:tcPr>
                  <w:tcW w:w="1016" w:type="pct"/>
                  <w:vMerge w:val="restart"/>
                  <w:vAlign w:val="center"/>
                </w:tcPr>
                <w:p w14:paraId="2E756A52" w14:textId="77777777" w:rsidR="002917B6" w:rsidRPr="000B2940" w:rsidRDefault="002917B6" w:rsidP="002917B6">
                  <w:pPr>
                    <w:pStyle w:val="TableParagraph"/>
                    <w:kinsoku w:val="0"/>
                    <w:overflowPunct w:val="0"/>
                    <w:jc w:val="center"/>
                    <w:rPr>
                      <w:rFonts w:ascii="Times New Roman" w:eastAsia="仿宋" w:hAnsi="Times New Roman" w:cs="Times New Roman"/>
                      <w:color w:val="000000"/>
                      <w:sz w:val="21"/>
                      <w:szCs w:val="21"/>
                    </w:rPr>
                  </w:pPr>
                  <w:r w:rsidRPr="000B2940">
                    <w:rPr>
                      <w:rFonts w:ascii="Times New Roman" w:eastAsia="仿宋" w:hAnsi="Times New Roman" w:cs="Times New Roman"/>
                      <w:color w:val="000000"/>
                      <w:sz w:val="21"/>
                      <w:szCs w:val="21"/>
                    </w:rPr>
                    <w:t>GB16297-1996</w:t>
                  </w:r>
                </w:p>
              </w:tc>
            </w:tr>
            <w:tr w:rsidR="002917B6" w:rsidRPr="000B2940" w14:paraId="0570DA66" w14:textId="77777777" w:rsidTr="002917B6">
              <w:trPr>
                <w:jc w:val="center"/>
              </w:trPr>
              <w:tc>
                <w:tcPr>
                  <w:tcW w:w="486" w:type="pct"/>
                  <w:vMerge/>
                  <w:vAlign w:val="center"/>
                </w:tcPr>
                <w:p w14:paraId="6ADD0656" w14:textId="77777777" w:rsidR="002917B6" w:rsidRPr="000B2940" w:rsidRDefault="002917B6" w:rsidP="002917B6">
                  <w:pPr>
                    <w:pStyle w:val="a4"/>
                    <w:kinsoku w:val="0"/>
                    <w:overflowPunct w:val="0"/>
                    <w:rPr>
                      <w:rFonts w:eastAsia="仿宋"/>
                      <w:color w:val="000000"/>
                      <w:szCs w:val="21"/>
                    </w:rPr>
                  </w:pPr>
                </w:p>
              </w:tc>
              <w:tc>
                <w:tcPr>
                  <w:tcW w:w="815" w:type="pct"/>
                  <w:vAlign w:val="center"/>
                </w:tcPr>
                <w:p w14:paraId="3C48F306" w14:textId="77777777" w:rsidR="002917B6" w:rsidRPr="000B2940" w:rsidRDefault="002917B6" w:rsidP="002917B6">
                  <w:pPr>
                    <w:pStyle w:val="TableParagraph"/>
                    <w:kinsoku w:val="0"/>
                    <w:overflowPunct w:val="0"/>
                    <w:jc w:val="center"/>
                    <w:rPr>
                      <w:rFonts w:ascii="Times New Roman" w:eastAsia="仿宋" w:hAnsi="Times New Roman" w:cs="Times New Roman"/>
                      <w:color w:val="000000"/>
                      <w:sz w:val="21"/>
                      <w:szCs w:val="21"/>
                    </w:rPr>
                  </w:pPr>
                  <w:r w:rsidRPr="000B2940">
                    <w:rPr>
                      <w:rFonts w:ascii="Times New Roman" w:eastAsia="仿宋" w:hAnsi="Times New Roman" w:cs="Times New Roman"/>
                      <w:color w:val="000000"/>
                      <w:sz w:val="21"/>
                      <w:szCs w:val="21"/>
                    </w:rPr>
                    <w:t>沥青烟</w:t>
                  </w:r>
                </w:p>
              </w:tc>
              <w:tc>
                <w:tcPr>
                  <w:tcW w:w="2682" w:type="pct"/>
                  <w:gridSpan w:val="2"/>
                  <w:vAlign w:val="center"/>
                </w:tcPr>
                <w:p w14:paraId="55A008AB" w14:textId="77777777" w:rsidR="002917B6" w:rsidRPr="000B2940" w:rsidRDefault="002917B6" w:rsidP="002917B6">
                  <w:pPr>
                    <w:pStyle w:val="TableParagraph"/>
                    <w:kinsoku w:val="0"/>
                    <w:overflowPunct w:val="0"/>
                    <w:jc w:val="center"/>
                    <w:rPr>
                      <w:rFonts w:ascii="Times New Roman" w:eastAsia="仿宋" w:hAnsi="Times New Roman" w:cs="Times New Roman"/>
                      <w:color w:val="000000"/>
                      <w:sz w:val="21"/>
                      <w:szCs w:val="21"/>
                    </w:rPr>
                  </w:pPr>
                  <w:r w:rsidRPr="000B2940">
                    <w:rPr>
                      <w:rFonts w:ascii="Times New Roman" w:eastAsia="仿宋" w:hAnsi="Times New Roman" w:cs="Times New Roman"/>
                      <w:color w:val="000000"/>
                      <w:sz w:val="21"/>
                      <w:szCs w:val="21"/>
                    </w:rPr>
                    <w:t>生产设备不得有明显的无组织排放存在</w:t>
                  </w:r>
                </w:p>
              </w:tc>
              <w:tc>
                <w:tcPr>
                  <w:tcW w:w="1016" w:type="pct"/>
                  <w:vMerge/>
                  <w:vAlign w:val="center"/>
                </w:tcPr>
                <w:p w14:paraId="777959A4" w14:textId="77777777" w:rsidR="002917B6" w:rsidRPr="000B2940" w:rsidRDefault="002917B6" w:rsidP="002917B6">
                  <w:pPr>
                    <w:pStyle w:val="TableParagraph"/>
                    <w:kinsoku w:val="0"/>
                    <w:overflowPunct w:val="0"/>
                    <w:jc w:val="center"/>
                    <w:rPr>
                      <w:rFonts w:ascii="Times New Roman" w:eastAsia="仿宋" w:hAnsi="Times New Roman" w:cs="Times New Roman"/>
                      <w:color w:val="000000"/>
                      <w:sz w:val="21"/>
                      <w:szCs w:val="21"/>
                    </w:rPr>
                  </w:pPr>
                </w:p>
              </w:tc>
            </w:tr>
          </w:tbl>
          <w:p w14:paraId="55772B3C" w14:textId="0915C3F9" w:rsidR="002917B6" w:rsidRPr="000B2940" w:rsidRDefault="002917B6" w:rsidP="002917B6">
            <w:pPr>
              <w:adjustRightInd w:val="0"/>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bCs/>
                <w:snapToGrid w:val="0"/>
                <w:color w:val="000000"/>
                <w:kern w:val="0"/>
                <w:sz w:val="24"/>
                <w:szCs w:val="24"/>
              </w:rPr>
              <w:t>(2)</w:t>
            </w:r>
            <w:r w:rsidRPr="000B2940">
              <w:rPr>
                <w:rFonts w:ascii="Times New Roman" w:eastAsia="仿宋" w:hAnsi="Times New Roman" w:cs="Times New Roman"/>
                <w:bCs/>
                <w:snapToGrid w:val="0"/>
                <w:color w:val="000000"/>
                <w:kern w:val="0"/>
                <w:sz w:val="24"/>
                <w:szCs w:val="24"/>
              </w:rPr>
              <w:t>废水：本</w:t>
            </w:r>
            <w:r w:rsidR="006E5A7E">
              <w:rPr>
                <w:rFonts w:ascii="Times New Roman" w:eastAsia="仿宋" w:hAnsi="Times New Roman" w:cs="Times New Roman" w:hint="eastAsia"/>
                <w:bCs/>
                <w:snapToGrid w:val="0"/>
                <w:color w:val="000000"/>
                <w:kern w:val="0"/>
                <w:sz w:val="24"/>
                <w:szCs w:val="24"/>
              </w:rPr>
              <w:t>次验收</w:t>
            </w:r>
            <w:r w:rsidR="006C2D50">
              <w:rPr>
                <w:rFonts w:ascii="Times New Roman" w:eastAsia="仿宋" w:hAnsi="Times New Roman" w:cs="Times New Roman"/>
                <w:bCs/>
                <w:snapToGrid w:val="0"/>
                <w:color w:val="000000"/>
                <w:kern w:val="0"/>
                <w:sz w:val="24"/>
                <w:szCs w:val="24"/>
              </w:rPr>
              <w:t>项目施工期产生的生活污水经化粪池预处理后</w:t>
            </w:r>
            <w:r w:rsidR="006C2D50">
              <w:rPr>
                <w:rFonts w:ascii="Times New Roman" w:eastAsia="仿宋" w:hAnsi="Times New Roman" w:cs="Times New Roman" w:hint="eastAsia"/>
                <w:bCs/>
                <w:snapToGrid w:val="0"/>
                <w:color w:val="000000"/>
                <w:kern w:val="0"/>
                <w:sz w:val="24"/>
                <w:szCs w:val="24"/>
              </w:rPr>
              <w:t>拖</w:t>
            </w:r>
            <w:r w:rsidRPr="000B2940">
              <w:rPr>
                <w:rFonts w:ascii="Times New Roman" w:eastAsia="仿宋" w:hAnsi="Times New Roman" w:cs="Times New Roman"/>
                <w:bCs/>
                <w:snapToGrid w:val="0"/>
                <w:color w:val="000000"/>
                <w:kern w:val="0"/>
                <w:sz w:val="24"/>
                <w:szCs w:val="24"/>
              </w:rPr>
              <w:t>运进入硕放水处理厂处理，尾水排入走马塘。</w:t>
            </w:r>
            <w:r w:rsidRPr="000B2940">
              <w:rPr>
                <w:rFonts w:ascii="Times New Roman" w:eastAsia="仿宋" w:hAnsi="Times New Roman" w:cs="Times New Roman"/>
                <w:color w:val="000000"/>
                <w:sz w:val="24"/>
              </w:rPr>
              <w:t>废水进厂要求执行《污水综合排放标准》</w:t>
            </w:r>
            <w:r w:rsidRPr="000B2940">
              <w:rPr>
                <w:rFonts w:ascii="Times New Roman" w:eastAsia="仿宋" w:hAnsi="Times New Roman" w:cs="Times New Roman"/>
                <w:color w:val="000000"/>
                <w:sz w:val="24"/>
              </w:rPr>
              <w:t>(GB8978-1996)</w:t>
            </w:r>
            <w:r w:rsidRPr="000B2940">
              <w:rPr>
                <w:rFonts w:ascii="Times New Roman" w:eastAsia="仿宋" w:hAnsi="Times New Roman" w:cs="Times New Roman"/>
                <w:color w:val="000000"/>
                <w:sz w:val="24"/>
              </w:rPr>
              <w:t>中表</w:t>
            </w:r>
            <w:r w:rsidRPr="000B2940">
              <w:rPr>
                <w:rFonts w:ascii="Times New Roman" w:eastAsia="仿宋" w:hAnsi="Times New Roman" w:cs="Times New Roman"/>
                <w:color w:val="000000"/>
                <w:sz w:val="24"/>
              </w:rPr>
              <w:t>4</w:t>
            </w:r>
            <w:r w:rsidRPr="000B2940">
              <w:rPr>
                <w:rFonts w:ascii="Times New Roman" w:eastAsia="仿宋" w:hAnsi="Times New Roman" w:cs="Times New Roman"/>
                <w:color w:val="000000"/>
                <w:sz w:val="24"/>
              </w:rPr>
              <w:t>三级标准，</w:t>
            </w:r>
            <w:r w:rsidRPr="000B2940">
              <w:rPr>
                <w:rFonts w:ascii="Times New Roman" w:eastAsia="仿宋" w:hAnsi="Times New Roman" w:cs="Times New Roman"/>
                <w:color w:val="000000"/>
                <w:sz w:val="24"/>
              </w:rPr>
              <w:t>TP</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NH</w:t>
            </w:r>
            <w:r w:rsidRPr="000B2940">
              <w:rPr>
                <w:rFonts w:ascii="Times New Roman" w:eastAsia="仿宋" w:hAnsi="Times New Roman" w:cs="Times New Roman"/>
                <w:color w:val="000000"/>
                <w:sz w:val="24"/>
                <w:vertAlign w:val="subscript"/>
              </w:rPr>
              <w:t>3</w:t>
            </w:r>
            <w:r w:rsidRPr="000B2940">
              <w:rPr>
                <w:rFonts w:ascii="Times New Roman" w:eastAsia="仿宋" w:hAnsi="Times New Roman" w:cs="Times New Roman"/>
                <w:color w:val="000000"/>
                <w:sz w:val="24"/>
              </w:rPr>
              <w:t>-N</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TN</w:t>
            </w:r>
            <w:r w:rsidRPr="000B2940">
              <w:rPr>
                <w:rFonts w:ascii="Times New Roman" w:eastAsia="仿宋" w:hAnsi="Times New Roman" w:cs="Times New Roman"/>
                <w:color w:val="000000"/>
                <w:sz w:val="24"/>
              </w:rPr>
              <w:t>执行《污水排入城镇下水道水质标准》</w:t>
            </w:r>
            <w:r w:rsidRPr="000B2940">
              <w:rPr>
                <w:rFonts w:ascii="Times New Roman" w:eastAsia="仿宋" w:hAnsi="Times New Roman" w:cs="Times New Roman"/>
                <w:color w:val="000000"/>
                <w:sz w:val="24"/>
              </w:rPr>
              <w:t>(GB/T31962-2015)</w:t>
            </w:r>
            <w:r w:rsidRPr="000B2940">
              <w:rPr>
                <w:rFonts w:ascii="Times New Roman" w:eastAsia="仿宋" w:hAnsi="Times New Roman" w:cs="Times New Roman"/>
                <w:color w:val="000000"/>
                <w:sz w:val="24"/>
              </w:rPr>
              <w:t>表</w:t>
            </w:r>
            <w:r w:rsidRPr="000B2940">
              <w:rPr>
                <w:rFonts w:ascii="Times New Roman" w:eastAsia="仿宋" w:hAnsi="Times New Roman" w:cs="Times New Roman"/>
                <w:color w:val="000000"/>
                <w:sz w:val="24"/>
              </w:rPr>
              <w:t>1</w:t>
            </w:r>
            <w:r w:rsidRPr="000B2940">
              <w:rPr>
                <w:rFonts w:ascii="Times New Roman" w:eastAsia="仿宋" w:hAnsi="Times New Roman" w:cs="Times New Roman"/>
                <w:color w:val="000000"/>
                <w:sz w:val="24"/>
              </w:rPr>
              <w:t>中</w:t>
            </w:r>
            <w:r w:rsidRPr="000B2940">
              <w:rPr>
                <w:rFonts w:ascii="Times New Roman" w:eastAsia="仿宋" w:hAnsi="Times New Roman" w:cs="Times New Roman"/>
                <w:color w:val="000000"/>
                <w:sz w:val="24"/>
              </w:rPr>
              <w:t>A</w:t>
            </w:r>
            <w:r w:rsidRPr="000B2940">
              <w:rPr>
                <w:rFonts w:ascii="Times New Roman" w:eastAsia="仿宋" w:hAnsi="Times New Roman" w:cs="Times New Roman"/>
                <w:color w:val="000000"/>
                <w:sz w:val="24"/>
              </w:rPr>
              <w:t>等级标准；污水处理厂尾水排放执行《城镇水处理厂污染物排放标准》</w:t>
            </w:r>
            <w:r w:rsidRPr="000B2940">
              <w:rPr>
                <w:rFonts w:ascii="Times New Roman" w:eastAsia="仿宋" w:hAnsi="Times New Roman" w:cs="Times New Roman"/>
                <w:color w:val="000000"/>
                <w:sz w:val="24"/>
              </w:rPr>
              <w:t>(GB18918-2002)</w:t>
            </w:r>
            <w:r w:rsidRPr="000B2940">
              <w:rPr>
                <w:rFonts w:ascii="Times New Roman" w:eastAsia="仿宋" w:hAnsi="Times New Roman" w:cs="Times New Roman"/>
                <w:color w:val="000000"/>
                <w:sz w:val="24"/>
              </w:rPr>
              <w:t>一级</w:t>
            </w:r>
            <w:r w:rsidRPr="000B2940">
              <w:rPr>
                <w:rFonts w:ascii="Times New Roman" w:eastAsia="仿宋" w:hAnsi="Times New Roman" w:cs="Times New Roman"/>
                <w:color w:val="000000"/>
                <w:sz w:val="24"/>
              </w:rPr>
              <w:t>A</w:t>
            </w:r>
            <w:r w:rsidRPr="000B2940">
              <w:rPr>
                <w:rFonts w:ascii="Times New Roman" w:eastAsia="仿宋" w:hAnsi="Times New Roman" w:cs="Times New Roman"/>
                <w:color w:val="000000"/>
                <w:sz w:val="24"/>
              </w:rPr>
              <w:t>标准。</w:t>
            </w:r>
          </w:p>
          <w:p w14:paraId="57C26EC4" w14:textId="77777777" w:rsidR="002917B6" w:rsidRPr="000B2940" w:rsidRDefault="002917B6" w:rsidP="002917B6">
            <w:pPr>
              <w:adjustRightInd w:val="0"/>
              <w:snapToGrid w:val="0"/>
              <w:spacing w:line="500" w:lineRule="exact"/>
              <w:jc w:val="center"/>
              <w:rPr>
                <w:rFonts w:ascii="Times New Roman" w:eastAsia="仿宋" w:hAnsi="Times New Roman" w:cs="Times New Roman"/>
                <w:b/>
                <w:bCs/>
                <w:color w:val="000000"/>
                <w:sz w:val="24"/>
                <w:szCs w:val="24"/>
              </w:rPr>
            </w:pPr>
            <w:r w:rsidRPr="000B2940">
              <w:rPr>
                <w:rFonts w:ascii="Times New Roman" w:eastAsia="仿宋" w:hAnsi="Times New Roman" w:cs="Times New Roman"/>
                <w:b/>
                <w:bCs/>
                <w:color w:val="000000"/>
                <w:sz w:val="24"/>
                <w:szCs w:val="24"/>
              </w:rPr>
              <w:t>表</w:t>
            </w:r>
            <w:r w:rsidRPr="000B2940">
              <w:rPr>
                <w:rFonts w:ascii="Times New Roman" w:eastAsia="仿宋" w:hAnsi="Times New Roman" w:cs="Times New Roman"/>
                <w:b/>
                <w:bCs/>
                <w:color w:val="000000"/>
                <w:sz w:val="24"/>
                <w:szCs w:val="24"/>
              </w:rPr>
              <w:t xml:space="preserve">3-5  </w:t>
            </w:r>
            <w:r w:rsidRPr="000B2940">
              <w:rPr>
                <w:rFonts w:ascii="Times New Roman" w:eastAsia="仿宋" w:hAnsi="Times New Roman" w:cs="Times New Roman"/>
                <w:b/>
                <w:bCs/>
                <w:color w:val="000000"/>
                <w:sz w:val="24"/>
                <w:szCs w:val="24"/>
              </w:rPr>
              <w:t>废水进厂及排放标准</w:t>
            </w:r>
            <w:r w:rsidRPr="000B2940">
              <w:rPr>
                <w:rFonts w:ascii="Times New Roman" w:eastAsia="仿宋" w:hAnsi="Times New Roman" w:cs="Times New Roman"/>
                <w:b/>
                <w:bCs/>
                <w:color w:val="000000"/>
                <w:sz w:val="24"/>
                <w:szCs w:val="24"/>
              </w:rPr>
              <w:t xml:space="preserve">   </w:t>
            </w:r>
            <w:r w:rsidRPr="000B2940">
              <w:rPr>
                <w:rFonts w:ascii="Times New Roman" w:eastAsia="仿宋" w:hAnsi="Times New Roman" w:cs="Times New Roman"/>
                <w:b/>
                <w:bCs/>
                <w:color w:val="000000"/>
                <w:sz w:val="24"/>
                <w:szCs w:val="24"/>
              </w:rPr>
              <w:t>单位：</w:t>
            </w:r>
            <w:r w:rsidRPr="000B2940">
              <w:rPr>
                <w:rFonts w:ascii="Times New Roman" w:eastAsia="仿宋" w:hAnsi="Times New Roman" w:cs="Times New Roman"/>
                <w:b/>
                <w:bCs/>
                <w:color w:val="000000"/>
                <w:sz w:val="24"/>
                <w:szCs w:val="24"/>
              </w:rPr>
              <w:t>mg/L(pH</w:t>
            </w:r>
            <w:r w:rsidRPr="000B2940">
              <w:rPr>
                <w:rFonts w:ascii="Times New Roman" w:eastAsia="仿宋" w:hAnsi="Times New Roman" w:cs="Times New Roman"/>
                <w:b/>
                <w:bCs/>
                <w:color w:val="000000"/>
                <w:sz w:val="24"/>
                <w:szCs w:val="24"/>
              </w:rPr>
              <w:t>为无量纲</w:t>
            </w:r>
            <w:r w:rsidRPr="000B2940">
              <w:rPr>
                <w:rFonts w:ascii="Times New Roman" w:eastAsia="仿宋" w:hAnsi="Times New Roman" w:cs="Times New Roman"/>
                <w:b/>
                <w:bCs/>
                <w:color w:val="000000"/>
                <w:sz w:val="24"/>
                <w:szCs w:val="24"/>
              </w:rPr>
              <w:t>)</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561"/>
              <w:gridCol w:w="1017"/>
              <w:gridCol w:w="1154"/>
              <w:gridCol w:w="1850"/>
              <w:gridCol w:w="927"/>
              <w:gridCol w:w="1696"/>
            </w:tblGrid>
            <w:tr w:rsidR="002917B6" w:rsidRPr="000B2940" w14:paraId="329248DA" w14:textId="77777777" w:rsidTr="00316499">
              <w:trPr>
                <w:trHeight w:val="20"/>
                <w:jc w:val="center"/>
              </w:trPr>
              <w:tc>
                <w:tcPr>
                  <w:tcW w:w="399" w:type="pct"/>
                  <w:vAlign w:val="center"/>
                </w:tcPr>
                <w:p w14:paraId="59204A77"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序号</w:t>
                  </w:r>
                </w:p>
              </w:tc>
              <w:tc>
                <w:tcPr>
                  <w:tcW w:w="715" w:type="pct"/>
                  <w:vAlign w:val="center"/>
                </w:tcPr>
                <w:p w14:paraId="46D59B56"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项目</w:t>
                  </w:r>
                </w:p>
              </w:tc>
              <w:tc>
                <w:tcPr>
                  <w:tcW w:w="810" w:type="pct"/>
                  <w:vAlign w:val="center"/>
                </w:tcPr>
                <w:p w14:paraId="0BB4FF7F"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接管标准</w:t>
                  </w:r>
                </w:p>
              </w:tc>
              <w:tc>
                <w:tcPr>
                  <w:tcW w:w="1237" w:type="pct"/>
                  <w:vAlign w:val="center"/>
                </w:tcPr>
                <w:p w14:paraId="39BA6907"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标准来源</w:t>
                  </w:r>
                </w:p>
              </w:tc>
              <w:tc>
                <w:tcPr>
                  <w:tcW w:w="652" w:type="pct"/>
                  <w:vAlign w:val="center"/>
                </w:tcPr>
                <w:p w14:paraId="3F5C0CBB"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排放标准</w:t>
                  </w:r>
                </w:p>
              </w:tc>
              <w:tc>
                <w:tcPr>
                  <w:tcW w:w="1186" w:type="pct"/>
                  <w:vAlign w:val="center"/>
                </w:tcPr>
                <w:p w14:paraId="49613DF2"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标准来源</w:t>
                  </w:r>
                </w:p>
              </w:tc>
            </w:tr>
            <w:tr w:rsidR="002917B6" w:rsidRPr="000B2940" w14:paraId="22FC7416" w14:textId="77777777" w:rsidTr="00316499">
              <w:trPr>
                <w:trHeight w:val="20"/>
                <w:jc w:val="center"/>
              </w:trPr>
              <w:tc>
                <w:tcPr>
                  <w:tcW w:w="399" w:type="pct"/>
                  <w:vAlign w:val="center"/>
                </w:tcPr>
                <w:p w14:paraId="3101A82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w:t>
                  </w:r>
                </w:p>
              </w:tc>
              <w:tc>
                <w:tcPr>
                  <w:tcW w:w="715" w:type="pct"/>
                  <w:vAlign w:val="center"/>
                </w:tcPr>
                <w:p w14:paraId="279D2C59"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pH</w:t>
                  </w:r>
                </w:p>
              </w:tc>
              <w:tc>
                <w:tcPr>
                  <w:tcW w:w="810" w:type="pct"/>
                  <w:vAlign w:val="center"/>
                </w:tcPr>
                <w:p w14:paraId="53BB2B0C"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6-9</w:t>
                  </w:r>
                </w:p>
              </w:tc>
              <w:tc>
                <w:tcPr>
                  <w:tcW w:w="1237" w:type="pct"/>
                  <w:vMerge w:val="restart"/>
                  <w:vAlign w:val="center"/>
                </w:tcPr>
                <w:p w14:paraId="4E6F4798"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《污水综合排放标准》</w:t>
                  </w:r>
                  <w:r w:rsidRPr="000B2940">
                    <w:rPr>
                      <w:rFonts w:ascii="Times New Roman" w:eastAsia="仿宋" w:hAnsi="Times New Roman" w:cs="Times New Roman"/>
                      <w:color w:val="000000"/>
                      <w:szCs w:val="21"/>
                    </w:rPr>
                    <w:t>(GB8978-1996)</w:t>
                  </w:r>
                  <w:r w:rsidRPr="000B2940">
                    <w:rPr>
                      <w:rFonts w:ascii="Times New Roman" w:eastAsia="仿宋" w:hAnsi="Times New Roman" w:cs="Times New Roman"/>
                      <w:color w:val="000000"/>
                      <w:szCs w:val="21"/>
                    </w:rPr>
                    <w:t>中表</w:t>
                  </w:r>
                  <w:r w:rsidRPr="000B2940">
                    <w:rPr>
                      <w:rFonts w:ascii="Times New Roman" w:eastAsia="仿宋" w:hAnsi="Times New Roman" w:cs="Times New Roman"/>
                      <w:color w:val="000000"/>
                      <w:szCs w:val="21"/>
                    </w:rPr>
                    <w:t>4</w:t>
                  </w:r>
                  <w:r w:rsidRPr="000B2940">
                    <w:rPr>
                      <w:rFonts w:ascii="Times New Roman" w:eastAsia="仿宋" w:hAnsi="Times New Roman" w:cs="Times New Roman"/>
                      <w:color w:val="000000"/>
                      <w:szCs w:val="21"/>
                    </w:rPr>
                    <w:t>三级标准</w:t>
                  </w:r>
                </w:p>
              </w:tc>
              <w:tc>
                <w:tcPr>
                  <w:tcW w:w="652" w:type="pct"/>
                  <w:vAlign w:val="center"/>
                </w:tcPr>
                <w:p w14:paraId="1E1A8310"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6-9</w:t>
                  </w:r>
                </w:p>
              </w:tc>
              <w:tc>
                <w:tcPr>
                  <w:tcW w:w="1186" w:type="pct"/>
                  <w:vMerge w:val="restart"/>
                  <w:vAlign w:val="center"/>
                </w:tcPr>
                <w:p w14:paraId="7A22C56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《城镇水处理厂污染物排放标准》</w:t>
                  </w:r>
                  <w:r w:rsidRPr="000B2940">
                    <w:rPr>
                      <w:rFonts w:ascii="Times New Roman" w:eastAsia="仿宋" w:hAnsi="Times New Roman" w:cs="Times New Roman"/>
                      <w:color w:val="000000"/>
                      <w:szCs w:val="21"/>
                    </w:rPr>
                    <w:t>(GB18918-2002)</w:t>
                  </w:r>
                  <w:r w:rsidRPr="000B2940">
                    <w:rPr>
                      <w:rFonts w:ascii="Times New Roman" w:eastAsia="仿宋" w:hAnsi="Times New Roman" w:cs="Times New Roman"/>
                      <w:color w:val="000000"/>
                      <w:szCs w:val="21"/>
                    </w:rPr>
                    <w:t>一级</w:t>
                  </w:r>
                  <w:r w:rsidRPr="000B2940">
                    <w:rPr>
                      <w:rFonts w:ascii="Times New Roman" w:eastAsia="仿宋" w:hAnsi="Times New Roman" w:cs="Times New Roman"/>
                      <w:color w:val="000000"/>
                      <w:szCs w:val="21"/>
                    </w:rPr>
                    <w:t>A</w:t>
                  </w:r>
                  <w:r w:rsidRPr="000B2940">
                    <w:rPr>
                      <w:rFonts w:ascii="Times New Roman" w:eastAsia="仿宋" w:hAnsi="Times New Roman" w:cs="Times New Roman"/>
                      <w:color w:val="000000"/>
                      <w:szCs w:val="21"/>
                    </w:rPr>
                    <w:t>标准</w:t>
                  </w:r>
                </w:p>
              </w:tc>
            </w:tr>
            <w:tr w:rsidR="002917B6" w:rsidRPr="000B2940" w14:paraId="18A9361B" w14:textId="77777777" w:rsidTr="00316499">
              <w:trPr>
                <w:trHeight w:val="20"/>
                <w:jc w:val="center"/>
              </w:trPr>
              <w:tc>
                <w:tcPr>
                  <w:tcW w:w="399" w:type="pct"/>
                  <w:vAlign w:val="center"/>
                </w:tcPr>
                <w:p w14:paraId="49FE3E24"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w:t>
                  </w:r>
                </w:p>
              </w:tc>
              <w:tc>
                <w:tcPr>
                  <w:tcW w:w="715" w:type="pct"/>
                  <w:vAlign w:val="center"/>
                </w:tcPr>
                <w:p w14:paraId="39A2D63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COD</w:t>
                  </w:r>
                </w:p>
              </w:tc>
              <w:tc>
                <w:tcPr>
                  <w:tcW w:w="810" w:type="pct"/>
                  <w:vAlign w:val="center"/>
                </w:tcPr>
                <w:p w14:paraId="37013F2B"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500</w:t>
                  </w:r>
                </w:p>
              </w:tc>
              <w:tc>
                <w:tcPr>
                  <w:tcW w:w="1237" w:type="pct"/>
                  <w:vMerge/>
                  <w:vAlign w:val="center"/>
                </w:tcPr>
                <w:p w14:paraId="45E13521"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c>
                <w:tcPr>
                  <w:tcW w:w="652" w:type="pct"/>
                  <w:vAlign w:val="center"/>
                </w:tcPr>
                <w:p w14:paraId="6BC00B07"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50</w:t>
                  </w:r>
                </w:p>
              </w:tc>
              <w:tc>
                <w:tcPr>
                  <w:tcW w:w="1186" w:type="pct"/>
                  <w:vMerge/>
                  <w:vAlign w:val="center"/>
                </w:tcPr>
                <w:p w14:paraId="4173F5CB"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r>
            <w:tr w:rsidR="002917B6" w:rsidRPr="000B2940" w14:paraId="5A691084" w14:textId="77777777" w:rsidTr="00316499">
              <w:trPr>
                <w:trHeight w:val="20"/>
                <w:jc w:val="center"/>
              </w:trPr>
              <w:tc>
                <w:tcPr>
                  <w:tcW w:w="399" w:type="pct"/>
                  <w:vAlign w:val="center"/>
                </w:tcPr>
                <w:p w14:paraId="2E8D569E"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w:t>
                  </w:r>
                </w:p>
              </w:tc>
              <w:tc>
                <w:tcPr>
                  <w:tcW w:w="715" w:type="pct"/>
                  <w:vAlign w:val="center"/>
                </w:tcPr>
                <w:p w14:paraId="7F40B6B3"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SS</w:t>
                  </w:r>
                </w:p>
              </w:tc>
              <w:tc>
                <w:tcPr>
                  <w:tcW w:w="810" w:type="pct"/>
                  <w:vAlign w:val="center"/>
                </w:tcPr>
                <w:p w14:paraId="70ADDFEB"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400</w:t>
                  </w:r>
                </w:p>
              </w:tc>
              <w:tc>
                <w:tcPr>
                  <w:tcW w:w="1237" w:type="pct"/>
                  <w:vMerge/>
                  <w:vAlign w:val="center"/>
                </w:tcPr>
                <w:p w14:paraId="597433F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c>
                <w:tcPr>
                  <w:tcW w:w="652" w:type="pct"/>
                  <w:vAlign w:val="center"/>
                </w:tcPr>
                <w:p w14:paraId="59FAF687"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10</w:t>
                  </w:r>
                </w:p>
              </w:tc>
              <w:tc>
                <w:tcPr>
                  <w:tcW w:w="1186" w:type="pct"/>
                  <w:vMerge/>
                  <w:vAlign w:val="center"/>
                </w:tcPr>
                <w:p w14:paraId="0BD08AC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r>
            <w:tr w:rsidR="002917B6" w:rsidRPr="000B2940" w14:paraId="67660E10" w14:textId="77777777" w:rsidTr="00316499">
              <w:trPr>
                <w:trHeight w:val="20"/>
                <w:jc w:val="center"/>
              </w:trPr>
              <w:tc>
                <w:tcPr>
                  <w:tcW w:w="399" w:type="pct"/>
                  <w:vAlign w:val="center"/>
                </w:tcPr>
                <w:p w14:paraId="0BAB8D72"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w:t>
                  </w:r>
                </w:p>
              </w:tc>
              <w:tc>
                <w:tcPr>
                  <w:tcW w:w="715" w:type="pct"/>
                  <w:vAlign w:val="center"/>
                </w:tcPr>
                <w:p w14:paraId="4F5DFAB2"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TP</w:t>
                  </w:r>
                </w:p>
              </w:tc>
              <w:tc>
                <w:tcPr>
                  <w:tcW w:w="810" w:type="pct"/>
                  <w:vAlign w:val="center"/>
                </w:tcPr>
                <w:p w14:paraId="636765E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8.0</w:t>
                  </w:r>
                </w:p>
              </w:tc>
              <w:tc>
                <w:tcPr>
                  <w:tcW w:w="1237" w:type="pct"/>
                  <w:vMerge w:val="restart"/>
                  <w:vAlign w:val="center"/>
                </w:tcPr>
                <w:p w14:paraId="10BDA764"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《污水排入城镇下水道水质标准》</w:t>
                  </w:r>
                  <w:r w:rsidRPr="000B2940">
                    <w:rPr>
                      <w:rFonts w:ascii="Times New Roman" w:eastAsia="仿宋" w:hAnsi="Times New Roman" w:cs="Times New Roman"/>
                      <w:color w:val="000000"/>
                      <w:szCs w:val="21"/>
                    </w:rPr>
                    <w:t>(GB/T31962-2015)</w:t>
                  </w:r>
                </w:p>
              </w:tc>
              <w:tc>
                <w:tcPr>
                  <w:tcW w:w="652" w:type="pct"/>
                  <w:vAlign w:val="center"/>
                </w:tcPr>
                <w:p w14:paraId="56CB5196"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0.5</w:t>
                  </w:r>
                </w:p>
              </w:tc>
              <w:tc>
                <w:tcPr>
                  <w:tcW w:w="1186" w:type="pct"/>
                  <w:vMerge/>
                  <w:vAlign w:val="center"/>
                </w:tcPr>
                <w:p w14:paraId="5105D26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r>
            <w:tr w:rsidR="002917B6" w:rsidRPr="000B2940" w14:paraId="7212BCC9" w14:textId="77777777" w:rsidTr="00316499">
              <w:trPr>
                <w:trHeight w:val="20"/>
                <w:jc w:val="center"/>
              </w:trPr>
              <w:tc>
                <w:tcPr>
                  <w:tcW w:w="399" w:type="pct"/>
                  <w:vAlign w:val="center"/>
                </w:tcPr>
                <w:p w14:paraId="513668AF"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w:t>
                  </w:r>
                </w:p>
              </w:tc>
              <w:tc>
                <w:tcPr>
                  <w:tcW w:w="715" w:type="pct"/>
                  <w:vAlign w:val="center"/>
                </w:tcPr>
                <w:p w14:paraId="2F5AD87E"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NH</w:t>
                  </w:r>
                  <w:r w:rsidRPr="000B2940">
                    <w:rPr>
                      <w:rFonts w:ascii="Times New Roman" w:eastAsia="仿宋" w:hAnsi="Times New Roman" w:cs="Times New Roman"/>
                      <w:color w:val="000000"/>
                      <w:szCs w:val="21"/>
                      <w:vertAlign w:val="subscript"/>
                    </w:rPr>
                    <w:t>3</w:t>
                  </w:r>
                  <w:r w:rsidRPr="000B2940">
                    <w:rPr>
                      <w:rFonts w:ascii="Times New Roman" w:eastAsia="仿宋" w:hAnsi="Times New Roman" w:cs="Times New Roman"/>
                      <w:color w:val="000000"/>
                      <w:szCs w:val="21"/>
                    </w:rPr>
                    <w:t>-N</w:t>
                  </w:r>
                </w:p>
              </w:tc>
              <w:tc>
                <w:tcPr>
                  <w:tcW w:w="810" w:type="pct"/>
                  <w:vAlign w:val="center"/>
                </w:tcPr>
                <w:p w14:paraId="4B302839"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45</w:t>
                  </w:r>
                </w:p>
              </w:tc>
              <w:tc>
                <w:tcPr>
                  <w:tcW w:w="1237" w:type="pct"/>
                  <w:vMerge/>
                  <w:vAlign w:val="center"/>
                </w:tcPr>
                <w:p w14:paraId="1183F35E"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c>
                <w:tcPr>
                  <w:tcW w:w="652" w:type="pct"/>
                  <w:vAlign w:val="center"/>
                </w:tcPr>
                <w:p w14:paraId="0E1C1CC4"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5(8)*</w:t>
                  </w:r>
                </w:p>
              </w:tc>
              <w:tc>
                <w:tcPr>
                  <w:tcW w:w="1186" w:type="pct"/>
                  <w:vMerge/>
                  <w:vAlign w:val="center"/>
                </w:tcPr>
                <w:p w14:paraId="678846D8"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r>
            <w:tr w:rsidR="002917B6" w:rsidRPr="000B2940" w14:paraId="4C755DA1" w14:textId="77777777" w:rsidTr="00316499">
              <w:trPr>
                <w:trHeight w:val="20"/>
                <w:jc w:val="center"/>
              </w:trPr>
              <w:tc>
                <w:tcPr>
                  <w:tcW w:w="399" w:type="pct"/>
                  <w:vAlign w:val="center"/>
                </w:tcPr>
                <w:p w14:paraId="53E14F93"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w:t>
                  </w:r>
                </w:p>
              </w:tc>
              <w:tc>
                <w:tcPr>
                  <w:tcW w:w="715" w:type="pct"/>
                  <w:vAlign w:val="center"/>
                </w:tcPr>
                <w:p w14:paraId="05B68B41"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TN</w:t>
                  </w:r>
                </w:p>
              </w:tc>
              <w:tc>
                <w:tcPr>
                  <w:tcW w:w="810" w:type="pct"/>
                  <w:vAlign w:val="center"/>
                </w:tcPr>
                <w:p w14:paraId="4708EFB7"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70</w:t>
                  </w:r>
                </w:p>
              </w:tc>
              <w:tc>
                <w:tcPr>
                  <w:tcW w:w="1237" w:type="pct"/>
                  <w:vMerge/>
                  <w:vAlign w:val="center"/>
                </w:tcPr>
                <w:p w14:paraId="3CE114AD"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c>
                <w:tcPr>
                  <w:tcW w:w="652" w:type="pct"/>
                  <w:vAlign w:val="center"/>
                </w:tcPr>
                <w:p w14:paraId="21E2F87B"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w:t>
                  </w:r>
                </w:p>
              </w:tc>
              <w:tc>
                <w:tcPr>
                  <w:tcW w:w="1186" w:type="pct"/>
                  <w:vMerge/>
                  <w:vAlign w:val="center"/>
                </w:tcPr>
                <w:p w14:paraId="1B63530A"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p>
              </w:tc>
            </w:tr>
          </w:tbl>
          <w:p w14:paraId="4D95CFC4" w14:textId="77777777" w:rsidR="002917B6" w:rsidRPr="000B2940" w:rsidRDefault="002917B6" w:rsidP="002917B6">
            <w:pPr>
              <w:adjustRightInd w:val="0"/>
              <w:snapToGrid w:val="0"/>
              <w:rPr>
                <w:rFonts w:ascii="Times New Roman" w:eastAsia="仿宋" w:hAnsi="Times New Roman" w:cs="Times New Roman"/>
                <w:color w:val="000000"/>
                <w:sz w:val="24"/>
                <w:szCs w:val="24"/>
              </w:rPr>
            </w:pPr>
            <w:r w:rsidRPr="000B2940">
              <w:rPr>
                <w:rFonts w:ascii="Times New Roman" w:eastAsia="仿宋" w:hAnsi="Times New Roman" w:cs="Times New Roman"/>
                <w:b/>
                <w:color w:val="000000"/>
                <w:sz w:val="18"/>
                <w:szCs w:val="18"/>
              </w:rPr>
              <w:t>注</w:t>
            </w:r>
            <w:r w:rsidRPr="000B2940">
              <w:rPr>
                <w:rFonts w:ascii="Times New Roman" w:eastAsia="仿宋" w:hAnsi="Times New Roman" w:cs="Times New Roman"/>
                <w:color w:val="000000"/>
                <w:sz w:val="18"/>
                <w:szCs w:val="18"/>
              </w:rPr>
              <w:t>*</w:t>
            </w:r>
            <w:r w:rsidRPr="000B2940">
              <w:rPr>
                <w:rFonts w:ascii="Times New Roman" w:eastAsia="仿宋" w:hAnsi="Times New Roman" w:cs="Times New Roman"/>
                <w:color w:val="000000"/>
                <w:sz w:val="18"/>
                <w:szCs w:val="18"/>
              </w:rPr>
              <w:t>：括号外数值为水温＞</w:t>
            </w:r>
            <w:r w:rsidRPr="000B2940">
              <w:rPr>
                <w:rFonts w:ascii="Times New Roman" w:eastAsia="仿宋" w:hAnsi="Times New Roman" w:cs="Times New Roman"/>
                <w:color w:val="000000"/>
                <w:sz w:val="18"/>
                <w:szCs w:val="18"/>
              </w:rPr>
              <w:t>12</w:t>
            </w:r>
            <w:r w:rsidRPr="000B2940">
              <w:rPr>
                <w:rFonts w:ascii="宋体" w:eastAsia="宋体" w:hAnsi="宋体" w:cs="宋体" w:hint="eastAsia"/>
                <w:color w:val="000000"/>
                <w:sz w:val="18"/>
                <w:szCs w:val="18"/>
              </w:rPr>
              <w:t>℃</w:t>
            </w:r>
            <w:r w:rsidRPr="000B2940">
              <w:rPr>
                <w:rFonts w:ascii="Times New Roman" w:eastAsia="仿宋" w:hAnsi="Times New Roman" w:cs="Times New Roman"/>
                <w:color w:val="000000"/>
                <w:sz w:val="18"/>
                <w:szCs w:val="18"/>
              </w:rPr>
              <w:t>时的控制指标，括号内数值为水温</w:t>
            </w:r>
            <w:r w:rsidRPr="000B2940">
              <w:rPr>
                <w:rFonts w:ascii="Times New Roman" w:eastAsia="仿宋" w:hAnsi="Times New Roman" w:cs="Times New Roman"/>
                <w:color w:val="000000"/>
                <w:sz w:val="18"/>
                <w:szCs w:val="18"/>
              </w:rPr>
              <w:t>≤12</w:t>
            </w:r>
            <w:r w:rsidRPr="000B2940">
              <w:rPr>
                <w:rFonts w:ascii="宋体" w:eastAsia="宋体" w:hAnsi="宋体" w:cs="宋体" w:hint="eastAsia"/>
                <w:color w:val="000000"/>
                <w:sz w:val="18"/>
                <w:szCs w:val="18"/>
              </w:rPr>
              <w:t>℃</w:t>
            </w:r>
            <w:r w:rsidRPr="000B2940">
              <w:rPr>
                <w:rFonts w:ascii="Times New Roman" w:eastAsia="仿宋" w:hAnsi="Times New Roman" w:cs="Times New Roman"/>
                <w:color w:val="000000"/>
                <w:sz w:val="18"/>
                <w:szCs w:val="18"/>
              </w:rPr>
              <w:t>时的控制指标。</w:t>
            </w:r>
          </w:p>
          <w:p w14:paraId="075069B9" w14:textId="77777777" w:rsidR="002917B6" w:rsidRPr="000B2940" w:rsidRDefault="002917B6" w:rsidP="002917B6">
            <w:pPr>
              <w:adjustRightInd w:val="0"/>
              <w:snapToGrid w:val="0"/>
              <w:spacing w:line="500" w:lineRule="exact"/>
              <w:ind w:firstLineChars="200" w:firstLine="480"/>
              <w:jc w:val="left"/>
              <w:rPr>
                <w:rFonts w:ascii="Times New Roman" w:eastAsia="仿宋" w:hAnsi="Times New Roman" w:cs="Times New Roman"/>
                <w:bCs/>
                <w:snapToGrid w:val="0"/>
                <w:color w:val="000000"/>
                <w:kern w:val="0"/>
                <w:sz w:val="24"/>
                <w:szCs w:val="24"/>
              </w:rPr>
            </w:pPr>
            <w:r w:rsidRPr="000B2940">
              <w:rPr>
                <w:rFonts w:ascii="Times New Roman" w:eastAsia="仿宋" w:hAnsi="Times New Roman" w:cs="Times New Roman"/>
                <w:snapToGrid w:val="0"/>
                <w:color w:val="000000"/>
                <w:kern w:val="0"/>
                <w:sz w:val="24"/>
                <w:szCs w:val="24"/>
              </w:rPr>
              <w:t>(3)</w:t>
            </w:r>
            <w:r w:rsidRPr="000B2940">
              <w:rPr>
                <w:rFonts w:ascii="Times New Roman" w:eastAsia="仿宋" w:hAnsi="Times New Roman" w:cs="Times New Roman"/>
                <w:color w:val="000000"/>
                <w:sz w:val="24"/>
                <w:szCs w:val="28"/>
              </w:rPr>
              <w:t xml:space="preserve"> </w:t>
            </w:r>
            <w:r w:rsidRPr="000B2940">
              <w:rPr>
                <w:rFonts w:ascii="Times New Roman" w:eastAsia="仿宋" w:hAnsi="Times New Roman" w:cs="Times New Roman"/>
                <w:bCs/>
                <w:snapToGrid w:val="0"/>
                <w:color w:val="000000"/>
                <w:kern w:val="0"/>
                <w:sz w:val="24"/>
                <w:szCs w:val="24"/>
              </w:rPr>
              <w:t>噪声</w:t>
            </w:r>
          </w:p>
          <w:p w14:paraId="32F497AE" w14:textId="77777777" w:rsidR="002917B6" w:rsidRPr="000B2940" w:rsidRDefault="002917B6" w:rsidP="002917B6">
            <w:pPr>
              <w:adjustRightInd w:val="0"/>
              <w:snapToGrid w:val="0"/>
              <w:spacing w:line="500" w:lineRule="exact"/>
              <w:ind w:firstLineChars="200" w:firstLine="480"/>
              <w:jc w:val="left"/>
              <w:rPr>
                <w:rFonts w:ascii="Times New Roman" w:eastAsia="仿宋" w:hAnsi="Times New Roman" w:cs="Times New Roman"/>
                <w:bCs/>
                <w:snapToGrid w:val="0"/>
                <w:color w:val="000000"/>
                <w:kern w:val="0"/>
                <w:sz w:val="24"/>
                <w:szCs w:val="24"/>
              </w:rPr>
            </w:pPr>
            <w:r w:rsidRPr="000B2940">
              <w:rPr>
                <w:rFonts w:ascii="Times New Roman" w:eastAsia="仿宋" w:hAnsi="Times New Roman" w:cs="Times New Roman"/>
                <w:bCs/>
                <w:snapToGrid w:val="0"/>
                <w:color w:val="000000"/>
                <w:kern w:val="0"/>
                <w:sz w:val="24"/>
                <w:szCs w:val="24"/>
              </w:rPr>
              <w:t>建设项目施工期噪声执行《建筑施工场界环境噪声排放标准》</w:t>
            </w:r>
            <w:r w:rsidRPr="000B2940">
              <w:rPr>
                <w:rFonts w:ascii="Times New Roman" w:eastAsia="仿宋" w:hAnsi="Times New Roman" w:cs="Times New Roman"/>
                <w:bCs/>
                <w:snapToGrid w:val="0"/>
                <w:color w:val="000000"/>
                <w:kern w:val="0"/>
                <w:sz w:val="24"/>
                <w:szCs w:val="24"/>
              </w:rPr>
              <w:t>(GB12523-2011)</w:t>
            </w:r>
            <w:r w:rsidRPr="000B2940">
              <w:rPr>
                <w:rFonts w:ascii="Times New Roman" w:eastAsia="仿宋" w:hAnsi="Times New Roman" w:cs="Times New Roman"/>
                <w:bCs/>
                <w:snapToGrid w:val="0"/>
                <w:color w:val="000000"/>
                <w:kern w:val="0"/>
                <w:sz w:val="24"/>
                <w:szCs w:val="24"/>
              </w:rPr>
              <w:t>标准，详见表</w:t>
            </w:r>
            <w:r w:rsidRPr="000B2940">
              <w:rPr>
                <w:rFonts w:ascii="Times New Roman" w:eastAsia="仿宋" w:hAnsi="Times New Roman" w:cs="Times New Roman"/>
                <w:bCs/>
                <w:snapToGrid w:val="0"/>
                <w:color w:val="000000"/>
                <w:kern w:val="0"/>
                <w:sz w:val="24"/>
                <w:szCs w:val="24"/>
              </w:rPr>
              <w:t>3-6</w:t>
            </w:r>
            <w:r w:rsidRPr="000B2940">
              <w:rPr>
                <w:rFonts w:ascii="Times New Roman" w:eastAsia="仿宋" w:hAnsi="Times New Roman" w:cs="Times New Roman"/>
                <w:bCs/>
                <w:snapToGrid w:val="0"/>
                <w:color w:val="000000"/>
                <w:kern w:val="0"/>
                <w:sz w:val="24"/>
                <w:szCs w:val="24"/>
              </w:rPr>
              <w:t>。</w:t>
            </w:r>
          </w:p>
          <w:p w14:paraId="6C6BADE6" w14:textId="77777777" w:rsidR="002917B6" w:rsidRPr="000B2940" w:rsidRDefault="002917B6" w:rsidP="002917B6">
            <w:pPr>
              <w:adjustRightInd w:val="0"/>
              <w:snapToGrid w:val="0"/>
              <w:spacing w:line="420" w:lineRule="exact"/>
              <w:ind w:firstLineChars="200" w:firstLine="482"/>
              <w:jc w:val="center"/>
              <w:rPr>
                <w:rFonts w:ascii="Times New Roman" w:eastAsia="仿宋" w:hAnsi="Times New Roman" w:cs="Times New Roman"/>
                <w:bCs/>
                <w:snapToGrid w:val="0"/>
                <w:color w:val="000000"/>
                <w:kern w:val="0"/>
                <w:sz w:val="24"/>
                <w:szCs w:val="24"/>
              </w:rPr>
            </w:pPr>
            <w:r w:rsidRPr="000B2940">
              <w:rPr>
                <w:rFonts w:ascii="Times New Roman" w:eastAsia="仿宋" w:hAnsi="Times New Roman" w:cs="Times New Roman"/>
                <w:b/>
                <w:bCs/>
                <w:color w:val="000000"/>
                <w:sz w:val="24"/>
                <w:szCs w:val="24"/>
              </w:rPr>
              <w:t>表</w:t>
            </w:r>
            <w:r w:rsidRPr="000B2940">
              <w:rPr>
                <w:rFonts w:ascii="Times New Roman" w:eastAsia="仿宋" w:hAnsi="Times New Roman" w:cs="Times New Roman"/>
                <w:b/>
                <w:bCs/>
                <w:color w:val="000000"/>
                <w:sz w:val="24"/>
                <w:szCs w:val="24"/>
              </w:rPr>
              <w:t xml:space="preserve">3-6  </w:t>
            </w:r>
            <w:r w:rsidRPr="000B2940">
              <w:rPr>
                <w:rFonts w:ascii="Times New Roman" w:eastAsia="仿宋" w:hAnsi="Times New Roman" w:cs="Times New Roman"/>
                <w:b/>
                <w:bCs/>
                <w:color w:val="000000"/>
                <w:sz w:val="24"/>
                <w:szCs w:val="24"/>
              </w:rPr>
              <w:t>本项目环境噪声排放标准</w:t>
            </w:r>
            <w:r w:rsidRPr="000B2940">
              <w:rPr>
                <w:rFonts w:ascii="Times New Roman" w:eastAsia="仿宋" w:hAnsi="Times New Roman" w:cs="Times New Roman"/>
                <w:b/>
                <w:bCs/>
                <w:color w:val="000000"/>
                <w:sz w:val="24"/>
                <w:szCs w:val="24"/>
              </w:rPr>
              <w:t xml:space="preserve">  </w:t>
            </w:r>
            <w:r w:rsidRPr="000B2940">
              <w:rPr>
                <w:rFonts w:ascii="Times New Roman" w:eastAsia="仿宋" w:hAnsi="Times New Roman" w:cs="Times New Roman"/>
                <w:b/>
                <w:color w:val="000000"/>
                <w:sz w:val="24"/>
                <w:szCs w:val="28"/>
              </w:rPr>
              <w:t>单位：</w:t>
            </w:r>
            <w:r w:rsidRPr="000B2940">
              <w:rPr>
                <w:rFonts w:ascii="Times New Roman" w:eastAsia="仿宋" w:hAnsi="Times New Roman" w:cs="Times New Roman"/>
                <w:b/>
                <w:color w:val="000000"/>
                <w:sz w:val="24"/>
                <w:szCs w:val="28"/>
              </w:rPr>
              <w:t>dB(A)</w:t>
            </w:r>
          </w:p>
          <w:tbl>
            <w:tblPr>
              <w:tblW w:w="0" w:type="auto"/>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
              <w:gridCol w:w="3174"/>
              <w:gridCol w:w="844"/>
              <w:gridCol w:w="615"/>
              <w:gridCol w:w="460"/>
              <w:gridCol w:w="1390"/>
            </w:tblGrid>
            <w:tr w:rsidR="002917B6" w:rsidRPr="000B2940" w14:paraId="17ABF596" w14:textId="77777777" w:rsidTr="00316499">
              <w:trPr>
                <w:jc w:val="center"/>
              </w:trPr>
              <w:tc>
                <w:tcPr>
                  <w:tcW w:w="843" w:type="dxa"/>
                  <w:vAlign w:val="center"/>
                </w:tcPr>
                <w:p w14:paraId="79FB3987"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时期</w:t>
                  </w:r>
                </w:p>
              </w:tc>
              <w:tc>
                <w:tcPr>
                  <w:tcW w:w="3877" w:type="dxa"/>
                  <w:vAlign w:val="center"/>
                </w:tcPr>
                <w:p w14:paraId="35DADC51"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范围</w:t>
                  </w:r>
                </w:p>
              </w:tc>
              <w:tc>
                <w:tcPr>
                  <w:tcW w:w="992" w:type="dxa"/>
                  <w:vAlign w:val="center"/>
                </w:tcPr>
                <w:p w14:paraId="2842D509"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声环境功能区</w:t>
                  </w:r>
                </w:p>
              </w:tc>
              <w:tc>
                <w:tcPr>
                  <w:tcW w:w="709" w:type="dxa"/>
                  <w:vAlign w:val="center"/>
                </w:tcPr>
                <w:p w14:paraId="26F38A4B"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昼间</w:t>
                  </w:r>
                </w:p>
              </w:tc>
              <w:tc>
                <w:tcPr>
                  <w:tcW w:w="517" w:type="dxa"/>
                  <w:vAlign w:val="center"/>
                </w:tcPr>
                <w:p w14:paraId="680D38C9"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夜间</w:t>
                  </w:r>
                </w:p>
              </w:tc>
              <w:tc>
                <w:tcPr>
                  <w:tcW w:w="1408" w:type="dxa"/>
                  <w:vAlign w:val="center"/>
                </w:tcPr>
                <w:p w14:paraId="5E48532E" w14:textId="77777777" w:rsidR="002917B6" w:rsidRPr="000B2940" w:rsidRDefault="002917B6" w:rsidP="002917B6">
                  <w:pPr>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标准来源</w:t>
                  </w:r>
                </w:p>
              </w:tc>
            </w:tr>
            <w:tr w:rsidR="002917B6" w:rsidRPr="000B2940" w14:paraId="717B1283" w14:textId="77777777" w:rsidTr="00316499">
              <w:trPr>
                <w:jc w:val="center"/>
              </w:trPr>
              <w:tc>
                <w:tcPr>
                  <w:tcW w:w="843" w:type="dxa"/>
                  <w:vAlign w:val="center"/>
                </w:tcPr>
                <w:p w14:paraId="3AF94838"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施工期</w:t>
                  </w:r>
                </w:p>
              </w:tc>
              <w:tc>
                <w:tcPr>
                  <w:tcW w:w="3877" w:type="dxa"/>
                  <w:vAlign w:val="center"/>
                </w:tcPr>
                <w:p w14:paraId="08546630"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施工场界</w:t>
                  </w:r>
                </w:p>
              </w:tc>
              <w:tc>
                <w:tcPr>
                  <w:tcW w:w="992" w:type="dxa"/>
                  <w:vAlign w:val="center"/>
                </w:tcPr>
                <w:p w14:paraId="28E0EABF"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709" w:type="dxa"/>
                  <w:vAlign w:val="center"/>
                </w:tcPr>
                <w:p w14:paraId="579A7AC6"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70</w:t>
                  </w:r>
                </w:p>
              </w:tc>
              <w:tc>
                <w:tcPr>
                  <w:tcW w:w="517" w:type="dxa"/>
                  <w:vAlign w:val="center"/>
                </w:tcPr>
                <w:p w14:paraId="5C64F284"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55</w:t>
                  </w:r>
                </w:p>
              </w:tc>
              <w:tc>
                <w:tcPr>
                  <w:tcW w:w="1408" w:type="dxa"/>
                  <w:vAlign w:val="center"/>
                </w:tcPr>
                <w:p w14:paraId="27B8A412" w14:textId="77777777" w:rsidR="002917B6" w:rsidRPr="000B2940" w:rsidRDefault="002917B6" w:rsidP="002917B6">
                  <w:pPr>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bCs/>
                      <w:snapToGrid w:val="0"/>
                      <w:color w:val="000000"/>
                      <w:kern w:val="0"/>
                      <w:szCs w:val="21"/>
                    </w:rPr>
                    <w:t>GB12523-2011</w:t>
                  </w:r>
                </w:p>
              </w:tc>
            </w:tr>
          </w:tbl>
          <w:p w14:paraId="198232D7" w14:textId="77777777" w:rsidR="004B0687" w:rsidRPr="000B2940" w:rsidRDefault="002917B6" w:rsidP="002917B6">
            <w:pPr>
              <w:spacing w:line="360" w:lineRule="auto"/>
              <w:jc w:val="left"/>
              <w:rPr>
                <w:rFonts w:ascii="Times New Roman" w:eastAsia="仿宋" w:hAnsi="Times New Roman" w:cs="Times New Roman"/>
                <w:sz w:val="24"/>
              </w:rPr>
            </w:pPr>
            <w:r w:rsidRPr="000B2940">
              <w:rPr>
                <w:rFonts w:ascii="Times New Roman" w:eastAsia="仿宋" w:hAnsi="Times New Roman" w:cs="Times New Roman"/>
                <w:snapToGrid w:val="0"/>
                <w:color w:val="000000"/>
                <w:kern w:val="0"/>
                <w:sz w:val="24"/>
                <w:szCs w:val="24"/>
              </w:rPr>
              <w:t>(4)</w:t>
            </w:r>
            <w:r w:rsidRPr="000B2940">
              <w:rPr>
                <w:rFonts w:ascii="Times New Roman" w:eastAsia="仿宋" w:hAnsi="Times New Roman" w:cs="Times New Roman"/>
                <w:snapToGrid w:val="0"/>
                <w:color w:val="000000"/>
                <w:kern w:val="0"/>
                <w:sz w:val="24"/>
                <w:szCs w:val="24"/>
              </w:rPr>
              <w:t>固体废弃物：</w:t>
            </w:r>
            <w:r w:rsidR="00BC734B" w:rsidRPr="000B2940">
              <w:rPr>
                <w:rFonts w:ascii="Times New Roman" w:eastAsia="仿宋" w:hAnsi="Times New Roman" w:cs="Times New Roman"/>
                <w:sz w:val="24"/>
              </w:rPr>
              <w:t>执行国家有关规定。</w:t>
            </w:r>
          </w:p>
        </w:tc>
      </w:tr>
      <w:tr w:rsidR="004B0687" w:rsidRPr="000B2940" w14:paraId="2C742151" w14:textId="77777777">
        <w:tc>
          <w:tcPr>
            <w:tcW w:w="1101" w:type="dxa"/>
            <w:vAlign w:val="center"/>
          </w:tcPr>
          <w:p w14:paraId="18B08FDB" w14:textId="77777777" w:rsidR="004B0687" w:rsidRPr="000B2940" w:rsidRDefault="00BC734B">
            <w:pPr>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总量控制指标</w:t>
            </w:r>
          </w:p>
        </w:tc>
        <w:tc>
          <w:tcPr>
            <w:tcW w:w="7421" w:type="dxa"/>
          </w:tcPr>
          <w:p w14:paraId="2760F574" w14:textId="77777777" w:rsidR="004B0687" w:rsidRDefault="002917B6">
            <w:pPr>
              <w:autoSpaceDE w:val="0"/>
              <w:autoSpaceDN w:val="0"/>
              <w:adjustRightInd w:val="0"/>
              <w:spacing w:line="360" w:lineRule="auto"/>
              <w:ind w:firstLineChars="200" w:firstLine="480"/>
              <w:jc w:val="left"/>
              <w:rPr>
                <w:rFonts w:ascii="Times New Roman" w:eastAsia="仿宋" w:hAnsi="Times New Roman" w:cs="Times New Roman"/>
                <w:sz w:val="24"/>
              </w:rPr>
            </w:pPr>
            <w:r w:rsidRPr="000B2940">
              <w:rPr>
                <w:rFonts w:ascii="Times New Roman" w:eastAsia="仿宋" w:hAnsi="Times New Roman" w:cs="Times New Roman"/>
                <w:sz w:val="24"/>
              </w:rPr>
              <w:t>本项目为城市基础设施建设项目（非污染型生态项目），主要是施工期影响，营运期本身不会排放污染物，故不存在总量控制。</w:t>
            </w:r>
          </w:p>
          <w:p w14:paraId="4DB51D36" w14:textId="77777777" w:rsidR="006E5A7E" w:rsidRDefault="006E5A7E">
            <w:pPr>
              <w:autoSpaceDE w:val="0"/>
              <w:autoSpaceDN w:val="0"/>
              <w:adjustRightInd w:val="0"/>
              <w:spacing w:line="360" w:lineRule="auto"/>
              <w:ind w:firstLineChars="200" w:firstLine="480"/>
              <w:jc w:val="left"/>
              <w:rPr>
                <w:rFonts w:ascii="Times New Roman" w:eastAsia="仿宋" w:hAnsi="Times New Roman" w:cs="Times New Roman"/>
                <w:sz w:val="24"/>
              </w:rPr>
            </w:pPr>
          </w:p>
          <w:p w14:paraId="382E71B1" w14:textId="77777777" w:rsidR="006E5A7E" w:rsidRDefault="006E5A7E">
            <w:pPr>
              <w:autoSpaceDE w:val="0"/>
              <w:autoSpaceDN w:val="0"/>
              <w:adjustRightInd w:val="0"/>
              <w:spacing w:line="360" w:lineRule="auto"/>
              <w:ind w:firstLineChars="200" w:firstLine="480"/>
              <w:jc w:val="left"/>
              <w:rPr>
                <w:rFonts w:ascii="Times New Roman" w:eastAsia="仿宋" w:hAnsi="Times New Roman" w:cs="Times New Roman"/>
                <w:sz w:val="24"/>
              </w:rPr>
            </w:pPr>
          </w:p>
          <w:p w14:paraId="68CC5B4E" w14:textId="77777777" w:rsidR="006E5A7E" w:rsidRDefault="006E5A7E">
            <w:pPr>
              <w:autoSpaceDE w:val="0"/>
              <w:autoSpaceDN w:val="0"/>
              <w:adjustRightInd w:val="0"/>
              <w:spacing w:line="360" w:lineRule="auto"/>
              <w:ind w:firstLineChars="200" w:firstLine="480"/>
              <w:jc w:val="left"/>
              <w:rPr>
                <w:rFonts w:ascii="Times New Roman" w:eastAsia="仿宋" w:hAnsi="Times New Roman" w:cs="Times New Roman"/>
                <w:sz w:val="24"/>
              </w:rPr>
            </w:pPr>
          </w:p>
          <w:p w14:paraId="274F602A" w14:textId="77777777" w:rsidR="006E5A7E" w:rsidRDefault="006E5A7E">
            <w:pPr>
              <w:autoSpaceDE w:val="0"/>
              <w:autoSpaceDN w:val="0"/>
              <w:adjustRightInd w:val="0"/>
              <w:spacing w:line="360" w:lineRule="auto"/>
              <w:ind w:firstLineChars="200" w:firstLine="480"/>
              <w:jc w:val="left"/>
              <w:rPr>
                <w:rFonts w:ascii="Times New Roman" w:eastAsia="仿宋" w:hAnsi="Times New Roman" w:cs="Times New Roman"/>
                <w:sz w:val="24"/>
              </w:rPr>
            </w:pPr>
          </w:p>
          <w:p w14:paraId="488B8B84" w14:textId="77777777" w:rsidR="006E5A7E" w:rsidRPr="000B2940" w:rsidRDefault="006E5A7E">
            <w:pPr>
              <w:autoSpaceDE w:val="0"/>
              <w:autoSpaceDN w:val="0"/>
              <w:adjustRightInd w:val="0"/>
              <w:spacing w:line="360" w:lineRule="auto"/>
              <w:ind w:firstLineChars="200" w:firstLine="480"/>
              <w:jc w:val="left"/>
              <w:rPr>
                <w:rFonts w:ascii="Times New Roman" w:eastAsia="仿宋" w:hAnsi="Times New Roman" w:cs="Times New Roman"/>
                <w:sz w:val="24"/>
              </w:rPr>
            </w:pPr>
          </w:p>
        </w:tc>
      </w:tr>
    </w:tbl>
    <w:p w14:paraId="7E2EFC82" w14:textId="77777777" w:rsidR="004B0687" w:rsidRPr="000B2940" w:rsidRDefault="004B0687">
      <w:pPr>
        <w:jc w:val="left"/>
        <w:rPr>
          <w:rFonts w:ascii="Times New Roman" w:eastAsia="仿宋" w:hAnsi="Times New Roman" w:cs="Times New Roman"/>
        </w:rPr>
      </w:pPr>
    </w:p>
    <w:p w14:paraId="1077A8FD" w14:textId="77777777" w:rsidR="004B0687" w:rsidRPr="006B1520" w:rsidRDefault="00BC734B" w:rsidP="006B1520">
      <w:pPr>
        <w:pStyle w:val="1"/>
        <w:spacing w:before="0" w:after="0" w:line="500" w:lineRule="exact"/>
        <w:rPr>
          <w:rFonts w:ascii="Times New Roman" w:eastAsia="仿宋" w:hAnsi="Times New Roman" w:cs="Times New Roman"/>
          <w:sz w:val="28"/>
        </w:rPr>
      </w:pPr>
      <w:r w:rsidRPr="006B1520">
        <w:rPr>
          <w:rFonts w:ascii="Times New Roman" w:eastAsia="仿宋" w:hAnsi="Times New Roman" w:cs="Times New Roman"/>
          <w:sz w:val="28"/>
        </w:rPr>
        <w:lastRenderedPageBreak/>
        <w:t>表</w:t>
      </w:r>
      <w:r w:rsidRPr="006B1520">
        <w:rPr>
          <w:rFonts w:ascii="Times New Roman" w:eastAsia="仿宋" w:hAnsi="Times New Roman" w:cs="Times New Roman"/>
          <w:sz w:val="28"/>
        </w:rPr>
        <w:t xml:space="preserve">4 </w:t>
      </w:r>
      <w:r w:rsidRPr="006B1520">
        <w:rPr>
          <w:rFonts w:ascii="Times New Roman" w:eastAsia="仿宋" w:hAnsi="Times New Roman" w:cs="Times New Roman"/>
          <w:sz w:val="28"/>
        </w:rPr>
        <w:t>工程概况</w:t>
      </w:r>
    </w:p>
    <w:tbl>
      <w:tblPr>
        <w:tblStyle w:val="ad"/>
        <w:tblW w:w="5000" w:type="pct"/>
        <w:tblLook w:val="04A0" w:firstRow="1" w:lastRow="0" w:firstColumn="1" w:lastColumn="0" w:noHBand="0" w:noVBand="1"/>
      </w:tblPr>
      <w:tblGrid>
        <w:gridCol w:w="2648"/>
        <w:gridCol w:w="5874"/>
      </w:tblGrid>
      <w:tr w:rsidR="004B0687" w:rsidRPr="000B2940" w14:paraId="771DD70A" w14:textId="77777777" w:rsidTr="006E5A7E">
        <w:tc>
          <w:tcPr>
            <w:tcW w:w="1532" w:type="pct"/>
            <w:vAlign w:val="center"/>
          </w:tcPr>
          <w:p w14:paraId="599AA516" w14:textId="77777777" w:rsidR="004B0687" w:rsidRPr="000B2940" w:rsidRDefault="00BC734B">
            <w:pPr>
              <w:autoSpaceDE w:val="0"/>
              <w:autoSpaceDN w:val="0"/>
              <w:adjustRightInd w:val="0"/>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项目名称</w:t>
            </w:r>
          </w:p>
        </w:tc>
        <w:tc>
          <w:tcPr>
            <w:tcW w:w="3468" w:type="pct"/>
          </w:tcPr>
          <w:p w14:paraId="1CBC1928" w14:textId="77777777" w:rsidR="004B0687" w:rsidRPr="000B2940" w:rsidRDefault="00BC734B">
            <w:pPr>
              <w:autoSpaceDE w:val="0"/>
              <w:autoSpaceDN w:val="0"/>
              <w:adjustRightInd w:val="0"/>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飞凤南路快捷化工程项目</w:t>
            </w:r>
          </w:p>
        </w:tc>
      </w:tr>
      <w:tr w:rsidR="004B0687" w:rsidRPr="000B2940" w14:paraId="4DACBA08" w14:textId="77777777" w:rsidTr="006E5A7E">
        <w:tc>
          <w:tcPr>
            <w:tcW w:w="1532" w:type="pct"/>
            <w:vAlign w:val="center"/>
          </w:tcPr>
          <w:p w14:paraId="4ECF8DB9" w14:textId="77777777" w:rsidR="004B0687" w:rsidRPr="000B2940" w:rsidRDefault="00BC734B">
            <w:pPr>
              <w:autoSpaceDE w:val="0"/>
              <w:autoSpaceDN w:val="0"/>
              <w:adjustRightInd w:val="0"/>
              <w:spacing w:line="360" w:lineRule="auto"/>
              <w:jc w:val="center"/>
              <w:rPr>
                <w:rFonts w:ascii="Times New Roman" w:eastAsia="仿宋" w:hAnsi="Times New Roman" w:cs="Times New Roman"/>
                <w:sz w:val="24"/>
              </w:rPr>
            </w:pPr>
            <w:r w:rsidRPr="000B2940">
              <w:rPr>
                <w:rFonts w:ascii="Times New Roman" w:eastAsia="仿宋" w:hAnsi="Times New Roman" w:cs="Times New Roman"/>
                <w:sz w:val="24"/>
              </w:rPr>
              <w:t>项目地理位置</w:t>
            </w:r>
          </w:p>
        </w:tc>
        <w:tc>
          <w:tcPr>
            <w:tcW w:w="3468" w:type="pct"/>
          </w:tcPr>
          <w:p w14:paraId="0B7CCC0D" w14:textId="77777777" w:rsidR="004B0687" w:rsidRPr="000B2940" w:rsidRDefault="00BC734B">
            <w:pPr>
              <w:autoSpaceDE w:val="0"/>
              <w:autoSpaceDN w:val="0"/>
              <w:adjustRightInd w:val="0"/>
              <w:spacing w:line="360" w:lineRule="auto"/>
              <w:jc w:val="center"/>
              <w:rPr>
                <w:rFonts w:ascii="Times New Roman" w:eastAsia="仿宋" w:hAnsi="Times New Roman" w:cs="Times New Roman"/>
                <w:sz w:val="24"/>
              </w:rPr>
            </w:pPr>
            <w:r w:rsidRPr="000B2940">
              <w:rPr>
                <w:rFonts w:ascii="Times New Roman" w:eastAsia="仿宋" w:hAnsi="Times New Roman" w:cs="Times New Roman"/>
                <w:snapToGrid w:val="0"/>
                <w:kern w:val="0"/>
                <w:sz w:val="24"/>
              </w:rPr>
              <w:t>无锡市新吴区</w:t>
            </w:r>
          </w:p>
        </w:tc>
      </w:tr>
      <w:tr w:rsidR="004B0687" w:rsidRPr="000B2940" w14:paraId="179FCC5E" w14:textId="77777777" w:rsidTr="006E5A7E">
        <w:tc>
          <w:tcPr>
            <w:tcW w:w="5000" w:type="pct"/>
            <w:gridSpan w:val="2"/>
          </w:tcPr>
          <w:p w14:paraId="76699E4B" w14:textId="77777777" w:rsidR="004B0687" w:rsidRPr="000B2940" w:rsidRDefault="00BC734B">
            <w:pPr>
              <w:autoSpaceDE w:val="0"/>
              <w:autoSpaceDN w:val="0"/>
              <w:adjustRightInd w:val="0"/>
              <w:spacing w:line="360" w:lineRule="auto"/>
              <w:ind w:firstLineChars="200" w:firstLine="480"/>
              <w:jc w:val="left"/>
              <w:rPr>
                <w:rFonts w:ascii="Times New Roman" w:eastAsia="仿宋" w:hAnsi="Times New Roman" w:cs="Times New Roman"/>
                <w:sz w:val="24"/>
              </w:rPr>
            </w:pPr>
            <w:r w:rsidRPr="000B2940">
              <w:rPr>
                <w:rFonts w:ascii="Times New Roman" w:eastAsia="仿宋" w:hAnsi="Times New Roman" w:cs="Times New Roman"/>
                <w:sz w:val="24"/>
              </w:rPr>
              <w:t>主要工程内容及规模：</w:t>
            </w:r>
          </w:p>
          <w:p w14:paraId="4CEA97D6" w14:textId="77777777" w:rsidR="004B0687" w:rsidRPr="000B2940" w:rsidRDefault="00BC734B">
            <w:pPr>
              <w:autoSpaceDE w:val="0"/>
              <w:autoSpaceDN w:val="0"/>
              <w:adjustRightInd w:val="0"/>
              <w:spacing w:line="360" w:lineRule="auto"/>
              <w:ind w:firstLineChars="200" w:firstLine="480"/>
              <w:jc w:val="left"/>
              <w:rPr>
                <w:rFonts w:ascii="Times New Roman" w:eastAsia="仿宋" w:hAnsi="Times New Roman" w:cs="Times New Roman"/>
                <w:sz w:val="24"/>
              </w:rPr>
            </w:pPr>
            <w:r w:rsidRPr="000B2940">
              <w:rPr>
                <w:rFonts w:ascii="Times New Roman" w:eastAsia="仿宋" w:hAnsi="Times New Roman" w:cs="Times New Roman"/>
                <w:sz w:val="24"/>
              </w:rPr>
              <w:t>一、项目建设内容</w:t>
            </w:r>
          </w:p>
          <w:p w14:paraId="5ECFB87E" w14:textId="77777777" w:rsidR="001C54F4" w:rsidRPr="000B2940" w:rsidRDefault="001C54F4" w:rsidP="001C54F4">
            <w:pPr>
              <w:adjustRightInd w:val="0"/>
              <w:snapToGrid w:val="0"/>
              <w:spacing w:line="500" w:lineRule="exact"/>
              <w:ind w:firstLineChars="200" w:firstLine="480"/>
              <w:rPr>
                <w:rFonts w:ascii="Times New Roman" w:eastAsia="仿宋" w:hAnsi="Times New Roman" w:cs="Times New Roman"/>
                <w:bCs/>
                <w:color w:val="000000"/>
                <w:sz w:val="24"/>
                <w:szCs w:val="24"/>
              </w:rPr>
            </w:pPr>
            <w:r w:rsidRPr="000B2940">
              <w:rPr>
                <w:rFonts w:ascii="Times New Roman" w:eastAsia="仿宋" w:hAnsi="Times New Roman" w:cs="Times New Roman"/>
                <w:bCs/>
                <w:color w:val="000000"/>
                <w:sz w:val="24"/>
                <w:szCs w:val="24"/>
              </w:rPr>
              <w:t>本次验收项目道路总长度</w:t>
            </w:r>
            <w:r w:rsidRPr="000B2940">
              <w:rPr>
                <w:rFonts w:ascii="Times New Roman" w:eastAsia="仿宋" w:hAnsi="Times New Roman" w:cs="Times New Roman"/>
                <w:bCs/>
                <w:color w:val="000000"/>
                <w:sz w:val="24"/>
                <w:szCs w:val="24"/>
              </w:rPr>
              <w:t xml:space="preserve">5.5 </w:t>
            </w:r>
            <w:r w:rsidRPr="000B2940">
              <w:rPr>
                <w:rFonts w:ascii="Times New Roman" w:eastAsia="仿宋" w:hAnsi="Times New Roman" w:cs="Times New Roman"/>
                <w:bCs/>
                <w:color w:val="000000"/>
                <w:sz w:val="24"/>
                <w:szCs w:val="24"/>
              </w:rPr>
              <w:t>公里，</w:t>
            </w:r>
            <w:r w:rsidRPr="000B2940">
              <w:rPr>
                <w:rFonts w:ascii="Times New Roman" w:eastAsia="仿宋" w:hAnsi="Times New Roman" w:cs="Times New Roman"/>
                <w:color w:val="000000"/>
                <w:sz w:val="24"/>
                <w:szCs w:val="24"/>
              </w:rPr>
              <w:t>主路按城市主干路标准建设，双向</w:t>
            </w:r>
            <w:r w:rsidRPr="000B2940">
              <w:rPr>
                <w:rFonts w:ascii="Times New Roman" w:eastAsia="仿宋" w:hAnsi="Times New Roman" w:cs="Times New Roman"/>
                <w:color w:val="000000"/>
                <w:sz w:val="24"/>
                <w:szCs w:val="24"/>
              </w:rPr>
              <w:t>4</w:t>
            </w:r>
            <w:r w:rsidRPr="000B2940">
              <w:rPr>
                <w:rFonts w:ascii="Times New Roman" w:eastAsia="仿宋" w:hAnsi="Times New Roman" w:cs="Times New Roman"/>
                <w:color w:val="000000"/>
                <w:sz w:val="24"/>
                <w:szCs w:val="24"/>
              </w:rPr>
              <w:t>车道；辅路按照城市次干路标准建设，双向</w:t>
            </w:r>
            <w:r w:rsidRPr="000B2940">
              <w:rPr>
                <w:rFonts w:ascii="Times New Roman" w:eastAsia="仿宋" w:hAnsi="Times New Roman" w:cs="Times New Roman"/>
                <w:color w:val="000000"/>
                <w:sz w:val="24"/>
                <w:szCs w:val="24"/>
              </w:rPr>
              <w:t>2</w:t>
            </w:r>
            <w:r w:rsidRPr="000B2940">
              <w:rPr>
                <w:rFonts w:ascii="Times New Roman" w:eastAsia="仿宋" w:hAnsi="Times New Roman" w:cs="Times New Roman"/>
                <w:color w:val="000000"/>
                <w:sz w:val="24"/>
                <w:szCs w:val="24"/>
              </w:rPr>
              <w:t>车道。</w:t>
            </w:r>
            <w:r w:rsidRPr="000B2940">
              <w:rPr>
                <w:rFonts w:ascii="Times New Roman" w:eastAsia="仿宋" w:hAnsi="Times New Roman" w:cs="Times New Roman"/>
                <w:color w:val="000000"/>
                <w:sz w:val="24"/>
              </w:rPr>
              <w:t>设计行车速度主路</w:t>
            </w:r>
            <w:r w:rsidRPr="000B2940">
              <w:rPr>
                <w:rFonts w:ascii="Times New Roman" w:eastAsia="仿宋" w:hAnsi="Times New Roman" w:cs="Times New Roman"/>
                <w:color w:val="000000"/>
                <w:sz w:val="24"/>
              </w:rPr>
              <w:t>60</w:t>
            </w:r>
            <w:r w:rsidRPr="000B2940">
              <w:rPr>
                <w:rFonts w:ascii="Times New Roman" w:eastAsia="仿宋" w:hAnsi="Times New Roman" w:cs="Times New Roman"/>
                <w:color w:val="000000"/>
                <w:sz w:val="24"/>
              </w:rPr>
              <w:t>公里</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小时、辅路</w:t>
            </w:r>
            <w:r w:rsidRPr="000B2940">
              <w:rPr>
                <w:rFonts w:ascii="Times New Roman" w:eastAsia="仿宋" w:hAnsi="Times New Roman" w:cs="Times New Roman"/>
                <w:color w:val="000000"/>
                <w:sz w:val="24"/>
              </w:rPr>
              <w:t>40</w:t>
            </w:r>
            <w:r w:rsidRPr="000B2940">
              <w:rPr>
                <w:rFonts w:ascii="Times New Roman" w:eastAsia="仿宋" w:hAnsi="Times New Roman" w:cs="Times New Roman"/>
                <w:color w:val="000000"/>
                <w:sz w:val="24"/>
              </w:rPr>
              <w:t>公里</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小时，全线道路红线宽度</w:t>
            </w:r>
            <w:r w:rsidRPr="000B2940">
              <w:rPr>
                <w:rFonts w:ascii="Times New Roman" w:eastAsia="仿宋" w:hAnsi="Times New Roman" w:cs="Times New Roman"/>
                <w:color w:val="000000"/>
                <w:sz w:val="24"/>
              </w:rPr>
              <w:t>27.75-48.75</w:t>
            </w:r>
            <w:r w:rsidRPr="000B2940">
              <w:rPr>
                <w:rFonts w:ascii="Times New Roman" w:eastAsia="仿宋" w:hAnsi="Times New Roman" w:cs="Times New Roman"/>
                <w:color w:val="000000"/>
                <w:sz w:val="24"/>
              </w:rPr>
              <w:t>米。</w:t>
            </w:r>
            <w:r w:rsidRPr="000B2940">
              <w:rPr>
                <w:rFonts w:ascii="Times New Roman" w:eastAsia="仿宋" w:hAnsi="Times New Roman" w:cs="Times New Roman"/>
                <w:bCs/>
                <w:color w:val="000000"/>
                <w:sz w:val="24"/>
                <w:szCs w:val="24"/>
              </w:rPr>
              <w:t>建设桥梁总长度</w:t>
            </w:r>
            <w:r w:rsidRPr="000B2940">
              <w:rPr>
                <w:rFonts w:ascii="Times New Roman" w:eastAsia="仿宋" w:hAnsi="Times New Roman" w:cs="Times New Roman"/>
                <w:bCs/>
                <w:color w:val="000000"/>
                <w:sz w:val="24"/>
                <w:szCs w:val="24"/>
              </w:rPr>
              <w:t xml:space="preserve">2.4 </w:t>
            </w:r>
            <w:r w:rsidRPr="000B2940">
              <w:rPr>
                <w:rFonts w:ascii="Times New Roman" w:eastAsia="仿宋" w:hAnsi="Times New Roman" w:cs="Times New Roman"/>
                <w:bCs/>
                <w:color w:val="000000"/>
                <w:sz w:val="24"/>
                <w:szCs w:val="24"/>
              </w:rPr>
              <w:t>公里。建设给水管道</w:t>
            </w:r>
            <w:r w:rsidRPr="000B2940">
              <w:rPr>
                <w:rFonts w:ascii="Times New Roman" w:eastAsia="仿宋" w:hAnsi="Times New Roman" w:cs="Times New Roman"/>
                <w:bCs/>
                <w:color w:val="000000"/>
                <w:sz w:val="24"/>
                <w:szCs w:val="24"/>
              </w:rPr>
              <w:t>490m</w:t>
            </w:r>
            <w:r w:rsidRPr="000B2940">
              <w:rPr>
                <w:rFonts w:ascii="Times New Roman" w:eastAsia="仿宋" w:hAnsi="Times New Roman" w:cs="Times New Roman"/>
                <w:bCs/>
                <w:color w:val="000000"/>
                <w:sz w:val="24"/>
                <w:szCs w:val="24"/>
              </w:rPr>
              <w:t>，雨水管道</w:t>
            </w:r>
            <w:r w:rsidRPr="000B2940">
              <w:rPr>
                <w:rFonts w:ascii="Times New Roman" w:eastAsia="仿宋" w:hAnsi="Times New Roman" w:cs="Times New Roman"/>
                <w:bCs/>
                <w:color w:val="000000"/>
                <w:sz w:val="24"/>
                <w:szCs w:val="24"/>
              </w:rPr>
              <w:t>2430m</w:t>
            </w:r>
            <w:r w:rsidRPr="000B2940">
              <w:rPr>
                <w:rFonts w:ascii="Times New Roman" w:eastAsia="仿宋" w:hAnsi="Times New Roman" w:cs="Times New Roman"/>
                <w:bCs/>
                <w:color w:val="000000"/>
                <w:sz w:val="24"/>
                <w:szCs w:val="24"/>
              </w:rPr>
              <w:t>，污水管道</w:t>
            </w:r>
            <w:r w:rsidRPr="000B2940">
              <w:rPr>
                <w:rFonts w:ascii="Times New Roman" w:eastAsia="仿宋" w:hAnsi="Times New Roman" w:cs="Times New Roman"/>
                <w:bCs/>
                <w:color w:val="000000"/>
                <w:sz w:val="24"/>
                <w:szCs w:val="24"/>
              </w:rPr>
              <w:t>5350m</w:t>
            </w:r>
            <w:r w:rsidRPr="000B2940">
              <w:rPr>
                <w:rFonts w:ascii="Times New Roman" w:eastAsia="仿宋" w:hAnsi="Times New Roman" w:cs="Times New Roman"/>
                <w:bCs/>
                <w:color w:val="000000"/>
                <w:sz w:val="24"/>
                <w:szCs w:val="24"/>
              </w:rPr>
              <w:t>。建设信息排管</w:t>
            </w:r>
            <w:r w:rsidRPr="000B2940">
              <w:rPr>
                <w:rFonts w:ascii="Times New Roman" w:eastAsia="仿宋" w:hAnsi="Times New Roman" w:cs="Times New Roman"/>
                <w:bCs/>
                <w:color w:val="000000"/>
                <w:sz w:val="24"/>
                <w:szCs w:val="24"/>
              </w:rPr>
              <w:t xml:space="preserve">3×2 </w:t>
            </w:r>
            <w:r w:rsidRPr="000B2940">
              <w:rPr>
                <w:rFonts w:ascii="Times New Roman" w:eastAsia="仿宋" w:hAnsi="Times New Roman" w:cs="Times New Roman"/>
                <w:bCs/>
                <w:color w:val="000000"/>
                <w:sz w:val="24"/>
                <w:szCs w:val="24"/>
              </w:rPr>
              <w:t>排管</w:t>
            </w:r>
            <w:r w:rsidRPr="000B2940">
              <w:rPr>
                <w:rFonts w:ascii="Times New Roman" w:eastAsia="仿宋" w:hAnsi="Times New Roman" w:cs="Times New Roman"/>
                <w:bCs/>
                <w:color w:val="000000"/>
                <w:sz w:val="24"/>
                <w:szCs w:val="24"/>
              </w:rPr>
              <w:t>2000m</w:t>
            </w:r>
            <w:r w:rsidRPr="000B2940">
              <w:rPr>
                <w:rFonts w:ascii="Times New Roman" w:eastAsia="仿宋" w:hAnsi="Times New Roman" w:cs="Times New Roman"/>
                <w:bCs/>
                <w:color w:val="000000"/>
                <w:sz w:val="24"/>
                <w:szCs w:val="24"/>
              </w:rPr>
              <w:t>。建设电力排管</w:t>
            </w:r>
            <w:r w:rsidRPr="000B2940">
              <w:rPr>
                <w:rFonts w:ascii="Times New Roman" w:eastAsia="仿宋" w:hAnsi="Times New Roman" w:cs="Times New Roman"/>
                <w:bCs/>
                <w:color w:val="000000"/>
                <w:sz w:val="24"/>
                <w:szCs w:val="24"/>
              </w:rPr>
              <w:t xml:space="preserve">5×3 </w:t>
            </w:r>
            <w:r w:rsidRPr="000B2940">
              <w:rPr>
                <w:rFonts w:ascii="Times New Roman" w:eastAsia="仿宋" w:hAnsi="Times New Roman" w:cs="Times New Roman"/>
                <w:bCs/>
                <w:color w:val="000000"/>
                <w:sz w:val="24"/>
                <w:szCs w:val="24"/>
              </w:rPr>
              <w:t>排管</w:t>
            </w:r>
            <w:r w:rsidRPr="000B2940">
              <w:rPr>
                <w:rFonts w:ascii="Times New Roman" w:eastAsia="仿宋" w:hAnsi="Times New Roman" w:cs="Times New Roman"/>
                <w:bCs/>
                <w:color w:val="000000"/>
                <w:sz w:val="24"/>
                <w:szCs w:val="24"/>
              </w:rPr>
              <w:t>2650m</w:t>
            </w:r>
            <w:r w:rsidRPr="000B2940">
              <w:rPr>
                <w:rFonts w:ascii="Times New Roman" w:eastAsia="仿宋" w:hAnsi="Times New Roman" w:cs="Times New Roman"/>
                <w:bCs/>
                <w:color w:val="000000"/>
                <w:sz w:val="24"/>
                <w:szCs w:val="24"/>
              </w:rPr>
              <w:t>，</w:t>
            </w:r>
            <w:r w:rsidRPr="000B2940">
              <w:rPr>
                <w:rFonts w:ascii="Times New Roman" w:eastAsia="仿宋" w:hAnsi="Times New Roman" w:cs="Times New Roman"/>
                <w:bCs/>
                <w:color w:val="000000"/>
                <w:sz w:val="24"/>
                <w:szCs w:val="24"/>
              </w:rPr>
              <w:t xml:space="preserve">6×3 </w:t>
            </w:r>
            <w:r w:rsidRPr="000B2940">
              <w:rPr>
                <w:rFonts w:ascii="Times New Roman" w:eastAsia="仿宋" w:hAnsi="Times New Roman" w:cs="Times New Roman"/>
                <w:bCs/>
                <w:color w:val="000000"/>
                <w:sz w:val="24"/>
                <w:szCs w:val="24"/>
              </w:rPr>
              <w:t>排管</w:t>
            </w:r>
            <w:r w:rsidRPr="000B2940">
              <w:rPr>
                <w:rFonts w:ascii="Times New Roman" w:eastAsia="仿宋" w:hAnsi="Times New Roman" w:cs="Times New Roman"/>
                <w:bCs/>
                <w:color w:val="000000"/>
                <w:sz w:val="24"/>
                <w:szCs w:val="24"/>
              </w:rPr>
              <w:t>285m</w:t>
            </w:r>
            <w:r w:rsidRPr="000B2940">
              <w:rPr>
                <w:rFonts w:ascii="Times New Roman" w:eastAsia="仿宋" w:hAnsi="Times New Roman" w:cs="Times New Roman"/>
                <w:bCs/>
                <w:color w:val="000000"/>
                <w:sz w:val="24"/>
                <w:szCs w:val="24"/>
              </w:rPr>
              <w:t>，</w:t>
            </w:r>
            <w:r w:rsidRPr="000B2940">
              <w:rPr>
                <w:rFonts w:ascii="Times New Roman" w:eastAsia="仿宋" w:hAnsi="Times New Roman" w:cs="Times New Roman"/>
                <w:bCs/>
                <w:color w:val="000000"/>
                <w:sz w:val="24"/>
                <w:szCs w:val="24"/>
              </w:rPr>
              <w:t xml:space="preserve">5×1 </w:t>
            </w:r>
            <w:r w:rsidRPr="000B2940">
              <w:rPr>
                <w:rFonts w:ascii="Times New Roman" w:eastAsia="仿宋" w:hAnsi="Times New Roman" w:cs="Times New Roman"/>
                <w:bCs/>
                <w:color w:val="000000"/>
                <w:sz w:val="24"/>
                <w:szCs w:val="24"/>
              </w:rPr>
              <w:t>排管</w:t>
            </w:r>
            <w:r w:rsidRPr="000B2940">
              <w:rPr>
                <w:rFonts w:ascii="Times New Roman" w:eastAsia="仿宋" w:hAnsi="Times New Roman" w:cs="Times New Roman"/>
                <w:bCs/>
                <w:color w:val="000000"/>
                <w:sz w:val="24"/>
                <w:szCs w:val="24"/>
              </w:rPr>
              <w:t>546m</w:t>
            </w:r>
            <w:r w:rsidRPr="000B2940">
              <w:rPr>
                <w:rFonts w:ascii="Times New Roman" w:eastAsia="仿宋" w:hAnsi="Times New Roman" w:cs="Times New Roman"/>
                <w:bCs/>
                <w:color w:val="000000"/>
                <w:sz w:val="24"/>
                <w:szCs w:val="24"/>
              </w:rPr>
              <w:t>。建设燃气管道</w:t>
            </w:r>
            <w:r w:rsidRPr="000B2940">
              <w:rPr>
                <w:rFonts w:ascii="Times New Roman" w:eastAsia="仿宋" w:hAnsi="Times New Roman" w:cs="Times New Roman"/>
                <w:bCs/>
                <w:color w:val="000000"/>
                <w:sz w:val="24"/>
                <w:szCs w:val="24"/>
              </w:rPr>
              <w:t>600m</w:t>
            </w:r>
            <w:r w:rsidRPr="000B2940">
              <w:rPr>
                <w:rFonts w:ascii="Times New Roman" w:eastAsia="仿宋" w:hAnsi="Times New Roman" w:cs="Times New Roman"/>
                <w:bCs/>
                <w:color w:val="000000"/>
                <w:sz w:val="24"/>
                <w:szCs w:val="24"/>
              </w:rPr>
              <w:t>。建设路内绿化</w:t>
            </w:r>
            <w:r w:rsidRPr="000B2940">
              <w:rPr>
                <w:rFonts w:ascii="Times New Roman" w:eastAsia="仿宋" w:hAnsi="Times New Roman" w:cs="Times New Roman"/>
                <w:bCs/>
                <w:color w:val="000000"/>
                <w:sz w:val="24"/>
                <w:szCs w:val="24"/>
              </w:rPr>
              <w:t>57281m</w:t>
            </w:r>
            <w:r w:rsidRPr="000B2940">
              <w:rPr>
                <w:rFonts w:ascii="Times New Roman" w:eastAsia="仿宋" w:hAnsi="Times New Roman" w:cs="Times New Roman"/>
                <w:bCs/>
                <w:color w:val="000000"/>
                <w:sz w:val="24"/>
                <w:szCs w:val="24"/>
                <w:vertAlign w:val="superscript"/>
              </w:rPr>
              <w:t>2</w:t>
            </w:r>
            <w:r w:rsidRPr="000B2940">
              <w:rPr>
                <w:rFonts w:ascii="Times New Roman" w:eastAsia="仿宋" w:hAnsi="Times New Roman" w:cs="Times New Roman"/>
                <w:bCs/>
                <w:color w:val="000000"/>
                <w:sz w:val="24"/>
                <w:szCs w:val="24"/>
              </w:rPr>
              <w:t>。建设各型号路灯</w:t>
            </w:r>
            <w:r w:rsidRPr="000B2940">
              <w:rPr>
                <w:rFonts w:ascii="Times New Roman" w:eastAsia="仿宋" w:hAnsi="Times New Roman" w:cs="Times New Roman"/>
                <w:bCs/>
                <w:color w:val="000000"/>
                <w:sz w:val="24"/>
                <w:szCs w:val="24"/>
              </w:rPr>
              <w:t xml:space="preserve">347 </w:t>
            </w:r>
            <w:r w:rsidRPr="000B2940">
              <w:rPr>
                <w:rFonts w:ascii="Times New Roman" w:eastAsia="仿宋" w:hAnsi="Times New Roman" w:cs="Times New Roman"/>
                <w:bCs/>
                <w:color w:val="000000"/>
                <w:sz w:val="24"/>
                <w:szCs w:val="24"/>
              </w:rPr>
              <w:t>套，箱变</w:t>
            </w:r>
            <w:r w:rsidRPr="000B2940">
              <w:rPr>
                <w:rFonts w:ascii="Times New Roman" w:eastAsia="仿宋" w:hAnsi="Times New Roman" w:cs="Times New Roman"/>
                <w:bCs/>
                <w:color w:val="000000"/>
                <w:sz w:val="24"/>
                <w:szCs w:val="24"/>
              </w:rPr>
              <w:t xml:space="preserve">2 </w:t>
            </w:r>
            <w:r w:rsidRPr="000B2940">
              <w:rPr>
                <w:rFonts w:ascii="Times New Roman" w:eastAsia="仿宋" w:hAnsi="Times New Roman" w:cs="Times New Roman"/>
                <w:bCs/>
                <w:color w:val="000000"/>
                <w:sz w:val="24"/>
                <w:szCs w:val="24"/>
              </w:rPr>
              <w:t>座。消火栓</w:t>
            </w:r>
            <w:r w:rsidRPr="000B2940">
              <w:rPr>
                <w:rFonts w:ascii="Times New Roman" w:eastAsia="仿宋" w:hAnsi="Times New Roman" w:cs="Times New Roman"/>
                <w:bCs/>
                <w:color w:val="000000"/>
                <w:sz w:val="24"/>
                <w:szCs w:val="24"/>
              </w:rPr>
              <w:t xml:space="preserve">47 </w:t>
            </w:r>
            <w:r w:rsidRPr="000B2940">
              <w:rPr>
                <w:rFonts w:ascii="Times New Roman" w:eastAsia="仿宋" w:hAnsi="Times New Roman" w:cs="Times New Roman"/>
                <w:bCs/>
                <w:color w:val="000000"/>
                <w:sz w:val="24"/>
                <w:szCs w:val="24"/>
              </w:rPr>
              <w:t>座。</w:t>
            </w:r>
          </w:p>
          <w:p w14:paraId="61E5AC1D" w14:textId="77777777" w:rsidR="001C54F4" w:rsidRPr="000B2940" w:rsidRDefault="001C54F4" w:rsidP="001C54F4">
            <w:pPr>
              <w:adjustRightInd w:val="0"/>
              <w:snapToGrid w:val="0"/>
              <w:spacing w:line="500" w:lineRule="exact"/>
              <w:jc w:val="center"/>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表</w:t>
            </w:r>
            <w:r w:rsidR="000B2940">
              <w:rPr>
                <w:rFonts w:ascii="Times New Roman" w:eastAsia="仿宋" w:hAnsi="Times New Roman" w:cs="Times New Roman"/>
                <w:b/>
                <w:color w:val="000000"/>
                <w:sz w:val="24"/>
                <w:szCs w:val="24"/>
              </w:rPr>
              <w:t>4-1</w:t>
            </w:r>
            <w:r w:rsidRPr="000B2940">
              <w:rPr>
                <w:rFonts w:ascii="Times New Roman" w:eastAsia="仿宋" w:hAnsi="Times New Roman" w:cs="Times New Roman"/>
                <w:b/>
                <w:color w:val="000000"/>
                <w:sz w:val="24"/>
                <w:szCs w:val="24"/>
              </w:rPr>
              <w:t xml:space="preserve">   </w:t>
            </w:r>
            <w:r w:rsidRPr="000B2940">
              <w:rPr>
                <w:rFonts w:ascii="Times New Roman" w:eastAsia="仿宋" w:hAnsi="Times New Roman" w:cs="Times New Roman"/>
                <w:b/>
                <w:color w:val="000000"/>
                <w:sz w:val="24"/>
                <w:szCs w:val="24"/>
              </w:rPr>
              <w:t>本次验收项目主体工程及辅助工程技术指标表</w:t>
            </w:r>
          </w:p>
          <w:tbl>
            <w:tblPr>
              <w:tblW w:w="0" w:type="auto"/>
              <w:jc w:val="center"/>
              <w:tblBorders>
                <w:top w:val="single" w:sz="12" w:space="0" w:color="auto"/>
                <w:bottom w:val="single" w:sz="1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117"/>
              <w:gridCol w:w="981"/>
              <w:gridCol w:w="1245"/>
              <w:gridCol w:w="1003"/>
              <w:gridCol w:w="2191"/>
              <w:gridCol w:w="1769"/>
            </w:tblGrid>
            <w:tr w:rsidR="001C54F4" w:rsidRPr="000B2940" w14:paraId="5CB91689" w14:textId="77777777" w:rsidTr="00316499">
              <w:trPr>
                <w:cantSplit/>
                <w:tblHeader/>
                <w:jc w:val="center"/>
              </w:trPr>
              <w:tc>
                <w:tcPr>
                  <w:tcW w:w="3665" w:type="dxa"/>
                  <w:gridSpan w:val="3"/>
                  <w:vMerge w:val="restart"/>
                  <w:vAlign w:val="center"/>
                </w:tcPr>
                <w:p w14:paraId="4308B56B" w14:textId="77777777" w:rsidR="001C54F4" w:rsidRPr="000B2940" w:rsidRDefault="001C54F4" w:rsidP="001C54F4">
                  <w:pPr>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项目组成</w:t>
                  </w:r>
                </w:p>
              </w:tc>
              <w:tc>
                <w:tcPr>
                  <w:tcW w:w="1080" w:type="dxa"/>
                  <w:vMerge w:val="restart"/>
                  <w:tcMar>
                    <w:top w:w="0" w:type="dxa"/>
                    <w:left w:w="0" w:type="dxa"/>
                    <w:bottom w:w="0" w:type="dxa"/>
                    <w:right w:w="0" w:type="dxa"/>
                  </w:tcMar>
                  <w:vAlign w:val="center"/>
                </w:tcPr>
                <w:p w14:paraId="40249E64" w14:textId="77777777" w:rsidR="001C54F4" w:rsidRPr="000B2940" w:rsidRDefault="001C54F4" w:rsidP="001C54F4">
                  <w:pPr>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单位</w:t>
                  </w:r>
                </w:p>
              </w:tc>
              <w:tc>
                <w:tcPr>
                  <w:tcW w:w="4326" w:type="dxa"/>
                  <w:gridSpan w:val="2"/>
                  <w:tcMar>
                    <w:top w:w="0" w:type="dxa"/>
                    <w:left w:w="0" w:type="dxa"/>
                    <w:bottom w:w="0" w:type="dxa"/>
                    <w:right w:w="0" w:type="dxa"/>
                  </w:tcMar>
                  <w:vAlign w:val="center"/>
                </w:tcPr>
                <w:p w14:paraId="57DD37F8" w14:textId="77777777" w:rsidR="001C54F4" w:rsidRPr="000B2940" w:rsidRDefault="001C54F4" w:rsidP="001C54F4">
                  <w:pPr>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主要技术指标</w:t>
                  </w:r>
                </w:p>
              </w:tc>
            </w:tr>
            <w:tr w:rsidR="001C54F4" w:rsidRPr="000B2940" w14:paraId="1B1DCFCC" w14:textId="77777777" w:rsidTr="00316499">
              <w:trPr>
                <w:cantSplit/>
                <w:tblHeader/>
                <w:jc w:val="center"/>
              </w:trPr>
              <w:tc>
                <w:tcPr>
                  <w:tcW w:w="3665" w:type="dxa"/>
                  <w:gridSpan w:val="3"/>
                  <w:vMerge/>
                  <w:vAlign w:val="center"/>
                </w:tcPr>
                <w:p w14:paraId="43A25FC2" w14:textId="77777777" w:rsidR="001C54F4" w:rsidRPr="000B2940" w:rsidRDefault="001C54F4" w:rsidP="001C54F4">
                  <w:pPr>
                    <w:snapToGrid w:val="0"/>
                    <w:jc w:val="center"/>
                    <w:rPr>
                      <w:rFonts w:ascii="Times New Roman" w:eastAsia="仿宋" w:hAnsi="Times New Roman" w:cs="Times New Roman"/>
                      <w:b/>
                      <w:color w:val="000000"/>
                      <w:szCs w:val="21"/>
                    </w:rPr>
                  </w:pPr>
                </w:p>
              </w:tc>
              <w:tc>
                <w:tcPr>
                  <w:tcW w:w="1080" w:type="dxa"/>
                  <w:vMerge/>
                  <w:tcMar>
                    <w:top w:w="0" w:type="dxa"/>
                    <w:left w:w="0" w:type="dxa"/>
                    <w:bottom w:w="0" w:type="dxa"/>
                    <w:right w:w="0" w:type="dxa"/>
                  </w:tcMar>
                  <w:vAlign w:val="center"/>
                </w:tcPr>
                <w:p w14:paraId="47407516" w14:textId="77777777" w:rsidR="001C54F4" w:rsidRPr="000B2940" w:rsidRDefault="001C54F4" w:rsidP="001C54F4">
                  <w:pPr>
                    <w:snapToGrid w:val="0"/>
                    <w:jc w:val="center"/>
                    <w:rPr>
                      <w:rFonts w:ascii="Times New Roman" w:eastAsia="仿宋" w:hAnsi="Times New Roman" w:cs="Times New Roman"/>
                      <w:b/>
                      <w:color w:val="000000"/>
                      <w:szCs w:val="21"/>
                    </w:rPr>
                  </w:pPr>
                </w:p>
              </w:tc>
              <w:tc>
                <w:tcPr>
                  <w:tcW w:w="2376" w:type="dxa"/>
                  <w:tcMar>
                    <w:top w:w="0" w:type="dxa"/>
                    <w:left w:w="0" w:type="dxa"/>
                    <w:bottom w:w="0" w:type="dxa"/>
                    <w:right w:w="0" w:type="dxa"/>
                  </w:tcMar>
                  <w:vAlign w:val="center"/>
                </w:tcPr>
                <w:p w14:paraId="0ED89E25" w14:textId="77777777" w:rsidR="001C54F4" w:rsidRPr="000B2940" w:rsidRDefault="001C54F4" w:rsidP="001C54F4">
                  <w:pPr>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主路</w:t>
                  </w:r>
                </w:p>
              </w:tc>
              <w:tc>
                <w:tcPr>
                  <w:tcW w:w="1950" w:type="dxa"/>
                  <w:vAlign w:val="center"/>
                </w:tcPr>
                <w:p w14:paraId="27379A0E" w14:textId="77777777" w:rsidR="001C54F4" w:rsidRPr="000B2940" w:rsidRDefault="001C54F4" w:rsidP="001C54F4">
                  <w:pPr>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辅路</w:t>
                  </w:r>
                </w:p>
              </w:tc>
            </w:tr>
            <w:tr w:rsidR="001C54F4" w:rsidRPr="000B2940" w14:paraId="520447D5" w14:textId="77777777" w:rsidTr="00316499">
              <w:trPr>
                <w:cantSplit/>
                <w:jc w:val="center"/>
              </w:trPr>
              <w:tc>
                <w:tcPr>
                  <w:tcW w:w="1225" w:type="dxa"/>
                  <w:vMerge w:val="restart"/>
                  <w:vAlign w:val="center"/>
                </w:tcPr>
                <w:p w14:paraId="61B98E3D"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主体工程</w:t>
                  </w:r>
                </w:p>
              </w:tc>
              <w:tc>
                <w:tcPr>
                  <w:tcW w:w="2440" w:type="dxa"/>
                  <w:gridSpan w:val="2"/>
                  <w:tcMar>
                    <w:top w:w="0" w:type="dxa"/>
                    <w:left w:w="0" w:type="dxa"/>
                    <w:bottom w:w="0" w:type="dxa"/>
                    <w:right w:w="0" w:type="dxa"/>
                  </w:tcMar>
                  <w:vAlign w:val="center"/>
                </w:tcPr>
                <w:p w14:paraId="26929ECA"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道路等级</w:t>
                  </w:r>
                </w:p>
              </w:tc>
              <w:tc>
                <w:tcPr>
                  <w:tcW w:w="1080" w:type="dxa"/>
                  <w:tcMar>
                    <w:top w:w="0" w:type="dxa"/>
                    <w:left w:w="0" w:type="dxa"/>
                    <w:bottom w:w="0" w:type="dxa"/>
                    <w:right w:w="0" w:type="dxa"/>
                  </w:tcMar>
                  <w:vAlign w:val="center"/>
                </w:tcPr>
                <w:p w14:paraId="61E2830C"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2376" w:type="dxa"/>
                  <w:tcMar>
                    <w:top w:w="0" w:type="dxa"/>
                    <w:left w:w="0" w:type="dxa"/>
                    <w:bottom w:w="0" w:type="dxa"/>
                    <w:right w:w="0" w:type="dxa"/>
                  </w:tcMar>
                  <w:vAlign w:val="center"/>
                </w:tcPr>
                <w:p w14:paraId="49CA5121"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城市主干道</w:t>
                  </w:r>
                </w:p>
              </w:tc>
              <w:tc>
                <w:tcPr>
                  <w:tcW w:w="1950" w:type="dxa"/>
                  <w:vAlign w:val="center"/>
                </w:tcPr>
                <w:p w14:paraId="71973CCC"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城市次干道</w:t>
                  </w:r>
                </w:p>
              </w:tc>
            </w:tr>
            <w:tr w:rsidR="001C54F4" w:rsidRPr="000B2940" w14:paraId="19D47482" w14:textId="77777777" w:rsidTr="00316499">
              <w:trPr>
                <w:cantSplit/>
                <w:jc w:val="center"/>
              </w:trPr>
              <w:tc>
                <w:tcPr>
                  <w:tcW w:w="1225" w:type="dxa"/>
                  <w:vMerge/>
                  <w:vAlign w:val="center"/>
                </w:tcPr>
                <w:p w14:paraId="09449B9C"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2440" w:type="dxa"/>
                  <w:gridSpan w:val="2"/>
                  <w:tcMar>
                    <w:top w:w="0" w:type="dxa"/>
                    <w:left w:w="0" w:type="dxa"/>
                    <w:bottom w:w="0" w:type="dxa"/>
                    <w:right w:w="0" w:type="dxa"/>
                  </w:tcMar>
                  <w:vAlign w:val="center"/>
                </w:tcPr>
                <w:p w14:paraId="2812725C"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线路长度</w:t>
                  </w:r>
                </w:p>
              </w:tc>
              <w:tc>
                <w:tcPr>
                  <w:tcW w:w="1080" w:type="dxa"/>
                  <w:tcMar>
                    <w:top w:w="0" w:type="dxa"/>
                    <w:left w:w="0" w:type="dxa"/>
                    <w:bottom w:w="0" w:type="dxa"/>
                    <w:right w:w="0" w:type="dxa"/>
                  </w:tcMar>
                  <w:vAlign w:val="center"/>
                </w:tcPr>
                <w:p w14:paraId="66BA0039"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w:t>
                  </w:r>
                </w:p>
              </w:tc>
              <w:tc>
                <w:tcPr>
                  <w:tcW w:w="4326" w:type="dxa"/>
                  <w:gridSpan w:val="2"/>
                  <w:tcMar>
                    <w:top w:w="0" w:type="dxa"/>
                    <w:left w:w="0" w:type="dxa"/>
                    <w:bottom w:w="0" w:type="dxa"/>
                    <w:right w:w="0" w:type="dxa"/>
                  </w:tcMar>
                  <w:vAlign w:val="center"/>
                </w:tcPr>
                <w:p w14:paraId="08A76B85"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5500</w:t>
                  </w:r>
                </w:p>
              </w:tc>
            </w:tr>
            <w:tr w:rsidR="001C54F4" w:rsidRPr="000B2940" w14:paraId="2E6472E4" w14:textId="77777777" w:rsidTr="00316499">
              <w:trPr>
                <w:cantSplit/>
                <w:jc w:val="center"/>
              </w:trPr>
              <w:tc>
                <w:tcPr>
                  <w:tcW w:w="1225" w:type="dxa"/>
                  <w:vMerge/>
                  <w:vAlign w:val="center"/>
                </w:tcPr>
                <w:p w14:paraId="068652A2"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2440" w:type="dxa"/>
                  <w:gridSpan w:val="2"/>
                  <w:tcMar>
                    <w:top w:w="0" w:type="dxa"/>
                    <w:left w:w="0" w:type="dxa"/>
                    <w:bottom w:w="0" w:type="dxa"/>
                    <w:right w:w="0" w:type="dxa"/>
                  </w:tcMar>
                  <w:vAlign w:val="center"/>
                </w:tcPr>
                <w:p w14:paraId="6A1CB531"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计算行车速度</w:t>
                  </w:r>
                </w:p>
              </w:tc>
              <w:tc>
                <w:tcPr>
                  <w:tcW w:w="1080" w:type="dxa"/>
                  <w:tcMar>
                    <w:top w:w="0" w:type="dxa"/>
                    <w:left w:w="0" w:type="dxa"/>
                    <w:bottom w:w="0" w:type="dxa"/>
                    <w:right w:w="0" w:type="dxa"/>
                  </w:tcMar>
                  <w:vAlign w:val="center"/>
                </w:tcPr>
                <w:p w14:paraId="6A5FF64F"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km/h</w:t>
                  </w:r>
                </w:p>
              </w:tc>
              <w:tc>
                <w:tcPr>
                  <w:tcW w:w="2376" w:type="dxa"/>
                  <w:tcMar>
                    <w:top w:w="0" w:type="dxa"/>
                    <w:left w:w="0" w:type="dxa"/>
                    <w:bottom w:w="0" w:type="dxa"/>
                    <w:right w:w="0" w:type="dxa"/>
                  </w:tcMar>
                  <w:vAlign w:val="center"/>
                </w:tcPr>
                <w:p w14:paraId="7E7928E9"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60</w:t>
                  </w:r>
                </w:p>
              </w:tc>
              <w:tc>
                <w:tcPr>
                  <w:tcW w:w="1950" w:type="dxa"/>
                  <w:vAlign w:val="center"/>
                </w:tcPr>
                <w:p w14:paraId="09236849"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40</w:t>
                  </w:r>
                </w:p>
              </w:tc>
            </w:tr>
            <w:tr w:rsidR="001C54F4" w:rsidRPr="000B2940" w14:paraId="5650D25B" w14:textId="77777777" w:rsidTr="00316499">
              <w:trPr>
                <w:cantSplit/>
                <w:jc w:val="center"/>
              </w:trPr>
              <w:tc>
                <w:tcPr>
                  <w:tcW w:w="1225" w:type="dxa"/>
                  <w:vMerge/>
                  <w:vAlign w:val="center"/>
                </w:tcPr>
                <w:p w14:paraId="5E985B69" w14:textId="77777777" w:rsidR="001C54F4" w:rsidRPr="000B2940" w:rsidRDefault="001C54F4" w:rsidP="001C54F4">
                  <w:pPr>
                    <w:adjustRightInd w:val="0"/>
                    <w:snapToGrid w:val="0"/>
                    <w:spacing w:beforeLines="10" w:before="31" w:afterLines="10" w:after="31" w:line="0" w:lineRule="atLeast"/>
                    <w:jc w:val="center"/>
                    <w:rPr>
                      <w:rFonts w:ascii="Times New Roman" w:eastAsia="仿宋" w:hAnsi="Times New Roman" w:cs="Times New Roman"/>
                      <w:color w:val="000000"/>
                      <w:szCs w:val="21"/>
                    </w:rPr>
                  </w:pPr>
                </w:p>
              </w:tc>
              <w:tc>
                <w:tcPr>
                  <w:tcW w:w="2440" w:type="dxa"/>
                  <w:gridSpan w:val="2"/>
                  <w:tcMar>
                    <w:top w:w="0" w:type="dxa"/>
                    <w:left w:w="0" w:type="dxa"/>
                    <w:bottom w:w="0" w:type="dxa"/>
                    <w:right w:w="0" w:type="dxa"/>
                  </w:tcMar>
                  <w:vAlign w:val="center"/>
                </w:tcPr>
                <w:p w14:paraId="15F7A908" w14:textId="77777777" w:rsidR="001C54F4" w:rsidRPr="000B2940" w:rsidRDefault="001C54F4" w:rsidP="001C54F4">
                  <w:pPr>
                    <w:adjustRightInd w:val="0"/>
                    <w:snapToGrid w:val="0"/>
                    <w:spacing w:beforeLines="10" w:before="31" w:afterLines="10" w:after="31" w:line="0" w:lineRule="atLeast"/>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车道数</w:t>
                  </w:r>
                </w:p>
              </w:tc>
              <w:tc>
                <w:tcPr>
                  <w:tcW w:w="1080" w:type="dxa"/>
                  <w:tcMar>
                    <w:top w:w="0" w:type="dxa"/>
                    <w:left w:w="0" w:type="dxa"/>
                    <w:bottom w:w="0" w:type="dxa"/>
                    <w:right w:w="0" w:type="dxa"/>
                  </w:tcMar>
                  <w:vAlign w:val="center"/>
                </w:tcPr>
                <w:p w14:paraId="591C623C" w14:textId="77777777" w:rsidR="001C54F4" w:rsidRPr="000B2940" w:rsidRDefault="001C54F4" w:rsidP="001C54F4">
                  <w:pPr>
                    <w:adjustRightInd w:val="0"/>
                    <w:snapToGrid w:val="0"/>
                    <w:spacing w:beforeLines="10" w:before="31" w:afterLines="10" w:after="31" w:line="0" w:lineRule="atLeast"/>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2376" w:type="dxa"/>
                  <w:tcMar>
                    <w:top w:w="0" w:type="dxa"/>
                    <w:left w:w="0" w:type="dxa"/>
                    <w:bottom w:w="0" w:type="dxa"/>
                    <w:right w:w="0" w:type="dxa"/>
                  </w:tcMar>
                  <w:vAlign w:val="center"/>
                </w:tcPr>
                <w:p w14:paraId="30F178D5"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24"/>
                    </w:rPr>
                    <w:t>双向</w:t>
                  </w:r>
                  <w:r w:rsidRPr="000B2940">
                    <w:rPr>
                      <w:rFonts w:ascii="Times New Roman" w:eastAsia="仿宋" w:hAnsi="Times New Roman" w:cs="Times New Roman"/>
                      <w:color w:val="000000"/>
                      <w:kern w:val="24"/>
                    </w:rPr>
                    <w:t>4</w:t>
                  </w:r>
                  <w:r w:rsidRPr="000B2940">
                    <w:rPr>
                      <w:rFonts w:ascii="Times New Roman" w:eastAsia="仿宋" w:hAnsi="Times New Roman" w:cs="Times New Roman"/>
                      <w:color w:val="000000"/>
                      <w:kern w:val="24"/>
                    </w:rPr>
                    <w:t>车道</w:t>
                  </w:r>
                </w:p>
              </w:tc>
              <w:tc>
                <w:tcPr>
                  <w:tcW w:w="1950" w:type="dxa"/>
                  <w:vAlign w:val="center"/>
                </w:tcPr>
                <w:p w14:paraId="3AB53F79" w14:textId="77777777" w:rsidR="001C54F4" w:rsidRPr="000B2940" w:rsidRDefault="001C54F4" w:rsidP="001C54F4">
                  <w:pPr>
                    <w:snapToGrid w:val="0"/>
                    <w:jc w:val="center"/>
                    <w:rPr>
                      <w:rFonts w:ascii="Times New Roman" w:eastAsia="仿宋" w:hAnsi="Times New Roman" w:cs="Times New Roman"/>
                      <w:color w:val="000000"/>
                      <w:kern w:val="24"/>
                    </w:rPr>
                  </w:pPr>
                  <w:r w:rsidRPr="000B2940">
                    <w:rPr>
                      <w:rFonts w:ascii="Times New Roman" w:eastAsia="仿宋" w:hAnsi="Times New Roman" w:cs="Times New Roman"/>
                      <w:color w:val="000000"/>
                      <w:kern w:val="24"/>
                    </w:rPr>
                    <w:t>双向</w:t>
                  </w:r>
                  <w:r w:rsidRPr="000B2940">
                    <w:rPr>
                      <w:rFonts w:ascii="Times New Roman" w:eastAsia="仿宋" w:hAnsi="Times New Roman" w:cs="Times New Roman"/>
                      <w:color w:val="000000"/>
                      <w:kern w:val="24"/>
                    </w:rPr>
                    <w:t>2</w:t>
                  </w:r>
                  <w:r w:rsidRPr="000B2940">
                    <w:rPr>
                      <w:rFonts w:ascii="Times New Roman" w:eastAsia="仿宋" w:hAnsi="Times New Roman" w:cs="Times New Roman"/>
                      <w:color w:val="000000"/>
                      <w:kern w:val="24"/>
                    </w:rPr>
                    <w:t>车道</w:t>
                  </w:r>
                </w:p>
              </w:tc>
            </w:tr>
            <w:tr w:rsidR="001C54F4" w:rsidRPr="000B2940" w14:paraId="60770F49" w14:textId="77777777" w:rsidTr="00316499">
              <w:trPr>
                <w:cantSplit/>
                <w:trHeight w:val="259"/>
                <w:jc w:val="center"/>
              </w:trPr>
              <w:tc>
                <w:tcPr>
                  <w:tcW w:w="1225" w:type="dxa"/>
                  <w:vMerge/>
                  <w:vAlign w:val="center"/>
                </w:tcPr>
                <w:p w14:paraId="75A2DF3F"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2440" w:type="dxa"/>
                  <w:gridSpan w:val="2"/>
                  <w:tcMar>
                    <w:top w:w="0" w:type="dxa"/>
                    <w:left w:w="0" w:type="dxa"/>
                    <w:bottom w:w="0" w:type="dxa"/>
                    <w:right w:w="0" w:type="dxa"/>
                  </w:tcMar>
                  <w:vAlign w:val="center"/>
                </w:tcPr>
                <w:p w14:paraId="045B6D33"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路面结构设计轴载</w:t>
                  </w:r>
                </w:p>
              </w:tc>
              <w:tc>
                <w:tcPr>
                  <w:tcW w:w="1080" w:type="dxa"/>
                  <w:tcMar>
                    <w:top w:w="0" w:type="dxa"/>
                    <w:left w:w="0" w:type="dxa"/>
                    <w:bottom w:w="0" w:type="dxa"/>
                    <w:right w:w="0" w:type="dxa"/>
                  </w:tcMar>
                  <w:vAlign w:val="center"/>
                </w:tcPr>
                <w:p w14:paraId="4278F400"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Mar>
                    <w:top w:w="0" w:type="dxa"/>
                    <w:left w:w="0" w:type="dxa"/>
                    <w:bottom w:w="0" w:type="dxa"/>
                    <w:right w:w="0" w:type="dxa"/>
                  </w:tcMar>
                  <w:vAlign w:val="center"/>
                </w:tcPr>
                <w:p w14:paraId="35357FDD" w14:textId="77777777" w:rsidR="001C54F4" w:rsidRPr="000B2940" w:rsidRDefault="001C54F4" w:rsidP="001C54F4">
                  <w:pPr>
                    <w:snapToGrid w:val="0"/>
                    <w:jc w:val="center"/>
                    <w:rPr>
                      <w:rFonts w:ascii="Times New Roman" w:eastAsia="仿宋" w:hAnsi="Times New Roman" w:cs="Times New Roman"/>
                      <w:bCs/>
                      <w:color w:val="000000"/>
                      <w:szCs w:val="21"/>
                    </w:rPr>
                  </w:pPr>
                  <w:r w:rsidRPr="000B2940">
                    <w:rPr>
                      <w:rFonts w:ascii="Times New Roman" w:eastAsia="仿宋" w:hAnsi="Times New Roman" w:cs="Times New Roman"/>
                      <w:bCs/>
                      <w:color w:val="000000"/>
                      <w:szCs w:val="21"/>
                    </w:rPr>
                    <w:t>BZZ-100</w:t>
                  </w:r>
                  <w:r w:rsidRPr="000B2940">
                    <w:rPr>
                      <w:rFonts w:ascii="Times New Roman" w:eastAsia="仿宋" w:hAnsi="Times New Roman" w:cs="Times New Roman"/>
                      <w:bCs/>
                      <w:color w:val="000000"/>
                      <w:szCs w:val="21"/>
                    </w:rPr>
                    <w:t>型标准车</w:t>
                  </w:r>
                </w:p>
              </w:tc>
            </w:tr>
            <w:tr w:rsidR="001C54F4" w:rsidRPr="000B2940" w14:paraId="7E5015F6" w14:textId="77777777" w:rsidTr="00316499">
              <w:trPr>
                <w:cantSplit/>
                <w:trHeight w:val="163"/>
                <w:jc w:val="center"/>
              </w:trPr>
              <w:tc>
                <w:tcPr>
                  <w:tcW w:w="1225" w:type="dxa"/>
                  <w:vMerge/>
                  <w:vAlign w:val="center"/>
                </w:tcPr>
                <w:p w14:paraId="529240BB"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2440" w:type="dxa"/>
                  <w:gridSpan w:val="2"/>
                  <w:tcMar>
                    <w:top w:w="0" w:type="dxa"/>
                    <w:left w:w="0" w:type="dxa"/>
                    <w:bottom w:w="0" w:type="dxa"/>
                    <w:right w:w="0" w:type="dxa"/>
                  </w:tcMar>
                  <w:vAlign w:val="center"/>
                </w:tcPr>
                <w:p w14:paraId="4FCA1E46"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标准路基宽度</w:t>
                  </w:r>
                </w:p>
              </w:tc>
              <w:tc>
                <w:tcPr>
                  <w:tcW w:w="1080" w:type="dxa"/>
                  <w:tcMar>
                    <w:top w:w="0" w:type="dxa"/>
                    <w:left w:w="0" w:type="dxa"/>
                    <w:bottom w:w="0" w:type="dxa"/>
                    <w:right w:w="0" w:type="dxa"/>
                  </w:tcMar>
                  <w:vAlign w:val="center"/>
                </w:tcPr>
                <w:p w14:paraId="17F84331"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w:t>
                  </w:r>
                </w:p>
              </w:tc>
              <w:tc>
                <w:tcPr>
                  <w:tcW w:w="2376" w:type="dxa"/>
                  <w:tcMar>
                    <w:top w:w="0" w:type="dxa"/>
                    <w:left w:w="0" w:type="dxa"/>
                    <w:bottom w:w="0" w:type="dxa"/>
                    <w:right w:w="0" w:type="dxa"/>
                  </w:tcMar>
                  <w:vAlign w:val="center"/>
                </w:tcPr>
                <w:p w14:paraId="2A366786"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3.5/3.75</w:t>
                  </w:r>
                </w:p>
              </w:tc>
              <w:tc>
                <w:tcPr>
                  <w:tcW w:w="1950" w:type="dxa"/>
                  <w:vAlign w:val="center"/>
                </w:tcPr>
                <w:p w14:paraId="042E466A"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3.5</w:t>
                  </w:r>
                </w:p>
              </w:tc>
            </w:tr>
            <w:tr w:rsidR="001C54F4" w:rsidRPr="000B2940" w14:paraId="57820B2A" w14:textId="77777777" w:rsidTr="00316499">
              <w:trPr>
                <w:cantSplit/>
                <w:jc w:val="center"/>
              </w:trPr>
              <w:tc>
                <w:tcPr>
                  <w:tcW w:w="1225" w:type="dxa"/>
                  <w:vMerge/>
                  <w:vAlign w:val="center"/>
                </w:tcPr>
                <w:p w14:paraId="61678D2E"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1070" w:type="dxa"/>
                  <w:vMerge w:val="restart"/>
                  <w:vAlign w:val="center"/>
                </w:tcPr>
                <w:p w14:paraId="5C9FFFA4"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路面类型</w:t>
                  </w:r>
                </w:p>
              </w:tc>
              <w:tc>
                <w:tcPr>
                  <w:tcW w:w="1370" w:type="dxa"/>
                  <w:vAlign w:val="center"/>
                </w:tcPr>
                <w:p w14:paraId="011F1FEE" w14:textId="77777777" w:rsidR="001C54F4" w:rsidRPr="000B2940" w:rsidRDefault="001C54F4" w:rsidP="001C54F4">
                  <w:pPr>
                    <w:widowControl/>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机动车道路</w:t>
                  </w:r>
                </w:p>
              </w:tc>
              <w:tc>
                <w:tcPr>
                  <w:tcW w:w="1080" w:type="dxa"/>
                  <w:tcMar>
                    <w:top w:w="0" w:type="dxa"/>
                    <w:left w:w="0" w:type="dxa"/>
                    <w:bottom w:w="0" w:type="dxa"/>
                    <w:right w:w="0" w:type="dxa"/>
                  </w:tcMar>
                  <w:vAlign w:val="center"/>
                </w:tcPr>
                <w:p w14:paraId="2218AFC6"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Mar>
                    <w:top w:w="0" w:type="dxa"/>
                    <w:left w:w="0" w:type="dxa"/>
                    <w:bottom w:w="0" w:type="dxa"/>
                    <w:right w:w="0" w:type="dxa"/>
                  </w:tcMar>
                  <w:vAlign w:val="center"/>
                </w:tcPr>
                <w:p w14:paraId="281C0F41"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沥青混凝土</w:t>
                  </w:r>
                </w:p>
              </w:tc>
            </w:tr>
            <w:tr w:rsidR="001C54F4" w:rsidRPr="000B2940" w14:paraId="4C3D035B" w14:textId="77777777" w:rsidTr="00316499">
              <w:trPr>
                <w:cantSplit/>
                <w:trHeight w:val="135"/>
                <w:jc w:val="center"/>
              </w:trPr>
              <w:tc>
                <w:tcPr>
                  <w:tcW w:w="1225" w:type="dxa"/>
                  <w:vMerge/>
                  <w:vAlign w:val="center"/>
                </w:tcPr>
                <w:p w14:paraId="32F32496"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1070" w:type="dxa"/>
                  <w:vMerge/>
                  <w:vAlign w:val="center"/>
                </w:tcPr>
                <w:p w14:paraId="34CF53E0"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1370" w:type="dxa"/>
                  <w:tcBorders>
                    <w:bottom w:val="single" w:sz="4" w:space="0" w:color="auto"/>
                  </w:tcBorders>
                  <w:vAlign w:val="center"/>
                </w:tcPr>
                <w:p w14:paraId="10D199DC" w14:textId="77777777" w:rsidR="001C54F4" w:rsidRPr="000B2940" w:rsidRDefault="001C54F4" w:rsidP="001C54F4">
                  <w:pPr>
                    <w:widowControl/>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非机动车道路</w:t>
                  </w:r>
                </w:p>
              </w:tc>
              <w:tc>
                <w:tcPr>
                  <w:tcW w:w="1080" w:type="dxa"/>
                  <w:tcBorders>
                    <w:bottom w:val="single" w:sz="4" w:space="0" w:color="auto"/>
                  </w:tcBorders>
                  <w:tcMar>
                    <w:top w:w="0" w:type="dxa"/>
                    <w:left w:w="0" w:type="dxa"/>
                    <w:bottom w:w="0" w:type="dxa"/>
                    <w:right w:w="0" w:type="dxa"/>
                  </w:tcMar>
                  <w:vAlign w:val="center"/>
                </w:tcPr>
                <w:p w14:paraId="54084C76"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Borders>
                    <w:bottom w:val="single" w:sz="4" w:space="0" w:color="auto"/>
                  </w:tcBorders>
                  <w:tcMar>
                    <w:top w:w="0" w:type="dxa"/>
                    <w:left w:w="0" w:type="dxa"/>
                    <w:bottom w:w="0" w:type="dxa"/>
                    <w:right w:w="0" w:type="dxa"/>
                  </w:tcMar>
                  <w:vAlign w:val="center"/>
                </w:tcPr>
                <w:p w14:paraId="5D6A25E7"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沥青混凝土</w:t>
                  </w:r>
                </w:p>
              </w:tc>
            </w:tr>
            <w:tr w:rsidR="001C54F4" w:rsidRPr="000B2940" w14:paraId="4D7999C4" w14:textId="77777777" w:rsidTr="00316499">
              <w:trPr>
                <w:cantSplit/>
                <w:trHeight w:val="123"/>
                <w:jc w:val="center"/>
              </w:trPr>
              <w:tc>
                <w:tcPr>
                  <w:tcW w:w="1225" w:type="dxa"/>
                  <w:vMerge/>
                  <w:vAlign w:val="center"/>
                </w:tcPr>
                <w:p w14:paraId="5BB69E3D"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1070" w:type="dxa"/>
                  <w:vMerge/>
                  <w:tcBorders>
                    <w:bottom w:val="single" w:sz="4" w:space="0" w:color="auto"/>
                  </w:tcBorders>
                  <w:vAlign w:val="center"/>
                </w:tcPr>
                <w:p w14:paraId="07E15E62"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1370" w:type="dxa"/>
                  <w:tcBorders>
                    <w:top w:val="single" w:sz="4" w:space="0" w:color="auto"/>
                    <w:bottom w:val="single" w:sz="4" w:space="0" w:color="auto"/>
                  </w:tcBorders>
                  <w:vAlign w:val="center"/>
                </w:tcPr>
                <w:p w14:paraId="6BEE8F5E"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人行道及公交站台</w:t>
                  </w:r>
                </w:p>
              </w:tc>
              <w:tc>
                <w:tcPr>
                  <w:tcW w:w="1080" w:type="dxa"/>
                  <w:tcBorders>
                    <w:top w:val="single" w:sz="4" w:space="0" w:color="auto"/>
                    <w:bottom w:val="single" w:sz="4" w:space="0" w:color="auto"/>
                  </w:tcBorders>
                  <w:tcMar>
                    <w:top w:w="0" w:type="dxa"/>
                    <w:left w:w="0" w:type="dxa"/>
                    <w:bottom w:w="0" w:type="dxa"/>
                    <w:right w:w="0" w:type="dxa"/>
                  </w:tcMar>
                  <w:vAlign w:val="center"/>
                </w:tcPr>
                <w:p w14:paraId="39FF0B13"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Borders>
                    <w:top w:val="single" w:sz="4" w:space="0" w:color="auto"/>
                    <w:bottom w:val="single" w:sz="4" w:space="0" w:color="auto"/>
                  </w:tcBorders>
                  <w:tcMar>
                    <w:top w:w="0" w:type="dxa"/>
                    <w:left w:w="0" w:type="dxa"/>
                    <w:bottom w:w="0" w:type="dxa"/>
                    <w:right w:w="0" w:type="dxa"/>
                  </w:tcMar>
                  <w:vAlign w:val="center"/>
                </w:tcPr>
                <w:p w14:paraId="0858B08C"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透水砖</w:t>
                  </w:r>
                </w:p>
              </w:tc>
            </w:tr>
            <w:tr w:rsidR="001C54F4" w:rsidRPr="000B2940" w14:paraId="1B53A134" w14:textId="77777777" w:rsidTr="00316499">
              <w:trPr>
                <w:cantSplit/>
                <w:trHeight w:val="135"/>
                <w:jc w:val="center"/>
              </w:trPr>
              <w:tc>
                <w:tcPr>
                  <w:tcW w:w="1225" w:type="dxa"/>
                  <w:vMerge/>
                  <w:vAlign w:val="center"/>
                </w:tcPr>
                <w:p w14:paraId="4D0CC2CD" w14:textId="77777777" w:rsidR="001C54F4" w:rsidRPr="000B2940" w:rsidRDefault="001C54F4" w:rsidP="001C54F4">
                  <w:pPr>
                    <w:snapToGrid w:val="0"/>
                    <w:jc w:val="center"/>
                    <w:rPr>
                      <w:rFonts w:ascii="Times New Roman" w:eastAsia="仿宋" w:hAnsi="Times New Roman" w:cs="Times New Roman"/>
                      <w:color w:val="000000"/>
                      <w:szCs w:val="21"/>
                    </w:rPr>
                  </w:pPr>
                </w:p>
              </w:tc>
              <w:tc>
                <w:tcPr>
                  <w:tcW w:w="2440" w:type="dxa"/>
                  <w:gridSpan w:val="2"/>
                  <w:tcBorders>
                    <w:top w:val="single" w:sz="4" w:space="0" w:color="auto"/>
                  </w:tcBorders>
                  <w:vAlign w:val="center"/>
                </w:tcPr>
                <w:p w14:paraId="7D9A2110"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szCs w:val="21"/>
                    </w:rPr>
                    <w:t>桥涵工程</w:t>
                  </w:r>
                </w:p>
              </w:tc>
              <w:tc>
                <w:tcPr>
                  <w:tcW w:w="1080" w:type="dxa"/>
                  <w:tcBorders>
                    <w:top w:val="single" w:sz="4" w:space="0" w:color="auto"/>
                  </w:tcBorders>
                  <w:tcMar>
                    <w:top w:w="0" w:type="dxa"/>
                    <w:left w:w="0" w:type="dxa"/>
                    <w:bottom w:w="0" w:type="dxa"/>
                    <w:right w:w="0" w:type="dxa"/>
                  </w:tcMar>
                  <w:vAlign w:val="center"/>
                </w:tcPr>
                <w:p w14:paraId="1CF366EA"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座</w:t>
                  </w:r>
                </w:p>
              </w:tc>
              <w:tc>
                <w:tcPr>
                  <w:tcW w:w="4326" w:type="dxa"/>
                  <w:gridSpan w:val="2"/>
                  <w:tcBorders>
                    <w:top w:val="single" w:sz="4" w:space="0" w:color="auto"/>
                  </w:tcBorders>
                  <w:tcMar>
                    <w:top w:w="0" w:type="dxa"/>
                    <w:left w:w="0" w:type="dxa"/>
                    <w:bottom w:w="0" w:type="dxa"/>
                    <w:right w:w="0" w:type="dxa"/>
                  </w:tcMar>
                  <w:vAlign w:val="center"/>
                </w:tcPr>
                <w:p w14:paraId="40BFDB7A"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14</w:t>
                  </w:r>
                </w:p>
              </w:tc>
            </w:tr>
            <w:tr w:rsidR="001C54F4" w:rsidRPr="000B2940" w14:paraId="24FF8418" w14:textId="77777777" w:rsidTr="00316499">
              <w:trPr>
                <w:cantSplit/>
                <w:jc w:val="center"/>
              </w:trPr>
              <w:tc>
                <w:tcPr>
                  <w:tcW w:w="1225" w:type="dxa"/>
                  <w:vMerge w:val="restart"/>
                  <w:vAlign w:val="center"/>
                </w:tcPr>
                <w:p w14:paraId="725BFF1C" w14:textId="77777777" w:rsidR="001C54F4" w:rsidRPr="000B2940" w:rsidRDefault="001C54F4" w:rsidP="001C54F4">
                  <w:pPr>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辅助工程</w:t>
                  </w:r>
                </w:p>
              </w:tc>
              <w:tc>
                <w:tcPr>
                  <w:tcW w:w="1070" w:type="dxa"/>
                  <w:vMerge w:val="restart"/>
                  <w:vAlign w:val="center"/>
                </w:tcPr>
                <w:p w14:paraId="4E56D05A" w14:textId="77777777" w:rsidR="001C54F4" w:rsidRPr="000B2940" w:rsidRDefault="001C54F4" w:rsidP="001C54F4">
                  <w:pPr>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管线工程</w:t>
                  </w:r>
                </w:p>
              </w:tc>
              <w:tc>
                <w:tcPr>
                  <w:tcW w:w="1370" w:type="dxa"/>
                  <w:tcBorders>
                    <w:bottom w:val="single" w:sz="4" w:space="0" w:color="auto"/>
                  </w:tcBorders>
                  <w:vAlign w:val="center"/>
                </w:tcPr>
                <w:p w14:paraId="7383FE35"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雨水管</w:t>
                  </w:r>
                </w:p>
              </w:tc>
              <w:tc>
                <w:tcPr>
                  <w:tcW w:w="1080" w:type="dxa"/>
                  <w:tcMar>
                    <w:top w:w="0" w:type="dxa"/>
                    <w:left w:w="0" w:type="dxa"/>
                    <w:bottom w:w="0" w:type="dxa"/>
                    <w:right w:w="0" w:type="dxa"/>
                  </w:tcMar>
                  <w:vAlign w:val="center"/>
                </w:tcPr>
                <w:p w14:paraId="29BC3E93"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w:t>
                  </w:r>
                </w:p>
              </w:tc>
              <w:tc>
                <w:tcPr>
                  <w:tcW w:w="4326" w:type="dxa"/>
                  <w:gridSpan w:val="2"/>
                  <w:tcMar>
                    <w:top w:w="0" w:type="dxa"/>
                    <w:left w:w="0" w:type="dxa"/>
                    <w:bottom w:w="0" w:type="dxa"/>
                    <w:right w:w="0" w:type="dxa"/>
                  </w:tcMar>
                  <w:vAlign w:val="center"/>
                </w:tcPr>
                <w:p w14:paraId="35B9690A"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全长</w:t>
                  </w:r>
                  <w:r w:rsidRPr="000B2940">
                    <w:rPr>
                      <w:rFonts w:ascii="Times New Roman" w:eastAsia="仿宋" w:hAnsi="Times New Roman" w:cs="Times New Roman"/>
                      <w:color w:val="000000"/>
                      <w:kern w:val="0"/>
                      <w:szCs w:val="21"/>
                    </w:rPr>
                    <w:t>2430m</w:t>
                  </w:r>
                  <w:r w:rsidRPr="000B2940">
                    <w:rPr>
                      <w:rFonts w:ascii="Times New Roman" w:eastAsia="仿宋" w:hAnsi="Times New Roman" w:cs="Times New Roman"/>
                      <w:color w:val="000000"/>
                      <w:kern w:val="0"/>
                      <w:szCs w:val="21"/>
                    </w:rPr>
                    <w:t>，</w:t>
                  </w:r>
                  <w:r w:rsidRPr="000B2940">
                    <w:rPr>
                      <w:rFonts w:ascii="Times New Roman" w:eastAsia="仿宋" w:hAnsi="Times New Roman" w:cs="Times New Roman"/>
                      <w:color w:val="000000"/>
                      <w:kern w:val="0"/>
                      <w:szCs w:val="21"/>
                    </w:rPr>
                    <w:t>G312~</w:t>
                  </w:r>
                  <w:r w:rsidRPr="000B2940">
                    <w:rPr>
                      <w:rFonts w:ascii="Times New Roman" w:eastAsia="仿宋" w:hAnsi="Times New Roman" w:cs="Times New Roman"/>
                      <w:color w:val="000000"/>
                      <w:kern w:val="0"/>
                      <w:szCs w:val="21"/>
                    </w:rPr>
                    <w:t>犁尖头浜段</w:t>
                  </w:r>
                  <w:r w:rsidRPr="000B2940">
                    <w:rPr>
                      <w:rFonts w:ascii="Times New Roman" w:eastAsia="仿宋" w:hAnsi="Times New Roman" w:cs="Times New Roman"/>
                      <w:color w:val="000000"/>
                      <w:kern w:val="0"/>
                      <w:szCs w:val="21"/>
                    </w:rPr>
                    <w:t>d600~d1000</w:t>
                  </w:r>
                  <w:r w:rsidRPr="000B2940">
                    <w:rPr>
                      <w:rFonts w:ascii="Times New Roman" w:eastAsia="仿宋" w:hAnsi="Times New Roman" w:cs="Times New Roman"/>
                      <w:color w:val="000000"/>
                      <w:kern w:val="0"/>
                      <w:szCs w:val="21"/>
                    </w:rPr>
                    <w:t>，锡通高速</w:t>
                  </w:r>
                  <w:r w:rsidRPr="000B2940">
                    <w:rPr>
                      <w:rFonts w:ascii="Times New Roman" w:eastAsia="仿宋" w:hAnsi="Times New Roman" w:cs="Times New Roman"/>
                      <w:color w:val="000000"/>
                      <w:kern w:val="0"/>
                      <w:szCs w:val="21"/>
                    </w:rPr>
                    <w:t>~</w:t>
                  </w:r>
                  <w:r w:rsidRPr="000B2940">
                    <w:rPr>
                      <w:rFonts w:ascii="Times New Roman" w:eastAsia="仿宋" w:hAnsi="Times New Roman" w:cs="Times New Roman"/>
                      <w:color w:val="000000"/>
                      <w:kern w:val="0"/>
                      <w:szCs w:val="21"/>
                    </w:rPr>
                    <w:t>裕丰路段</w:t>
                  </w:r>
                  <w:r w:rsidRPr="000B2940">
                    <w:rPr>
                      <w:rFonts w:ascii="Times New Roman" w:eastAsia="仿宋" w:hAnsi="Times New Roman" w:cs="Times New Roman"/>
                      <w:color w:val="000000"/>
                      <w:kern w:val="0"/>
                      <w:szCs w:val="21"/>
                    </w:rPr>
                    <w:t>d500</w:t>
                  </w:r>
                  <w:r w:rsidRPr="000B2940">
                    <w:rPr>
                      <w:rFonts w:ascii="Times New Roman" w:eastAsia="仿宋" w:hAnsi="Times New Roman" w:cs="Times New Roman"/>
                      <w:color w:val="000000"/>
                      <w:kern w:val="0"/>
                      <w:szCs w:val="21"/>
                    </w:rPr>
                    <w:t>，走马塘河</w:t>
                  </w:r>
                  <w:r w:rsidRPr="000B2940">
                    <w:rPr>
                      <w:rFonts w:ascii="Times New Roman" w:eastAsia="仿宋" w:hAnsi="Times New Roman" w:cs="Times New Roman"/>
                      <w:color w:val="000000"/>
                      <w:kern w:val="0"/>
                      <w:szCs w:val="21"/>
                    </w:rPr>
                    <w:t>~</w:t>
                  </w:r>
                  <w:r w:rsidRPr="000B2940">
                    <w:rPr>
                      <w:rFonts w:ascii="Times New Roman" w:eastAsia="仿宋" w:hAnsi="Times New Roman" w:cs="Times New Roman"/>
                      <w:color w:val="000000"/>
                      <w:kern w:val="0"/>
                      <w:szCs w:val="21"/>
                    </w:rPr>
                    <w:t>锡通高速段</w:t>
                  </w:r>
                  <w:r w:rsidRPr="000B2940">
                    <w:rPr>
                      <w:rFonts w:ascii="Times New Roman" w:eastAsia="仿宋" w:hAnsi="Times New Roman" w:cs="Times New Roman"/>
                      <w:color w:val="000000"/>
                      <w:kern w:val="0"/>
                      <w:szCs w:val="21"/>
                    </w:rPr>
                    <w:t>d500~d800</w:t>
                  </w:r>
                </w:p>
              </w:tc>
            </w:tr>
            <w:tr w:rsidR="001C54F4" w:rsidRPr="000B2940" w14:paraId="0F79FDB9" w14:textId="77777777" w:rsidTr="00316499">
              <w:trPr>
                <w:cantSplit/>
                <w:trHeight w:val="114"/>
                <w:jc w:val="center"/>
              </w:trPr>
              <w:tc>
                <w:tcPr>
                  <w:tcW w:w="1225" w:type="dxa"/>
                  <w:vMerge/>
                  <w:vAlign w:val="center"/>
                </w:tcPr>
                <w:p w14:paraId="797B4FED"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070" w:type="dxa"/>
                  <w:vMerge/>
                  <w:vAlign w:val="center"/>
                </w:tcPr>
                <w:p w14:paraId="0AB634AE"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370" w:type="dxa"/>
                  <w:tcBorders>
                    <w:top w:val="single" w:sz="4" w:space="0" w:color="auto"/>
                    <w:bottom w:val="single" w:sz="4" w:space="0" w:color="auto"/>
                  </w:tcBorders>
                  <w:vAlign w:val="center"/>
                </w:tcPr>
                <w:p w14:paraId="0B0FBB2D"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污水管</w:t>
                  </w:r>
                </w:p>
              </w:tc>
              <w:tc>
                <w:tcPr>
                  <w:tcW w:w="1080" w:type="dxa"/>
                  <w:tcBorders>
                    <w:bottom w:val="single" w:sz="4" w:space="0" w:color="auto"/>
                  </w:tcBorders>
                  <w:tcMar>
                    <w:top w:w="0" w:type="dxa"/>
                    <w:left w:w="0" w:type="dxa"/>
                    <w:bottom w:w="0" w:type="dxa"/>
                    <w:right w:w="0" w:type="dxa"/>
                  </w:tcMar>
                  <w:vAlign w:val="center"/>
                </w:tcPr>
                <w:p w14:paraId="758C5728"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Borders>
                    <w:bottom w:val="single" w:sz="4" w:space="0" w:color="auto"/>
                  </w:tcBorders>
                  <w:tcMar>
                    <w:top w:w="0" w:type="dxa"/>
                    <w:left w:w="0" w:type="dxa"/>
                    <w:bottom w:w="0" w:type="dxa"/>
                    <w:right w:w="0" w:type="dxa"/>
                  </w:tcMar>
                  <w:vAlign w:val="center"/>
                </w:tcPr>
                <w:p w14:paraId="23F88102"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全长</w:t>
                  </w:r>
                  <w:r w:rsidRPr="000B2940">
                    <w:rPr>
                      <w:rFonts w:ascii="Times New Roman" w:eastAsia="仿宋" w:hAnsi="Times New Roman" w:cs="Times New Roman"/>
                      <w:color w:val="000000"/>
                      <w:kern w:val="0"/>
                      <w:szCs w:val="21"/>
                    </w:rPr>
                    <w:t>5350m</w:t>
                  </w:r>
                  <w:r w:rsidRPr="000B2940">
                    <w:rPr>
                      <w:rFonts w:ascii="Times New Roman" w:eastAsia="仿宋" w:hAnsi="Times New Roman" w:cs="Times New Roman"/>
                      <w:color w:val="000000"/>
                      <w:kern w:val="0"/>
                      <w:szCs w:val="21"/>
                    </w:rPr>
                    <w:t>，裕丰路</w:t>
                  </w:r>
                  <w:r w:rsidRPr="000B2940">
                    <w:rPr>
                      <w:rFonts w:ascii="Times New Roman" w:eastAsia="仿宋" w:hAnsi="Times New Roman" w:cs="Times New Roman"/>
                      <w:color w:val="000000"/>
                      <w:kern w:val="0"/>
                      <w:szCs w:val="21"/>
                    </w:rPr>
                    <w:t>~G312</w:t>
                  </w:r>
                  <w:r w:rsidRPr="000B2940">
                    <w:rPr>
                      <w:rFonts w:ascii="Times New Roman" w:eastAsia="仿宋" w:hAnsi="Times New Roman" w:cs="Times New Roman"/>
                      <w:color w:val="000000"/>
                      <w:kern w:val="0"/>
                      <w:szCs w:val="21"/>
                    </w:rPr>
                    <w:t>国道段</w:t>
                  </w:r>
                  <w:r w:rsidRPr="000B2940">
                    <w:rPr>
                      <w:rFonts w:ascii="Times New Roman" w:eastAsia="仿宋" w:hAnsi="Times New Roman" w:cs="Times New Roman"/>
                      <w:color w:val="000000"/>
                      <w:kern w:val="0"/>
                      <w:szCs w:val="21"/>
                    </w:rPr>
                    <w:t>d400~d500</w:t>
                  </w:r>
                  <w:r w:rsidRPr="000B2940">
                    <w:rPr>
                      <w:rFonts w:ascii="Times New Roman" w:eastAsia="仿宋" w:hAnsi="Times New Roman" w:cs="Times New Roman"/>
                      <w:color w:val="000000"/>
                      <w:kern w:val="0"/>
                      <w:szCs w:val="21"/>
                    </w:rPr>
                    <w:t>，锡通高速</w:t>
                  </w:r>
                  <w:r w:rsidRPr="000B2940">
                    <w:rPr>
                      <w:rFonts w:ascii="Times New Roman" w:eastAsia="仿宋" w:hAnsi="Times New Roman" w:cs="Times New Roman"/>
                      <w:color w:val="000000"/>
                      <w:kern w:val="0"/>
                      <w:szCs w:val="21"/>
                    </w:rPr>
                    <w:t>~</w:t>
                  </w:r>
                  <w:r w:rsidRPr="000B2940">
                    <w:rPr>
                      <w:rFonts w:ascii="Times New Roman" w:eastAsia="仿宋" w:hAnsi="Times New Roman" w:cs="Times New Roman"/>
                      <w:color w:val="000000"/>
                      <w:kern w:val="0"/>
                      <w:szCs w:val="21"/>
                    </w:rPr>
                    <w:t>裕丰路段</w:t>
                  </w:r>
                  <w:r w:rsidRPr="000B2940">
                    <w:rPr>
                      <w:rFonts w:ascii="Times New Roman" w:eastAsia="仿宋" w:hAnsi="Times New Roman" w:cs="Times New Roman"/>
                      <w:color w:val="000000"/>
                      <w:kern w:val="0"/>
                      <w:szCs w:val="21"/>
                    </w:rPr>
                    <w:t>d400</w:t>
                  </w:r>
                </w:p>
              </w:tc>
            </w:tr>
            <w:tr w:rsidR="001C54F4" w:rsidRPr="000B2940" w14:paraId="14327924" w14:textId="77777777" w:rsidTr="00316499">
              <w:trPr>
                <w:cantSplit/>
                <w:trHeight w:val="113"/>
                <w:jc w:val="center"/>
              </w:trPr>
              <w:tc>
                <w:tcPr>
                  <w:tcW w:w="1225" w:type="dxa"/>
                  <w:vMerge/>
                  <w:vAlign w:val="center"/>
                </w:tcPr>
                <w:p w14:paraId="56076D6F"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070" w:type="dxa"/>
                  <w:vMerge/>
                  <w:vAlign w:val="center"/>
                </w:tcPr>
                <w:p w14:paraId="75FE233F"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370" w:type="dxa"/>
                  <w:tcBorders>
                    <w:top w:val="single" w:sz="4" w:space="0" w:color="auto"/>
                    <w:bottom w:val="single" w:sz="4" w:space="0" w:color="auto"/>
                  </w:tcBorders>
                  <w:vAlign w:val="center"/>
                </w:tcPr>
                <w:p w14:paraId="319B259E"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给水管</w:t>
                  </w:r>
                </w:p>
              </w:tc>
              <w:tc>
                <w:tcPr>
                  <w:tcW w:w="1080" w:type="dxa"/>
                  <w:tcBorders>
                    <w:top w:val="single" w:sz="4" w:space="0" w:color="auto"/>
                    <w:bottom w:val="single" w:sz="4" w:space="0" w:color="auto"/>
                  </w:tcBorders>
                  <w:tcMar>
                    <w:top w:w="0" w:type="dxa"/>
                    <w:left w:w="0" w:type="dxa"/>
                    <w:bottom w:w="0" w:type="dxa"/>
                    <w:right w:w="0" w:type="dxa"/>
                  </w:tcMar>
                  <w:vAlign w:val="center"/>
                </w:tcPr>
                <w:p w14:paraId="27FEF072"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0"/>
                      <w:szCs w:val="21"/>
                    </w:rPr>
                    <w:t>/</w:t>
                  </w:r>
                </w:p>
              </w:tc>
              <w:tc>
                <w:tcPr>
                  <w:tcW w:w="4326" w:type="dxa"/>
                  <w:gridSpan w:val="2"/>
                  <w:tcBorders>
                    <w:top w:val="single" w:sz="4" w:space="0" w:color="auto"/>
                    <w:bottom w:val="single" w:sz="4" w:space="0" w:color="auto"/>
                  </w:tcBorders>
                  <w:tcMar>
                    <w:top w:w="0" w:type="dxa"/>
                    <w:left w:w="0" w:type="dxa"/>
                    <w:bottom w:w="0" w:type="dxa"/>
                    <w:right w:w="0" w:type="dxa"/>
                  </w:tcMar>
                  <w:vAlign w:val="center"/>
                </w:tcPr>
                <w:p w14:paraId="7A5B1B47"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490m</w:t>
                  </w:r>
                </w:p>
              </w:tc>
            </w:tr>
            <w:tr w:rsidR="001C54F4" w:rsidRPr="000B2940" w14:paraId="49B642B8" w14:textId="77777777" w:rsidTr="00316499">
              <w:trPr>
                <w:cantSplit/>
                <w:trHeight w:val="100"/>
                <w:jc w:val="center"/>
              </w:trPr>
              <w:tc>
                <w:tcPr>
                  <w:tcW w:w="1225" w:type="dxa"/>
                  <w:vMerge/>
                  <w:vAlign w:val="center"/>
                </w:tcPr>
                <w:p w14:paraId="6F5E27C7"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070" w:type="dxa"/>
                  <w:vMerge/>
                  <w:vAlign w:val="center"/>
                </w:tcPr>
                <w:p w14:paraId="0A28E4FF"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370" w:type="dxa"/>
                  <w:tcBorders>
                    <w:top w:val="single" w:sz="4" w:space="0" w:color="auto"/>
                    <w:bottom w:val="single" w:sz="4" w:space="0" w:color="auto"/>
                  </w:tcBorders>
                  <w:vAlign w:val="center"/>
                </w:tcPr>
                <w:p w14:paraId="5DE5CD19"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电信管</w:t>
                  </w:r>
                </w:p>
              </w:tc>
              <w:tc>
                <w:tcPr>
                  <w:tcW w:w="1080" w:type="dxa"/>
                  <w:tcBorders>
                    <w:top w:val="single" w:sz="4" w:space="0" w:color="auto"/>
                    <w:bottom w:val="single" w:sz="4" w:space="0" w:color="auto"/>
                  </w:tcBorders>
                  <w:tcMar>
                    <w:top w:w="0" w:type="dxa"/>
                    <w:left w:w="0" w:type="dxa"/>
                    <w:bottom w:w="0" w:type="dxa"/>
                    <w:right w:w="0" w:type="dxa"/>
                  </w:tcMar>
                  <w:vAlign w:val="center"/>
                </w:tcPr>
                <w:p w14:paraId="53FA1657"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Borders>
                    <w:top w:val="single" w:sz="4" w:space="0" w:color="auto"/>
                    <w:bottom w:val="single" w:sz="4" w:space="0" w:color="auto"/>
                  </w:tcBorders>
                  <w:tcMar>
                    <w:top w:w="0" w:type="dxa"/>
                    <w:left w:w="0" w:type="dxa"/>
                    <w:bottom w:w="0" w:type="dxa"/>
                    <w:right w:w="0" w:type="dxa"/>
                  </w:tcMar>
                  <w:vAlign w:val="center"/>
                </w:tcPr>
                <w:p w14:paraId="3C37F4C7"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3×2</w:t>
                  </w:r>
                  <w:r w:rsidRPr="000B2940">
                    <w:rPr>
                      <w:rFonts w:ascii="Times New Roman" w:eastAsia="仿宋" w:hAnsi="Times New Roman" w:cs="Times New Roman"/>
                      <w:color w:val="000000"/>
                      <w:kern w:val="0"/>
                      <w:szCs w:val="21"/>
                    </w:rPr>
                    <w:t>排管</w:t>
                  </w:r>
                  <w:r w:rsidRPr="000B2940">
                    <w:rPr>
                      <w:rFonts w:ascii="Times New Roman" w:eastAsia="仿宋" w:hAnsi="Times New Roman" w:cs="Times New Roman"/>
                      <w:color w:val="000000"/>
                      <w:kern w:val="0"/>
                      <w:szCs w:val="21"/>
                    </w:rPr>
                    <w:t>2000m</w:t>
                  </w:r>
                </w:p>
              </w:tc>
            </w:tr>
            <w:tr w:rsidR="001C54F4" w:rsidRPr="000B2940" w14:paraId="307CC053" w14:textId="77777777" w:rsidTr="00316499">
              <w:trPr>
                <w:cantSplit/>
                <w:trHeight w:val="100"/>
                <w:jc w:val="center"/>
              </w:trPr>
              <w:tc>
                <w:tcPr>
                  <w:tcW w:w="1225" w:type="dxa"/>
                  <w:vMerge/>
                  <w:vAlign w:val="center"/>
                </w:tcPr>
                <w:p w14:paraId="702A712C"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070" w:type="dxa"/>
                  <w:vMerge/>
                  <w:vAlign w:val="center"/>
                </w:tcPr>
                <w:p w14:paraId="27448724"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370" w:type="dxa"/>
                  <w:tcBorders>
                    <w:top w:val="single" w:sz="4" w:space="0" w:color="auto"/>
                    <w:bottom w:val="single" w:sz="4" w:space="0" w:color="auto"/>
                  </w:tcBorders>
                  <w:vAlign w:val="center"/>
                </w:tcPr>
                <w:p w14:paraId="0B01481F"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燃气管</w:t>
                  </w:r>
                </w:p>
              </w:tc>
              <w:tc>
                <w:tcPr>
                  <w:tcW w:w="1080" w:type="dxa"/>
                  <w:tcBorders>
                    <w:top w:val="single" w:sz="4" w:space="0" w:color="auto"/>
                    <w:bottom w:val="single" w:sz="4" w:space="0" w:color="auto"/>
                  </w:tcBorders>
                  <w:tcMar>
                    <w:top w:w="0" w:type="dxa"/>
                    <w:left w:w="0" w:type="dxa"/>
                    <w:bottom w:w="0" w:type="dxa"/>
                    <w:right w:w="0" w:type="dxa"/>
                  </w:tcMar>
                  <w:vAlign w:val="center"/>
                </w:tcPr>
                <w:p w14:paraId="4B389125"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Borders>
                    <w:top w:val="single" w:sz="4" w:space="0" w:color="auto"/>
                    <w:bottom w:val="single" w:sz="4" w:space="0" w:color="auto"/>
                  </w:tcBorders>
                  <w:tcMar>
                    <w:top w:w="0" w:type="dxa"/>
                    <w:left w:w="0" w:type="dxa"/>
                    <w:bottom w:w="0" w:type="dxa"/>
                    <w:right w:w="0" w:type="dxa"/>
                  </w:tcMar>
                  <w:vAlign w:val="center"/>
                </w:tcPr>
                <w:p w14:paraId="54252802"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600m</w:t>
                  </w:r>
                  <w:r w:rsidRPr="000B2940">
                    <w:rPr>
                      <w:rFonts w:ascii="Times New Roman" w:eastAsia="仿宋" w:hAnsi="Times New Roman" w:cs="Times New Roman"/>
                      <w:color w:val="000000"/>
                      <w:kern w:val="0"/>
                      <w:szCs w:val="21"/>
                    </w:rPr>
                    <w:t>，</w:t>
                  </w:r>
                  <w:r w:rsidRPr="000B2940">
                    <w:rPr>
                      <w:rFonts w:ascii="Times New Roman" w:eastAsia="仿宋" w:hAnsi="Times New Roman" w:cs="Times New Roman"/>
                      <w:color w:val="000000"/>
                      <w:kern w:val="0"/>
                      <w:szCs w:val="21"/>
                    </w:rPr>
                    <w:t>DN300</w:t>
                  </w:r>
                </w:p>
              </w:tc>
            </w:tr>
            <w:tr w:rsidR="001C54F4" w:rsidRPr="000B2940" w14:paraId="6560C903" w14:textId="77777777" w:rsidTr="00316499">
              <w:trPr>
                <w:cantSplit/>
                <w:trHeight w:val="128"/>
                <w:jc w:val="center"/>
              </w:trPr>
              <w:tc>
                <w:tcPr>
                  <w:tcW w:w="1225" w:type="dxa"/>
                  <w:vMerge/>
                  <w:vAlign w:val="center"/>
                </w:tcPr>
                <w:p w14:paraId="3CEB03B3"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070" w:type="dxa"/>
                  <w:vMerge/>
                  <w:vAlign w:val="center"/>
                </w:tcPr>
                <w:p w14:paraId="1EF9B1D0"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370" w:type="dxa"/>
                  <w:tcBorders>
                    <w:top w:val="single" w:sz="4" w:space="0" w:color="auto"/>
                  </w:tcBorders>
                  <w:vAlign w:val="center"/>
                </w:tcPr>
                <w:p w14:paraId="6C272C7C"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电力管</w:t>
                  </w:r>
                </w:p>
              </w:tc>
              <w:tc>
                <w:tcPr>
                  <w:tcW w:w="1080" w:type="dxa"/>
                  <w:tcBorders>
                    <w:top w:val="single" w:sz="4" w:space="0" w:color="auto"/>
                  </w:tcBorders>
                  <w:tcMar>
                    <w:top w:w="0" w:type="dxa"/>
                    <w:left w:w="0" w:type="dxa"/>
                    <w:bottom w:w="0" w:type="dxa"/>
                    <w:right w:w="0" w:type="dxa"/>
                  </w:tcMar>
                  <w:vAlign w:val="center"/>
                </w:tcPr>
                <w:p w14:paraId="35E28C88"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Borders>
                    <w:top w:val="single" w:sz="4" w:space="0" w:color="auto"/>
                  </w:tcBorders>
                  <w:tcMar>
                    <w:top w:w="0" w:type="dxa"/>
                    <w:left w:w="0" w:type="dxa"/>
                    <w:bottom w:w="0" w:type="dxa"/>
                    <w:right w:w="0" w:type="dxa"/>
                  </w:tcMar>
                  <w:vAlign w:val="center"/>
                </w:tcPr>
                <w:p w14:paraId="4F35FE12"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5×3</w:t>
                  </w:r>
                  <w:r w:rsidRPr="000B2940">
                    <w:rPr>
                      <w:rFonts w:ascii="Times New Roman" w:eastAsia="仿宋" w:hAnsi="Times New Roman" w:cs="Times New Roman"/>
                      <w:color w:val="000000"/>
                      <w:kern w:val="0"/>
                      <w:szCs w:val="21"/>
                    </w:rPr>
                    <w:t>排管</w:t>
                  </w:r>
                  <w:r w:rsidRPr="000B2940">
                    <w:rPr>
                      <w:rFonts w:ascii="Times New Roman" w:eastAsia="仿宋" w:hAnsi="Times New Roman" w:cs="Times New Roman"/>
                      <w:color w:val="000000"/>
                      <w:kern w:val="0"/>
                      <w:szCs w:val="21"/>
                    </w:rPr>
                    <w:t>2650m</w:t>
                  </w:r>
                  <w:r w:rsidRPr="000B2940">
                    <w:rPr>
                      <w:rFonts w:ascii="Times New Roman" w:eastAsia="仿宋" w:hAnsi="Times New Roman" w:cs="Times New Roman"/>
                      <w:color w:val="000000"/>
                      <w:kern w:val="0"/>
                      <w:szCs w:val="21"/>
                    </w:rPr>
                    <w:t>，</w:t>
                  </w:r>
                  <w:r w:rsidRPr="000B2940">
                    <w:rPr>
                      <w:rFonts w:ascii="Times New Roman" w:eastAsia="仿宋" w:hAnsi="Times New Roman" w:cs="Times New Roman"/>
                      <w:color w:val="000000"/>
                      <w:kern w:val="0"/>
                      <w:szCs w:val="21"/>
                    </w:rPr>
                    <w:t>6×3</w:t>
                  </w:r>
                  <w:r w:rsidRPr="000B2940">
                    <w:rPr>
                      <w:rFonts w:ascii="Times New Roman" w:eastAsia="仿宋" w:hAnsi="Times New Roman" w:cs="Times New Roman"/>
                      <w:color w:val="000000"/>
                      <w:kern w:val="0"/>
                      <w:szCs w:val="21"/>
                    </w:rPr>
                    <w:t>排管</w:t>
                  </w:r>
                  <w:r w:rsidRPr="000B2940">
                    <w:rPr>
                      <w:rFonts w:ascii="Times New Roman" w:eastAsia="仿宋" w:hAnsi="Times New Roman" w:cs="Times New Roman"/>
                      <w:color w:val="000000"/>
                      <w:kern w:val="0"/>
                      <w:szCs w:val="21"/>
                    </w:rPr>
                    <w:t>285m</w:t>
                  </w:r>
                  <w:r w:rsidRPr="000B2940">
                    <w:rPr>
                      <w:rFonts w:ascii="Times New Roman" w:eastAsia="仿宋" w:hAnsi="Times New Roman" w:cs="Times New Roman"/>
                      <w:color w:val="000000"/>
                      <w:kern w:val="0"/>
                      <w:szCs w:val="21"/>
                    </w:rPr>
                    <w:t>，</w:t>
                  </w:r>
                  <w:r w:rsidRPr="000B2940">
                    <w:rPr>
                      <w:rFonts w:ascii="Times New Roman" w:eastAsia="仿宋" w:hAnsi="Times New Roman" w:cs="Times New Roman"/>
                      <w:color w:val="000000"/>
                      <w:kern w:val="0"/>
                      <w:szCs w:val="21"/>
                    </w:rPr>
                    <w:t>5×1</w:t>
                  </w:r>
                  <w:r w:rsidRPr="000B2940">
                    <w:rPr>
                      <w:rFonts w:ascii="Times New Roman" w:eastAsia="仿宋" w:hAnsi="Times New Roman" w:cs="Times New Roman"/>
                      <w:color w:val="000000"/>
                      <w:kern w:val="0"/>
                      <w:szCs w:val="21"/>
                    </w:rPr>
                    <w:t>排管</w:t>
                  </w:r>
                  <w:r w:rsidRPr="000B2940">
                    <w:rPr>
                      <w:rFonts w:ascii="Times New Roman" w:eastAsia="仿宋" w:hAnsi="Times New Roman" w:cs="Times New Roman"/>
                      <w:color w:val="000000"/>
                      <w:kern w:val="0"/>
                      <w:szCs w:val="21"/>
                    </w:rPr>
                    <w:t>546m</w:t>
                  </w:r>
                </w:p>
              </w:tc>
            </w:tr>
            <w:tr w:rsidR="001C54F4" w:rsidRPr="000B2940" w14:paraId="2ABFFA4E" w14:textId="77777777" w:rsidTr="00316499">
              <w:trPr>
                <w:cantSplit/>
                <w:trHeight w:val="128"/>
                <w:jc w:val="center"/>
              </w:trPr>
              <w:tc>
                <w:tcPr>
                  <w:tcW w:w="1225" w:type="dxa"/>
                  <w:vMerge/>
                  <w:vAlign w:val="center"/>
                </w:tcPr>
                <w:p w14:paraId="4D0C5513"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070" w:type="dxa"/>
                  <w:vMerge/>
                  <w:vAlign w:val="center"/>
                </w:tcPr>
                <w:p w14:paraId="6D28A3B3"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1370" w:type="dxa"/>
                  <w:tcBorders>
                    <w:top w:val="single" w:sz="4" w:space="0" w:color="auto"/>
                  </w:tcBorders>
                  <w:vAlign w:val="center"/>
                </w:tcPr>
                <w:p w14:paraId="4B1CF626"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热力管</w:t>
                  </w:r>
                </w:p>
              </w:tc>
              <w:tc>
                <w:tcPr>
                  <w:tcW w:w="1080" w:type="dxa"/>
                  <w:tcBorders>
                    <w:top w:val="single" w:sz="4" w:space="0" w:color="auto"/>
                  </w:tcBorders>
                  <w:tcMar>
                    <w:top w:w="0" w:type="dxa"/>
                    <w:left w:w="0" w:type="dxa"/>
                    <w:bottom w:w="0" w:type="dxa"/>
                    <w:right w:w="0" w:type="dxa"/>
                  </w:tcMar>
                  <w:vAlign w:val="center"/>
                </w:tcPr>
                <w:p w14:paraId="311BEDD7"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Borders>
                    <w:top w:val="single" w:sz="4" w:space="0" w:color="auto"/>
                  </w:tcBorders>
                  <w:tcMar>
                    <w:top w:w="0" w:type="dxa"/>
                    <w:left w:w="0" w:type="dxa"/>
                    <w:bottom w:w="0" w:type="dxa"/>
                    <w:right w:w="0" w:type="dxa"/>
                  </w:tcMar>
                  <w:vAlign w:val="center"/>
                </w:tcPr>
                <w:p w14:paraId="17802960"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裕丰路</w:t>
                  </w:r>
                  <w:r w:rsidRPr="000B2940">
                    <w:rPr>
                      <w:rFonts w:ascii="Times New Roman" w:eastAsia="仿宋" w:hAnsi="Times New Roman" w:cs="Times New Roman"/>
                      <w:color w:val="000000"/>
                      <w:kern w:val="0"/>
                      <w:szCs w:val="21"/>
                    </w:rPr>
                    <w:t>~G312</w:t>
                  </w:r>
                  <w:r w:rsidRPr="000B2940">
                    <w:rPr>
                      <w:rFonts w:ascii="Times New Roman" w:eastAsia="仿宋" w:hAnsi="Times New Roman" w:cs="Times New Roman"/>
                      <w:color w:val="000000"/>
                      <w:kern w:val="0"/>
                      <w:szCs w:val="21"/>
                    </w:rPr>
                    <w:t>国道段，</w:t>
                  </w:r>
                  <w:r w:rsidRPr="000B2940">
                    <w:rPr>
                      <w:rFonts w:ascii="Times New Roman" w:eastAsia="仿宋" w:hAnsi="Times New Roman" w:cs="Times New Roman"/>
                      <w:color w:val="000000"/>
                      <w:kern w:val="0"/>
                      <w:szCs w:val="21"/>
                    </w:rPr>
                    <w:t>G312</w:t>
                  </w:r>
                  <w:r w:rsidRPr="000B2940">
                    <w:rPr>
                      <w:rFonts w:ascii="Times New Roman" w:eastAsia="仿宋" w:hAnsi="Times New Roman" w:cs="Times New Roman"/>
                      <w:color w:val="000000"/>
                      <w:kern w:val="0"/>
                      <w:szCs w:val="21"/>
                    </w:rPr>
                    <w:t>国道</w:t>
                  </w:r>
                  <w:r w:rsidRPr="000B2940">
                    <w:rPr>
                      <w:rFonts w:ascii="Times New Roman" w:eastAsia="仿宋" w:hAnsi="Times New Roman" w:cs="Times New Roman"/>
                      <w:color w:val="000000"/>
                      <w:kern w:val="0"/>
                      <w:szCs w:val="21"/>
                    </w:rPr>
                    <w:t>~</w:t>
                  </w:r>
                  <w:r w:rsidRPr="000B2940">
                    <w:rPr>
                      <w:rFonts w:ascii="Times New Roman" w:eastAsia="仿宋" w:hAnsi="Times New Roman" w:cs="Times New Roman"/>
                      <w:color w:val="000000"/>
                      <w:kern w:val="0"/>
                      <w:szCs w:val="21"/>
                    </w:rPr>
                    <w:t>新安东路段，钢管</w:t>
                  </w:r>
                </w:p>
              </w:tc>
            </w:tr>
            <w:tr w:rsidR="001C54F4" w:rsidRPr="000B2940" w14:paraId="294216A3" w14:textId="77777777" w:rsidTr="00316499">
              <w:trPr>
                <w:cantSplit/>
                <w:trHeight w:val="128"/>
                <w:jc w:val="center"/>
              </w:trPr>
              <w:tc>
                <w:tcPr>
                  <w:tcW w:w="1225" w:type="dxa"/>
                  <w:vMerge/>
                  <w:vAlign w:val="center"/>
                </w:tcPr>
                <w:p w14:paraId="21F23F2E"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2440" w:type="dxa"/>
                  <w:gridSpan w:val="2"/>
                  <w:vAlign w:val="center"/>
                </w:tcPr>
                <w:p w14:paraId="656E8E11"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照明工程</w:t>
                  </w:r>
                </w:p>
              </w:tc>
              <w:tc>
                <w:tcPr>
                  <w:tcW w:w="1080" w:type="dxa"/>
                  <w:tcBorders>
                    <w:top w:val="single" w:sz="4" w:space="0" w:color="auto"/>
                  </w:tcBorders>
                  <w:tcMar>
                    <w:top w:w="0" w:type="dxa"/>
                    <w:left w:w="0" w:type="dxa"/>
                    <w:bottom w:w="0" w:type="dxa"/>
                    <w:right w:w="0" w:type="dxa"/>
                  </w:tcMar>
                  <w:vAlign w:val="center"/>
                </w:tcPr>
                <w:p w14:paraId="5D4D1185"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Borders>
                    <w:top w:val="single" w:sz="4" w:space="0" w:color="auto"/>
                  </w:tcBorders>
                  <w:tcMar>
                    <w:top w:w="0" w:type="dxa"/>
                    <w:left w:w="0" w:type="dxa"/>
                    <w:bottom w:w="0" w:type="dxa"/>
                    <w:right w:w="0" w:type="dxa"/>
                  </w:tcMar>
                  <w:vAlign w:val="center"/>
                </w:tcPr>
                <w:p w14:paraId="70A5F201" w14:textId="77777777" w:rsidR="001C54F4" w:rsidRPr="000B2940" w:rsidRDefault="001C54F4" w:rsidP="001C54F4">
                  <w:pPr>
                    <w:widowControl/>
                    <w:adjustRightInd w:val="0"/>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各型号路灯</w:t>
                  </w:r>
                  <w:r w:rsidRPr="000B2940">
                    <w:rPr>
                      <w:rFonts w:ascii="Times New Roman" w:eastAsia="仿宋" w:hAnsi="Times New Roman" w:cs="Times New Roman"/>
                      <w:color w:val="000000"/>
                      <w:kern w:val="0"/>
                      <w:szCs w:val="21"/>
                    </w:rPr>
                    <w:t>347</w:t>
                  </w:r>
                  <w:r w:rsidRPr="000B2940">
                    <w:rPr>
                      <w:rFonts w:ascii="Times New Roman" w:eastAsia="仿宋" w:hAnsi="Times New Roman" w:cs="Times New Roman"/>
                      <w:color w:val="000000"/>
                      <w:kern w:val="0"/>
                      <w:szCs w:val="21"/>
                    </w:rPr>
                    <w:t>套，箱变</w:t>
                  </w:r>
                  <w:r w:rsidRPr="000B2940">
                    <w:rPr>
                      <w:rFonts w:ascii="Times New Roman" w:eastAsia="仿宋" w:hAnsi="Times New Roman" w:cs="Times New Roman"/>
                      <w:color w:val="000000"/>
                      <w:kern w:val="0"/>
                      <w:szCs w:val="21"/>
                    </w:rPr>
                    <w:t>2</w:t>
                  </w:r>
                  <w:r w:rsidRPr="000B2940">
                    <w:rPr>
                      <w:rFonts w:ascii="Times New Roman" w:eastAsia="仿宋" w:hAnsi="Times New Roman" w:cs="Times New Roman"/>
                      <w:color w:val="000000"/>
                      <w:kern w:val="0"/>
                      <w:szCs w:val="21"/>
                    </w:rPr>
                    <w:t>座</w:t>
                  </w:r>
                </w:p>
              </w:tc>
            </w:tr>
            <w:tr w:rsidR="001C54F4" w:rsidRPr="000B2940" w14:paraId="0F98F2AB" w14:textId="77777777" w:rsidTr="00316499">
              <w:trPr>
                <w:cantSplit/>
                <w:jc w:val="center"/>
              </w:trPr>
              <w:tc>
                <w:tcPr>
                  <w:tcW w:w="1225" w:type="dxa"/>
                  <w:vMerge/>
                  <w:vAlign w:val="center"/>
                </w:tcPr>
                <w:p w14:paraId="676B31DF"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2440" w:type="dxa"/>
                  <w:gridSpan w:val="2"/>
                  <w:tcMar>
                    <w:top w:w="0" w:type="dxa"/>
                    <w:left w:w="0" w:type="dxa"/>
                    <w:bottom w:w="0" w:type="dxa"/>
                    <w:right w:w="0" w:type="dxa"/>
                  </w:tcMar>
                  <w:vAlign w:val="center"/>
                </w:tcPr>
                <w:p w14:paraId="16651CDE" w14:textId="77777777" w:rsidR="001C54F4" w:rsidRPr="000B2940" w:rsidRDefault="001C54F4" w:rsidP="001C54F4">
                  <w:pPr>
                    <w:snapToGrid w:val="0"/>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绿化景观工程</w:t>
                  </w:r>
                </w:p>
              </w:tc>
              <w:tc>
                <w:tcPr>
                  <w:tcW w:w="1080" w:type="dxa"/>
                  <w:tcMar>
                    <w:top w:w="0" w:type="dxa"/>
                    <w:left w:w="0" w:type="dxa"/>
                    <w:bottom w:w="0" w:type="dxa"/>
                    <w:right w:w="0" w:type="dxa"/>
                  </w:tcMar>
                  <w:vAlign w:val="center"/>
                </w:tcPr>
                <w:p w14:paraId="401136DB"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0"/>
                      <w:szCs w:val="21"/>
                    </w:rPr>
                    <w:t>/</w:t>
                  </w:r>
                </w:p>
              </w:tc>
              <w:tc>
                <w:tcPr>
                  <w:tcW w:w="4326" w:type="dxa"/>
                  <w:gridSpan w:val="2"/>
                  <w:tcMar>
                    <w:top w:w="0" w:type="dxa"/>
                    <w:left w:w="0" w:type="dxa"/>
                    <w:bottom w:w="0" w:type="dxa"/>
                    <w:right w:w="0" w:type="dxa"/>
                  </w:tcMar>
                  <w:vAlign w:val="center"/>
                </w:tcPr>
                <w:p w14:paraId="6F7250F6"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57281m</w:t>
                  </w:r>
                  <w:r w:rsidRPr="000B2940">
                    <w:rPr>
                      <w:rFonts w:ascii="Times New Roman" w:eastAsia="仿宋" w:hAnsi="Times New Roman" w:cs="Times New Roman"/>
                      <w:color w:val="000000"/>
                      <w:szCs w:val="21"/>
                      <w:vertAlign w:val="superscript"/>
                    </w:rPr>
                    <w:t>2</w:t>
                  </w:r>
                </w:p>
              </w:tc>
            </w:tr>
            <w:tr w:rsidR="001C54F4" w:rsidRPr="000B2940" w14:paraId="45FA8DF5" w14:textId="77777777" w:rsidTr="00316499">
              <w:trPr>
                <w:cantSplit/>
                <w:trHeight w:val="75"/>
                <w:jc w:val="center"/>
              </w:trPr>
              <w:tc>
                <w:tcPr>
                  <w:tcW w:w="1225" w:type="dxa"/>
                  <w:vMerge/>
                  <w:vAlign w:val="center"/>
                </w:tcPr>
                <w:p w14:paraId="79A242FD" w14:textId="77777777" w:rsidR="001C54F4" w:rsidRPr="000B2940" w:rsidRDefault="001C54F4" w:rsidP="001C54F4">
                  <w:pPr>
                    <w:snapToGrid w:val="0"/>
                    <w:jc w:val="center"/>
                    <w:rPr>
                      <w:rFonts w:ascii="Times New Roman" w:eastAsia="仿宋" w:hAnsi="Times New Roman" w:cs="Times New Roman"/>
                      <w:color w:val="000000"/>
                      <w:kern w:val="0"/>
                      <w:szCs w:val="21"/>
                    </w:rPr>
                  </w:pPr>
                </w:p>
              </w:tc>
              <w:tc>
                <w:tcPr>
                  <w:tcW w:w="2440" w:type="dxa"/>
                  <w:gridSpan w:val="2"/>
                  <w:vAlign w:val="center"/>
                </w:tcPr>
                <w:p w14:paraId="60F0DEF1" w14:textId="77777777" w:rsidR="001C54F4" w:rsidRPr="000B2940" w:rsidRDefault="001C54F4" w:rsidP="001C54F4">
                  <w:pPr>
                    <w:adjustRightInd w:val="0"/>
                    <w:snapToGrid w:val="0"/>
                    <w:spacing w:line="0" w:lineRule="atLeast"/>
                    <w:jc w:val="center"/>
                    <w:rPr>
                      <w:rFonts w:ascii="Times New Roman" w:eastAsia="仿宋" w:hAnsi="Times New Roman" w:cs="Times New Roman"/>
                      <w:color w:val="000000"/>
                      <w:kern w:val="0"/>
                      <w:szCs w:val="21"/>
                    </w:rPr>
                  </w:pPr>
                  <w:r w:rsidRPr="000B2940">
                    <w:rPr>
                      <w:rFonts w:ascii="Times New Roman" w:eastAsia="仿宋" w:hAnsi="Times New Roman" w:cs="Times New Roman"/>
                      <w:color w:val="000000"/>
                      <w:kern w:val="0"/>
                      <w:szCs w:val="21"/>
                    </w:rPr>
                    <w:t>其他</w:t>
                  </w:r>
                </w:p>
              </w:tc>
              <w:tc>
                <w:tcPr>
                  <w:tcW w:w="1080" w:type="dxa"/>
                  <w:tcMar>
                    <w:top w:w="0" w:type="dxa"/>
                    <w:left w:w="0" w:type="dxa"/>
                    <w:bottom w:w="0" w:type="dxa"/>
                    <w:right w:w="0" w:type="dxa"/>
                  </w:tcMar>
                  <w:vAlign w:val="center"/>
                </w:tcPr>
                <w:p w14:paraId="13A5A749"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4326" w:type="dxa"/>
                  <w:gridSpan w:val="2"/>
                  <w:tcMar>
                    <w:top w:w="0" w:type="dxa"/>
                    <w:left w:w="0" w:type="dxa"/>
                    <w:bottom w:w="0" w:type="dxa"/>
                    <w:right w:w="0" w:type="dxa"/>
                  </w:tcMar>
                  <w:vAlign w:val="center"/>
                </w:tcPr>
                <w:p w14:paraId="550F45EE" w14:textId="77777777" w:rsidR="001C54F4" w:rsidRPr="000B2940" w:rsidRDefault="001C54F4" w:rsidP="001C54F4">
                  <w:pPr>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消火栓</w:t>
                  </w:r>
                  <w:r w:rsidRPr="000B2940">
                    <w:rPr>
                      <w:rFonts w:ascii="Times New Roman" w:eastAsia="仿宋" w:hAnsi="Times New Roman" w:cs="Times New Roman"/>
                      <w:color w:val="000000"/>
                      <w:szCs w:val="21"/>
                    </w:rPr>
                    <w:t>47</w:t>
                  </w:r>
                  <w:r w:rsidRPr="000B2940">
                    <w:rPr>
                      <w:rFonts w:ascii="Times New Roman" w:eastAsia="仿宋" w:hAnsi="Times New Roman" w:cs="Times New Roman"/>
                      <w:color w:val="000000"/>
                      <w:szCs w:val="21"/>
                    </w:rPr>
                    <w:t>座</w:t>
                  </w:r>
                </w:p>
              </w:tc>
            </w:tr>
          </w:tbl>
          <w:p w14:paraId="3824C952" w14:textId="77777777" w:rsidR="004B0687" w:rsidRPr="000B2940" w:rsidRDefault="00BC734B">
            <w:pPr>
              <w:spacing w:line="360" w:lineRule="auto"/>
              <w:ind w:firstLineChars="200" w:firstLine="480"/>
              <w:rPr>
                <w:rFonts w:ascii="Times New Roman" w:eastAsia="仿宋" w:hAnsi="Times New Roman" w:cs="Times New Roman"/>
                <w:sz w:val="24"/>
              </w:rPr>
            </w:pPr>
            <w:r w:rsidRPr="000B2940">
              <w:rPr>
                <w:rFonts w:ascii="Times New Roman" w:eastAsia="仿宋" w:hAnsi="Times New Roman" w:cs="Times New Roman"/>
                <w:sz w:val="24"/>
              </w:rPr>
              <w:t>二、工程设计方案</w:t>
            </w:r>
          </w:p>
          <w:p w14:paraId="764C160B" w14:textId="77777777" w:rsidR="001C54F4" w:rsidRPr="000B2940" w:rsidRDefault="001C54F4" w:rsidP="001C54F4">
            <w:pPr>
              <w:autoSpaceDE w:val="0"/>
              <w:autoSpaceDN w:val="0"/>
              <w:adjustRightInd w:val="0"/>
              <w:snapToGrid w:val="0"/>
              <w:spacing w:line="500" w:lineRule="exact"/>
              <w:ind w:left="480"/>
              <w:jc w:val="left"/>
              <w:textAlignment w:val="baseline"/>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（一）道路工程</w:t>
            </w:r>
          </w:p>
          <w:p w14:paraId="5FF69A3B" w14:textId="77777777" w:rsidR="001C54F4" w:rsidRPr="000B2940" w:rsidRDefault="001C54F4" w:rsidP="001C54F4">
            <w:pPr>
              <w:autoSpaceDE w:val="0"/>
              <w:autoSpaceDN w:val="0"/>
              <w:adjustRightInd w:val="0"/>
              <w:spacing w:line="500" w:lineRule="exact"/>
              <w:ind w:left="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1</w:t>
            </w:r>
            <w:r w:rsidRPr="000B2940">
              <w:rPr>
                <w:rFonts w:ascii="Times New Roman" w:eastAsia="仿宋" w:hAnsi="Times New Roman" w:cs="Times New Roman"/>
                <w:color w:val="000000"/>
                <w:sz w:val="24"/>
                <w:szCs w:val="24"/>
              </w:rPr>
              <w:t>）华友中路分合流点</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裕丰路段</w:t>
            </w:r>
          </w:p>
          <w:p w14:paraId="1287BB8D"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5m</w:t>
            </w:r>
            <w:r w:rsidRPr="000B2940">
              <w:rPr>
                <w:rFonts w:ascii="Times New Roman" w:eastAsia="仿宋" w:hAnsi="Times New Roman" w:cs="Times New Roman"/>
                <w:color w:val="000000"/>
                <w:sz w:val="24"/>
                <w:szCs w:val="24"/>
              </w:rPr>
              <w:t>绿化带</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主路（</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+3m</w:t>
            </w:r>
            <w:r w:rsidRPr="000B2940">
              <w:rPr>
                <w:rFonts w:ascii="Times New Roman" w:eastAsia="仿宋" w:hAnsi="Times New Roman" w:cs="Times New Roman"/>
                <w:color w:val="000000"/>
                <w:sz w:val="24"/>
                <w:szCs w:val="24"/>
              </w:rPr>
              <w:t>中央分隔带</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主路（</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+5m</w:t>
            </w:r>
            <w:r w:rsidRPr="000B2940">
              <w:rPr>
                <w:rFonts w:ascii="Times New Roman" w:eastAsia="仿宋" w:hAnsi="Times New Roman" w:cs="Times New Roman"/>
                <w:color w:val="000000"/>
                <w:sz w:val="24"/>
                <w:szCs w:val="24"/>
              </w:rPr>
              <w:t>绿化带</w:t>
            </w:r>
            <w:r w:rsidRPr="000B2940">
              <w:rPr>
                <w:rFonts w:ascii="Times New Roman" w:eastAsia="仿宋" w:hAnsi="Times New Roman" w:cs="Times New Roman"/>
                <w:color w:val="000000"/>
                <w:sz w:val="24"/>
                <w:szCs w:val="24"/>
              </w:rPr>
              <w:t>=29m</w:t>
            </w:r>
            <w:r w:rsidRPr="000B2940">
              <w:rPr>
                <w:rFonts w:ascii="Times New Roman" w:eastAsia="仿宋" w:hAnsi="Times New Roman" w:cs="Times New Roman"/>
                <w:color w:val="000000"/>
                <w:sz w:val="24"/>
                <w:szCs w:val="24"/>
              </w:rPr>
              <w:t>。</w:t>
            </w:r>
          </w:p>
          <w:p w14:paraId="7C32DC32"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2</w:t>
            </w:r>
            <w:r w:rsidRPr="000B2940">
              <w:rPr>
                <w:rFonts w:ascii="Times New Roman" w:eastAsia="仿宋" w:hAnsi="Times New Roman" w:cs="Times New Roman"/>
                <w:color w:val="000000"/>
                <w:sz w:val="24"/>
                <w:szCs w:val="24"/>
              </w:rPr>
              <w:t>）裕丰路</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薛典路段</w:t>
            </w:r>
          </w:p>
          <w:p w14:paraId="46367169"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主路高架：</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防撞护栏</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中央分隔墩</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防撞护栏</w:t>
            </w:r>
            <w:r w:rsidRPr="000B2940">
              <w:rPr>
                <w:rFonts w:ascii="Times New Roman" w:eastAsia="仿宋" w:hAnsi="Times New Roman" w:cs="Times New Roman"/>
                <w:color w:val="000000"/>
                <w:sz w:val="24"/>
                <w:szCs w:val="24"/>
              </w:rPr>
              <w:t>=17.5m</w:t>
            </w:r>
            <w:r w:rsidRPr="000B2940">
              <w:rPr>
                <w:rFonts w:ascii="Times New Roman" w:eastAsia="仿宋" w:hAnsi="Times New Roman" w:cs="Times New Roman"/>
                <w:color w:val="000000"/>
                <w:sz w:val="24"/>
                <w:szCs w:val="24"/>
              </w:rPr>
              <w:t>。</w:t>
            </w:r>
          </w:p>
          <w:p w14:paraId="31A99DBD"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地面辅路：</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+9m</w:t>
            </w:r>
            <w:r w:rsidRPr="000B2940">
              <w:rPr>
                <w:rFonts w:ascii="Times New Roman" w:eastAsia="仿宋" w:hAnsi="Times New Roman" w:cs="Times New Roman"/>
                <w:color w:val="000000"/>
                <w:sz w:val="24"/>
                <w:szCs w:val="24"/>
              </w:rPr>
              <w:t>车行道（</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该幅路位于交叉口渠化段，按规范可不设路缘带）</w:t>
            </w:r>
            <w:r w:rsidRPr="000B2940">
              <w:rPr>
                <w:rFonts w:ascii="Times New Roman" w:eastAsia="仿宋" w:hAnsi="Times New Roman" w:cs="Times New Roman"/>
                <w:color w:val="000000"/>
                <w:sz w:val="24"/>
                <w:szCs w:val="24"/>
              </w:rPr>
              <w:t>+6m</w:t>
            </w:r>
            <w:r w:rsidRPr="000B2940">
              <w:rPr>
                <w:rFonts w:ascii="Times New Roman" w:eastAsia="仿宋" w:hAnsi="Times New Roman" w:cs="Times New Roman"/>
                <w:color w:val="000000"/>
                <w:sz w:val="24"/>
                <w:szCs w:val="24"/>
              </w:rPr>
              <w:t>中央分隔墩</w:t>
            </w:r>
            <w:r w:rsidRPr="000B2940">
              <w:rPr>
                <w:rFonts w:ascii="Times New Roman" w:eastAsia="仿宋" w:hAnsi="Times New Roman" w:cs="Times New Roman"/>
                <w:color w:val="000000"/>
                <w:sz w:val="24"/>
                <w:szCs w:val="24"/>
              </w:rPr>
              <w:t>+6.5m</w:t>
            </w:r>
            <w:r w:rsidRPr="000B2940">
              <w:rPr>
                <w:rFonts w:ascii="Times New Roman" w:eastAsia="仿宋" w:hAnsi="Times New Roman" w:cs="Times New Roman"/>
                <w:color w:val="000000"/>
                <w:sz w:val="24"/>
                <w:szCs w:val="24"/>
              </w:rPr>
              <w:t>车行道（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=25.5m</w:t>
            </w:r>
            <w:r w:rsidRPr="000B2940">
              <w:rPr>
                <w:rFonts w:ascii="Times New Roman" w:eastAsia="仿宋" w:hAnsi="Times New Roman" w:cs="Times New Roman"/>
                <w:color w:val="000000"/>
                <w:sz w:val="24"/>
                <w:szCs w:val="24"/>
              </w:rPr>
              <w:t>。</w:t>
            </w:r>
          </w:p>
          <w:p w14:paraId="53153845"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3</w:t>
            </w:r>
            <w:r w:rsidRPr="000B2940">
              <w:rPr>
                <w:rFonts w:ascii="Times New Roman" w:eastAsia="仿宋" w:hAnsi="Times New Roman" w:cs="Times New Roman"/>
                <w:color w:val="000000"/>
                <w:sz w:val="24"/>
                <w:szCs w:val="24"/>
              </w:rPr>
              <w:t>）薛典路</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孙安路段</w:t>
            </w:r>
          </w:p>
          <w:p w14:paraId="701C9C62"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+6.5m</w:t>
            </w:r>
            <w:r w:rsidRPr="000B2940">
              <w:rPr>
                <w:rFonts w:ascii="Times New Roman" w:eastAsia="仿宋" w:hAnsi="Times New Roman" w:cs="Times New Roman"/>
                <w:color w:val="000000"/>
                <w:sz w:val="24"/>
                <w:szCs w:val="24"/>
              </w:rPr>
              <w:t>辅路（</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分隔带</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主路（</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中央分隔墩</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主路机动车道（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分隔带</w:t>
            </w:r>
            <w:r w:rsidRPr="000B2940">
              <w:rPr>
                <w:rFonts w:ascii="Times New Roman" w:eastAsia="仿宋" w:hAnsi="Times New Roman" w:cs="Times New Roman"/>
                <w:color w:val="000000"/>
                <w:sz w:val="24"/>
                <w:szCs w:val="24"/>
              </w:rPr>
              <w:t>+6.5m</w:t>
            </w:r>
            <w:r w:rsidRPr="000B2940">
              <w:rPr>
                <w:rFonts w:ascii="Times New Roman" w:eastAsia="仿宋" w:hAnsi="Times New Roman" w:cs="Times New Roman"/>
                <w:color w:val="000000"/>
                <w:sz w:val="24"/>
                <w:szCs w:val="24"/>
              </w:rPr>
              <w:t>辅路（</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=38.5m</w:t>
            </w:r>
            <w:r w:rsidRPr="000B2940">
              <w:rPr>
                <w:rFonts w:ascii="Times New Roman" w:eastAsia="仿宋" w:hAnsi="Times New Roman" w:cs="Times New Roman"/>
                <w:color w:val="000000"/>
                <w:sz w:val="24"/>
                <w:szCs w:val="24"/>
              </w:rPr>
              <w:t>。</w:t>
            </w:r>
          </w:p>
          <w:p w14:paraId="14A85C55"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4</w:t>
            </w:r>
            <w:r w:rsidRPr="000B2940">
              <w:rPr>
                <w:rFonts w:ascii="Times New Roman" w:eastAsia="仿宋" w:hAnsi="Times New Roman" w:cs="Times New Roman"/>
                <w:color w:val="000000"/>
                <w:sz w:val="24"/>
                <w:szCs w:val="24"/>
              </w:rPr>
              <w:t>）孙安路</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新东安路段</w:t>
            </w:r>
          </w:p>
          <w:p w14:paraId="19EADEC1"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+5.75m</w:t>
            </w:r>
            <w:r w:rsidRPr="000B2940">
              <w:rPr>
                <w:rFonts w:ascii="Times New Roman" w:eastAsia="仿宋" w:hAnsi="Times New Roman" w:cs="Times New Roman"/>
                <w:color w:val="000000"/>
                <w:sz w:val="24"/>
                <w:szCs w:val="24"/>
              </w:rPr>
              <w:t>辅路（</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+1.75m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分隔带</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主路（</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中央分隔墩</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主路机动车道（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分隔带</w:t>
            </w:r>
            <w:r w:rsidRPr="000B2940">
              <w:rPr>
                <w:rFonts w:ascii="Times New Roman" w:eastAsia="仿宋" w:hAnsi="Times New Roman" w:cs="Times New Roman"/>
                <w:color w:val="000000"/>
                <w:sz w:val="24"/>
                <w:szCs w:val="24"/>
              </w:rPr>
              <w:t>+5.75m</w:t>
            </w:r>
            <w:r w:rsidRPr="000B2940">
              <w:rPr>
                <w:rFonts w:ascii="Times New Roman" w:eastAsia="仿宋" w:hAnsi="Times New Roman" w:cs="Times New Roman"/>
                <w:color w:val="000000"/>
                <w:sz w:val="24"/>
                <w:szCs w:val="24"/>
              </w:rPr>
              <w:t>辅路（</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+1.75m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=36m</w:t>
            </w:r>
            <w:r w:rsidRPr="000B2940">
              <w:rPr>
                <w:rFonts w:ascii="Times New Roman" w:eastAsia="仿宋" w:hAnsi="Times New Roman" w:cs="Times New Roman"/>
                <w:color w:val="000000"/>
                <w:sz w:val="24"/>
                <w:szCs w:val="24"/>
              </w:rPr>
              <w:t>。</w:t>
            </w:r>
          </w:p>
          <w:p w14:paraId="62705C97"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）新东安路</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国道段</w:t>
            </w:r>
          </w:p>
          <w:p w14:paraId="0B9CFBD4"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+6.5m</w:t>
            </w:r>
            <w:r w:rsidRPr="000B2940">
              <w:rPr>
                <w:rFonts w:ascii="Times New Roman" w:eastAsia="仿宋" w:hAnsi="Times New Roman" w:cs="Times New Roman"/>
                <w:color w:val="000000"/>
                <w:sz w:val="24"/>
                <w:szCs w:val="24"/>
              </w:rPr>
              <w:t>辅路（</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非机</w:t>
            </w:r>
            <w:r w:rsidRPr="000B2940">
              <w:rPr>
                <w:rFonts w:ascii="Times New Roman" w:eastAsia="仿宋" w:hAnsi="Times New Roman" w:cs="Times New Roman"/>
                <w:color w:val="000000"/>
                <w:sz w:val="24"/>
                <w:szCs w:val="24"/>
              </w:rPr>
              <w:lastRenderedPageBreak/>
              <w:t>动车道）</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分隔带</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主路（</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中央分隔墩</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主路机动车道（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分隔带</w:t>
            </w:r>
            <w:r w:rsidRPr="000B2940">
              <w:rPr>
                <w:rFonts w:ascii="Times New Roman" w:eastAsia="仿宋" w:hAnsi="Times New Roman" w:cs="Times New Roman"/>
                <w:color w:val="000000"/>
                <w:sz w:val="24"/>
                <w:szCs w:val="24"/>
              </w:rPr>
              <w:t>+6.5m</w:t>
            </w:r>
            <w:r w:rsidRPr="000B2940">
              <w:rPr>
                <w:rFonts w:ascii="Times New Roman" w:eastAsia="仿宋" w:hAnsi="Times New Roman" w:cs="Times New Roman"/>
                <w:color w:val="000000"/>
                <w:sz w:val="24"/>
                <w:szCs w:val="24"/>
              </w:rPr>
              <w:t>辅路（</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=38.5m</w:t>
            </w:r>
            <w:r w:rsidRPr="000B2940">
              <w:rPr>
                <w:rFonts w:ascii="Times New Roman" w:eastAsia="仿宋" w:hAnsi="Times New Roman" w:cs="Times New Roman"/>
                <w:color w:val="000000"/>
                <w:sz w:val="24"/>
                <w:szCs w:val="24"/>
              </w:rPr>
              <w:t>。</w:t>
            </w:r>
          </w:p>
          <w:p w14:paraId="2075A7DE"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6</w:t>
            </w:r>
            <w:r w:rsidRPr="000B2940">
              <w:rPr>
                <w:rFonts w:ascii="Times New Roman" w:eastAsia="仿宋" w:hAnsi="Times New Roman" w:cs="Times New Roman"/>
                <w:color w:val="000000"/>
                <w:sz w:val="24"/>
                <w:szCs w:val="24"/>
              </w:rPr>
              <w:t>）主路上跨薛典路桥梁段</w:t>
            </w:r>
          </w:p>
          <w:p w14:paraId="5CB5BDCC"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主路高架：</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防撞护栏</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中央分隔墩</w:t>
            </w:r>
            <w:r w:rsidRPr="000B2940">
              <w:rPr>
                <w:rFonts w:ascii="Times New Roman" w:eastAsia="仿宋" w:hAnsi="Times New Roman" w:cs="Times New Roman"/>
                <w:color w:val="000000"/>
                <w:sz w:val="24"/>
                <w:szCs w:val="24"/>
              </w:rPr>
              <w:t>+8m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防撞护栏</w:t>
            </w:r>
            <w:r w:rsidRPr="000B2940">
              <w:rPr>
                <w:rFonts w:ascii="Times New Roman" w:eastAsia="仿宋" w:hAnsi="Times New Roman" w:cs="Times New Roman"/>
                <w:color w:val="000000"/>
                <w:sz w:val="24"/>
                <w:szCs w:val="24"/>
              </w:rPr>
              <w:t>=17.5m</w:t>
            </w:r>
            <w:r w:rsidRPr="000B2940">
              <w:rPr>
                <w:rFonts w:ascii="Times New Roman" w:eastAsia="仿宋" w:hAnsi="Times New Roman" w:cs="Times New Roman"/>
                <w:color w:val="000000"/>
                <w:sz w:val="24"/>
                <w:szCs w:val="24"/>
              </w:rPr>
              <w:t>。</w:t>
            </w:r>
          </w:p>
          <w:p w14:paraId="433F2642"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地面辅路：</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+6.5m</w:t>
            </w:r>
            <w:r w:rsidRPr="000B2940">
              <w:rPr>
                <w:rFonts w:ascii="Times New Roman" w:eastAsia="仿宋" w:hAnsi="Times New Roman" w:cs="Times New Roman"/>
                <w:color w:val="000000"/>
                <w:sz w:val="24"/>
                <w:szCs w:val="24"/>
              </w:rPr>
              <w:t>车行道（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+21.5m</w:t>
            </w:r>
            <w:r w:rsidRPr="000B2940">
              <w:rPr>
                <w:rFonts w:ascii="Times New Roman" w:eastAsia="仿宋" w:hAnsi="Times New Roman" w:cs="Times New Roman"/>
                <w:color w:val="000000"/>
                <w:sz w:val="24"/>
                <w:szCs w:val="24"/>
              </w:rPr>
              <w:t>中央分隔带</w:t>
            </w:r>
            <w:r w:rsidRPr="000B2940">
              <w:rPr>
                <w:rFonts w:ascii="Times New Roman" w:eastAsia="仿宋" w:hAnsi="Times New Roman" w:cs="Times New Roman"/>
                <w:color w:val="000000"/>
                <w:sz w:val="24"/>
                <w:szCs w:val="24"/>
              </w:rPr>
              <w:t>+6.5m</w:t>
            </w:r>
            <w:r w:rsidRPr="000B2940">
              <w:rPr>
                <w:rFonts w:ascii="Times New Roman" w:eastAsia="仿宋" w:hAnsi="Times New Roman" w:cs="Times New Roman"/>
                <w:color w:val="000000"/>
                <w:sz w:val="24"/>
                <w:szCs w:val="24"/>
              </w:rPr>
              <w:t>车行道（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=38.5m</w:t>
            </w:r>
            <w:r w:rsidRPr="000B2940">
              <w:rPr>
                <w:rFonts w:ascii="Times New Roman" w:eastAsia="仿宋" w:hAnsi="Times New Roman" w:cs="Times New Roman"/>
                <w:color w:val="000000"/>
                <w:sz w:val="24"/>
                <w:szCs w:val="24"/>
              </w:rPr>
              <w:t>。</w:t>
            </w:r>
          </w:p>
          <w:p w14:paraId="68AB8213"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7</w:t>
            </w:r>
            <w:r w:rsidRPr="000B2940">
              <w:rPr>
                <w:rFonts w:ascii="Times New Roman" w:eastAsia="仿宋" w:hAnsi="Times New Roman" w:cs="Times New Roman"/>
                <w:color w:val="000000"/>
                <w:sz w:val="24"/>
                <w:szCs w:val="24"/>
              </w:rPr>
              <w:t>）主路下穿</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暗埋段</w:t>
            </w:r>
          </w:p>
          <w:p w14:paraId="16A9F36A"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主路下穿箱体：</w:t>
            </w:r>
            <w:r w:rsidRPr="000B2940">
              <w:rPr>
                <w:rFonts w:ascii="Times New Roman" w:eastAsia="仿宋" w:hAnsi="Times New Roman" w:cs="Times New Roman"/>
                <w:color w:val="000000"/>
                <w:sz w:val="24"/>
                <w:szCs w:val="24"/>
              </w:rPr>
              <w:t>0.8m</w:t>
            </w:r>
            <w:r w:rsidRPr="000B2940">
              <w:rPr>
                <w:rFonts w:ascii="Times New Roman" w:eastAsia="仿宋" w:hAnsi="Times New Roman" w:cs="Times New Roman"/>
                <w:color w:val="000000"/>
                <w:sz w:val="24"/>
                <w:szCs w:val="24"/>
              </w:rPr>
              <w:t>箱体</w:t>
            </w:r>
            <w:r w:rsidRPr="000B2940">
              <w:rPr>
                <w:rFonts w:ascii="Times New Roman" w:eastAsia="仿宋" w:hAnsi="Times New Roman" w:cs="Times New Roman"/>
                <w:color w:val="000000"/>
                <w:sz w:val="24"/>
                <w:szCs w:val="24"/>
              </w:rPr>
              <w:t>+8.7m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0.9m</w:t>
            </w:r>
            <w:r w:rsidRPr="000B2940">
              <w:rPr>
                <w:rFonts w:ascii="Times New Roman" w:eastAsia="仿宋" w:hAnsi="Times New Roman" w:cs="Times New Roman"/>
                <w:color w:val="000000"/>
                <w:sz w:val="24"/>
                <w:szCs w:val="24"/>
              </w:rPr>
              <w:t>侧向净宽</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+0.8m</w:t>
            </w:r>
            <w:r w:rsidRPr="000B2940">
              <w:rPr>
                <w:rFonts w:ascii="Times New Roman" w:eastAsia="仿宋" w:hAnsi="Times New Roman" w:cs="Times New Roman"/>
                <w:color w:val="000000"/>
                <w:sz w:val="24"/>
                <w:szCs w:val="24"/>
              </w:rPr>
              <w:t>侧向净宽）</w:t>
            </w:r>
            <w:r w:rsidRPr="000B2940">
              <w:rPr>
                <w:rFonts w:ascii="Times New Roman" w:eastAsia="仿宋" w:hAnsi="Times New Roman" w:cs="Times New Roman"/>
                <w:color w:val="000000"/>
                <w:sz w:val="24"/>
                <w:szCs w:val="24"/>
              </w:rPr>
              <w:t>+0.7m</w:t>
            </w:r>
            <w:r w:rsidRPr="000B2940">
              <w:rPr>
                <w:rFonts w:ascii="Times New Roman" w:eastAsia="仿宋" w:hAnsi="Times New Roman" w:cs="Times New Roman"/>
                <w:color w:val="000000"/>
                <w:sz w:val="24"/>
                <w:szCs w:val="24"/>
              </w:rPr>
              <w:t>箱体</w:t>
            </w:r>
            <w:r w:rsidRPr="000B2940">
              <w:rPr>
                <w:rFonts w:ascii="Times New Roman" w:eastAsia="仿宋" w:hAnsi="Times New Roman" w:cs="Times New Roman"/>
                <w:color w:val="000000"/>
                <w:sz w:val="24"/>
                <w:szCs w:val="24"/>
              </w:rPr>
              <w:t>+8.7m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0.8m</w:t>
            </w:r>
            <w:r w:rsidRPr="000B2940">
              <w:rPr>
                <w:rFonts w:ascii="Times New Roman" w:eastAsia="仿宋" w:hAnsi="Times New Roman" w:cs="Times New Roman"/>
                <w:color w:val="000000"/>
                <w:sz w:val="24"/>
                <w:szCs w:val="24"/>
              </w:rPr>
              <w:t>侧向净宽</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+0.9m</w:t>
            </w:r>
            <w:r w:rsidRPr="000B2940">
              <w:rPr>
                <w:rFonts w:ascii="Times New Roman" w:eastAsia="仿宋" w:hAnsi="Times New Roman" w:cs="Times New Roman"/>
                <w:color w:val="000000"/>
                <w:sz w:val="24"/>
                <w:szCs w:val="24"/>
              </w:rPr>
              <w:t>侧向净宽）</w:t>
            </w:r>
            <w:r w:rsidRPr="000B2940">
              <w:rPr>
                <w:rFonts w:ascii="Times New Roman" w:eastAsia="仿宋" w:hAnsi="Times New Roman" w:cs="Times New Roman"/>
                <w:color w:val="000000"/>
                <w:sz w:val="24"/>
                <w:szCs w:val="24"/>
              </w:rPr>
              <w:t>+0.8m</w:t>
            </w:r>
            <w:r w:rsidRPr="000B2940">
              <w:rPr>
                <w:rFonts w:ascii="Times New Roman" w:eastAsia="仿宋" w:hAnsi="Times New Roman" w:cs="Times New Roman"/>
                <w:color w:val="000000"/>
                <w:sz w:val="24"/>
                <w:szCs w:val="24"/>
              </w:rPr>
              <w:t>箱体</w:t>
            </w:r>
            <w:r w:rsidRPr="000B2940">
              <w:rPr>
                <w:rFonts w:ascii="Times New Roman" w:eastAsia="仿宋" w:hAnsi="Times New Roman" w:cs="Times New Roman"/>
                <w:color w:val="000000"/>
                <w:sz w:val="24"/>
                <w:szCs w:val="24"/>
              </w:rPr>
              <w:t>=19.7m</w:t>
            </w:r>
            <w:r w:rsidRPr="000B2940">
              <w:rPr>
                <w:rFonts w:ascii="Times New Roman" w:eastAsia="仿宋" w:hAnsi="Times New Roman" w:cs="Times New Roman"/>
                <w:color w:val="000000"/>
                <w:sz w:val="24"/>
                <w:szCs w:val="24"/>
              </w:rPr>
              <w:t>。</w:t>
            </w:r>
          </w:p>
          <w:p w14:paraId="10EBDB30"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地面辅路：</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+6.5m</w:t>
            </w:r>
            <w:r w:rsidRPr="000B2940">
              <w:rPr>
                <w:rFonts w:ascii="Times New Roman" w:eastAsia="仿宋" w:hAnsi="Times New Roman" w:cs="Times New Roman"/>
                <w:color w:val="000000"/>
                <w:sz w:val="24"/>
                <w:szCs w:val="24"/>
              </w:rPr>
              <w:t>车行道（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+21.8m</w:t>
            </w:r>
            <w:r w:rsidRPr="000B2940">
              <w:rPr>
                <w:rFonts w:ascii="Times New Roman" w:eastAsia="仿宋" w:hAnsi="Times New Roman" w:cs="Times New Roman"/>
                <w:color w:val="000000"/>
                <w:sz w:val="24"/>
                <w:szCs w:val="24"/>
              </w:rPr>
              <w:t>中央分隔带</w:t>
            </w:r>
            <w:r w:rsidRPr="000B2940">
              <w:rPr>
                <w:rFonts w:ascii="Times New Roman" w:eastAsia="仿宋" w:hAnsi="Times New Roman" w:cs="Times New Roman"/>
                <w:color w:val="000000"/>
                <w:sz w:val="24"/>
                <w:szCs w:val="24"/>
              </w:rPr>
              <w:t>+9.5m</w:t>
            </w:r>
            <w:r w:rsidRPr="000B2940">
              <w:rPr>
                <w:rFonts w:ascii="Times New Roman" w:eastAsia="仿宋" w:hAnsi="Times New Roman" w:cs="Times New Roman"/>
                <w:color w:val="000000"/>
                <w:sz w:val="24"/>
                <w:szCs w:val="24"/>
              </w:rPr>
              <w:t>车行道（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+3.5m×2</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+0.25m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非机动车道）</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=41.8m</w:t>
            </w:r>
            <w:r w:rsidRPr="000B2940">
              <w:rPr>
                <w:rFonts w:ascii="Times New Roman" w:eastAsia="仿宋" w:hAnsi="Times New Roman" w:cs="Times New Roman"/>
                <w:color w:val="000000"/>
                <w:sz w:val="24"/>
                <w:szCs w:val="24"/>
              </w:rPr>
              <w:t>。</w:t>
            </w:r>
          </w:p>
          <w:p w14:paraId="43448453"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8</w:t>
            </w:r>
            <w:r w:rsidRPr="000B2940">
              <w:rPr>
                <w:rFonts w:ascii="Times New Roman" w:eastAsia="仿宋" w:hAnsi="Times New Roman" w:cs="Times New Roman"/>
                <w:color w:val="000000"/>
                <w:sz w:val="24"/>
                <w:szCs w:val="24"/>
              </w:rPr>
              <w:t>）主路出入口加减速车道段</w:t>
            </w:r>
          </w:p>
          <w:p w14:paraId="36952D5C" w14:textId="77777777" w:rsidR="001C54F4" w:rsidRPr="000B2940" w:rsidRDefault="001C54F4" w:rsidP="001C54F4">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+5.75m~6.5m</w:t>
            </w:r>
            <w:r w:rsidRPr="000B2940">
              <w:rPr>
                <w:rFonts w:ascii="Times New Roman" w:eastAsia="仿宋" w:hAnsi="Times New Roman" w:cs="Times New Roman"/>
                <w:color w:val="000000"/>
                <w:sz w:val="24"/>
                <w:szCs w:val="24"/>
              </w:rPr>
              <w:t>辅路</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分隔带</w:t>
            </w:r>
            <w:r w:rsidRPr="000B2940">
              <w:rPr>
                <w:rFonts w:ascii="Times New Roman" w:eastAsia="仿宋" w:hAnsi="Times New Roman" w:cs="Times New Roman"/>
                <w:color w:val="000000"/>
                <w:sz w:val="24"/>
                <w:szCs w:val="24"/>
              </w:rPr>
              <w:t>+11.5m</w:t>
            </w:r>
            <w:r w:rsidRPr="000B2940">
              <w:rPr>
                <w:rFonts w:ascii="Times New Roman" w:eastAsia="仿宋" w:hAnsi="Times New Roman" w:cs="Times New Roman"/>
                <w:color w:val="000000"/>
                <w:sz w:val="24"/>
                <w:szCs w:val="24"/>
              </w:rPr>
              <w:t>主路（</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+3.5m×3</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中央分隔墩</w:t>
            </w:r>
            <w:r w:rsidRPr="000B2940">
              <w:rPr>
                <w:rFonts w:ascii="Times New Roman" w:eastAsia="仿宋" w:hAnsi="Times New Roman" w:cs="Times New Roman"/>
                <w:color w:val="000000"/>
                <w:sz w:val="24"/>
                <w:szCs w:val="24"/>
              </w:rPr>
              <w:t>+11.5m</w:t>
            </w:r>
            <w:r w:rsidRPr="000B2940">
              <w:rPr>
                <w:rFonts w:ascii="Times New Roman" w:eastAsia="仿宋" w:hAnsi="Times New Roman" w:cs="Times New Roman"/>
                <w:color w:val="000000"/>
                <w:sz w:val="24"/>
                <w:szCs w:val="24"/>
              </w:rPr>
              <w:t>主路机动车道（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+3.5m×3</w:t>
            </w:r>
            <w:r w:rsidRPr="000B2940">
              <w:rPr>
                <w:rFonts w:ascii="Times New Roman" w:eastAsia="仿宋" w:hAnsi="Times New Roman" w:cs="Times New Roman"/>
                <w:color w:val="000000"/>
                <w:sz w:val="24"/>
                <w:szCs w:val="24"/>
              </w:rPr>
              <w:t>机动车道</w:t>
            </w:r>
            <w:r w:rsidRPr="000B2940">
              <w:rPr>
                <w:rFonts w:ascii="Times New Roman" w:eastAsia="仿宋" w:hAnsi="Times New Roman" w:cs="Times New Roman"/>
                <w:color w:val="000000"/>
                <w:sz w:val="24"/>
                <w:szCs w:val="24"/>
              </w:rPr>
              <w:t>+0.5m</w:t>
            </w:r>
            <w:r w:rsidRPr="000B2940">
              <w:rPr>
                <w:rFonts w:ascii="Times New Roman" w:eastAsia="仿宋" w:hAnsi="Times New Roman" w:cs="Times New Roman"/>
                <w:color w:val="000000"/>
                <w:sz w:val="24"/>
                <w:szCs w:val="24"/>
              </w:rPr>
              <w:t>路缘带）</w:t>
            </w:r>
            <w:r w:rsidRPr="000B2940">
              <w:rPr>
                <w:rFonts w:ascii="Times New Roman" w:eastAsia="仿宋" w:hAnsi="Times New Roman" w:cs="Times New Roman"/>
                <w:color w:val="000000"/>
                <w:sz w:val="24"/>
                <w:szCs w:val="24"/>
              </w:rPr>
              <w:t>+2.5m</w:t>
            </w:r>
            <w:r w:rsidRPr="000B2940">
              <w:rPr>
                <w:rFonts w:ascii="Times New Roman" w:eastAsia="仿宋" w:hAnsi="Times New Roman" w:cs="Times New Roman"/>
                <w:color w:val="000000"/>
                <w:sz w:val="24"/>
                <w:szCs w:val="24"/>
              </w:rPr>
              <w:t>分隔带</w:t>
            </w:r>
            <w:r w:rsidRPr="000B2940">
              <w:rPr>
                <w:rFonts w:ascii="Times New Roman" w:eastAsia="仿宋" w:hAnsi="Times New Roman" w:cs="Times New Roman"/>
                <w:color w:val="000000"/>
                <w:sz w:val="24"/>
                <w:szCs w:val="24"/>
              </w:rPr>
              <w:t>+5.75m~6.5m</w:t>
            </w:r>
            <w:r w:rsidRPr="000B2940">
              <w:rPr>
                <w:rFonts w:ascii="Times New Roman" w:eastAsia="仿宋" w:hAnsi="Times New Roman" w:cs="Times New Roman"/>
                <w:color w:val="000000"/>
                <w:sz w:val="24"/>
                <w:szCs w:val="24"/>
              </w:rPr>
              <w:t>辅路</w:t>
            </w:r>
            <w:r w:rsidRPr="000B2940">
              <w:rPr>
                <w:rFonts w:ascii="Times New Roman" w:eastAsia="仿宋" w:hAnsi="Times New Roman" w:cs="Times New Roman"/>
                <w:color w:val="000000"/>
                <w:sz w:val="24"/>
                <w:szCs w:val="24"/>
              </w:rPr>
              <w:t>+2m</w:t>
            </w:r>
            <w:r w:rsidRPr="000B2940">
              <w:rPr>
                <w:rFonts w:ascii="Times New Roman" w:eastAsia="仿宋" w:hAnsi="Times New Roman" w:cs="Times New Roman"/>
                <w:color w:val="000000"/>
                <w:sz w:val="24"/>
                <w:szCs w:val="24"/>
              </w:rPr>
              <w:t>人行道</w:t>
            </w:r>
            <w:r w:rsidRPr="000B2940">
              <w:rPr>
                <w:rFonts w:ascii="Times New Roman" w:eastAsia="仿宋" w:hAnsi="Times New Roman" w:cs="Times New Roman"/>
                <w:color w:val="000000"/>
                <w:sz w:val="24"/>
                <w:szCs w:val="24"/>
              </w:rPr>
              <w:t>=44~45.5m</w:t>
            </w:r>
            <w:r w:rsidRPr="000B2940">
              <w:rPr>
                <w:rFonts w:ascii="Times New Roman" w:eastAsia="仿宋" w:hAnsi="Times New Roman" w:cs="Times New Roman"/>
                <w:color w:val="000000"/>
                <w:sz w:val="24"/>
                <w:szCs w:val="24"/>
              </w:rPr>
              <w:t>。</w:t>
            </w:r>
          </w:p>
          <w:p w14:paraId="13F9E7A9" w14:textId="77777777" w:rsidR="001C54F4" w:rsidRPr="000B2940" w:rsidRDefault="001C54F4" w:rsidP="001C54F4">
            <w:pPr>
              <w:autoSpaceDE w:val="0"/>
              <w:autoSpaceDN w:val="0"/>
              <w:adjustRightInd w:val="0"/>
              <w:spacing w:line="500" w:lineRule="exact"/>
              <w:ind w:left="480"/>
              <w:jc w:val="left"/>
              <w:textAlignment w:val="baseline"/>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（二）路基、路面结构设计</w:t>
            </w:r>
          </w:p>
          <w:p w14:paraId="7538EB93"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1.</w:t>
            </w:r>
            <w:r w:rsidRPr="000B2940">
              <w:rPr>
                <w:rFonts w:ascii="Times New Roman" w:eastAsia="仿宋" w:hAnsi="Times New Roman" w:cs="Times New Roman"/>
                <w:color w:val="000000"/>
                <w:sz w:val="24"/>
                <w:szCs w:val="24"/>
              </w:rPr>
              <w:t>机动车道</w:t>
            </w:r>
          </w:p>
          <w:p w14:paraId="23B2548D"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宋体" w:eastAsia="宋体" w:hAnsi="宋体" w:cs="宋体" w:hint="eastAsia"/>
                <w:color w:val="000000"/>
                <w:sz w:val="24"/>
                <w:szCs w:val="24"/>
              </w:rPr>
              <w:t>①</w:t>
            </w:r>
            <w:r w:rsidRPr="000B2940">
              <w:rPr>
                <w:rFonts w:ascii="Times New Roman" w:eastAsia="仿宋" w:hAnsi="Times New Roman" w:cs="Times New Roman"/>
                <w:color w:val="000000"/>
                <w:sz w:val="24"/>
                <w:szCs w:val="24"/>
              </w:rPr>
              <w:t>主路机动车道：路基填筑前先清除路基坡脚区域表层约</w:t>
            </w:r>
            <w:r w:rsidRPr="000B2940">
              <w:rPr>
                <w:rFonts w:ascii="Times New Roman" w:eastAsia="仿宋" w:hAnsi="Times New Roman" w:cs="Times New Roman"/>
                <w:color w:val="000000"/>
                <w:sz w:val="24"/>
                <w:szCs w:val="24"/>
              </w:rPr>
              <w:t>30cm</w:t>
            </w:r>
            <w:r w:rsidRPr="000B2940">
              <w:rPr>
                <w:rFonts w:ascii="Times New Roman" w:eastAsia="仿宋" w:hAnsi="Times New Roman" w:cs="Times New Roman"/>
                <w:color w:val="000000"/>
                <w:sz w:val="24"/>
                <w:szCs w:val="24"/>
              </w:rPr>
              <w:t>厚杂填土及耕植土。</w:t>
            </w:r>
          </w:p>
          <w:p w14:paraId="0B62594D"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宋体" w:eastAsia="宋体" w:hAnsi="宋体" w:cs="宋体" w:hint="eastAsia"/>
                <w:color w:val="000000"/>
                <w:sz w:val="24"/>
                <w:szCs w:val="24"/>
              </w:rPr>
              <w:lastRenderedPageBreak/>
              <w:t>②</w:t>
            </w:r>
            <w:r w:rsidRPr="000B2940">
              <w:rPr>
                <w:rFonts w:ascii="Times New Roman" w:eastAsia="仿宋" w:hAnsi="Times New Roman" w:cs="Times New Roman"/>
                <w:color w:val="000000"/>
                <w:sz w:val="24"/>
                <w:szCs w:val="24"/>
              </w:rPr>
              <w:t>辅路机动车道：路基填筑前先清除路基坡脚区域表层约</w:t>
            </w:r>
            <w:r w:rsidRPr="000B2940">
              <w:rPr>
                <w:rFonts w:ascii="Times New Roman" w:eastAsia="仿宋" w:hAnsi="Times New Roman" w:cs="Times New Roman"/>
                <w:color w:val="000000"/>
                <w:sz w:val="24"/>
                <w:szCs w:val="24"/>
              </w:rPr>
              <w:t>30cm</w:t>
            </w:r>
            <w:r w:rsidRPr="000B2940">
              <w:rPr>
                <w:rFonts w:ascii="Times New Roman" w:eastAsia="仿宋" w:hAnsi="Times New Roman" w:cs="Times New Roman"/>
                <w:color w:val="000000"/>
                <w:sz w:val="24"/>
                <w:szCs w:val="24"/>
              </w:rPr>
              <w:t>厚杂填土及耕植土，具体新建路基处理方法为：</w:t>
            </w:r>
          </w:p>
          <w:p w14:paraId="57089BAA"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2.</w:t>
            </w:r>
            <w:r w:rsidRPr="000B2940">
              <w:rPr>
                <w:rFonts w:ascii="Times New Roman" w:eastAsia="仿宋" w:hAnsi="Times New Roman" w:cs="Times New Roman"/>
                <w:color w:val="000000"/>
                <w:sz w:val="24"/>
                <w:szCs w:val="24"/>
              </w:rPr>
              <w:t>非机动车道及人行道</w:t>
            </w:r>
          </w:p>
          <w:p w14:paraId="0048A78C"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宋体" w:eastAsia="宋体" w:hAnsi="宋体" w:cs="宋体" w:hint="eastAsia"/>
                <w:color w:val="000000"/>
                <w:sz w:val="24"/>
                <w:szCs w:val="24"/>
              </w:rPr>
              <w:t>①</w:t>
            </w:r>
            <w:r w:rsidRPr="000B2940">
              <w:rPr>
                <w:rFonts w:ascii="Times New Roman" w:eastAsia="仿宋" w:hAnsi="Times New Roman" w:cs="Times New Roman"/>
                <w:color w:val="000000"/>
                <w:sz w:val="24"/>
                <w:szCs w:val="24"/>
              </w:rPr>
              <w:t>新建非机动车道：当非机动车道位于现状车行道范围，挖除老路至非机动车道路面结构底，现状路基整平碾压后直接利用。</w:t>
            </w:r>
          </w:p>
          <w:p w14:paraId="7E5050B7"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当非机动车道位于现状车行道范围外，清表后路基填土大于</w:t>
            </w:r>
            <w:r w:rsidRPr="000B2940">
              <w:rPr>
                <w:rFonts w:ascii="Times New Roman" w:eastAsia="仿宋" w:hAnsi="Times New Roman" w:cs="Times New Roman"/>
                <w:color w:val="000000"/>
                <w:sz w:val="24"/>
                <w:szCs w:val="24"/>
              </w:rPr>
              <w:t>40cm</w:t>
            </w:r>
            <w:r w:rsidRPr="000B2940">
              <w:rPr>
                <w:rFonts w:ascii="Times New Roman" w:eastAsia="仿宋" w:hAnsi="Times New Roman" w:cs="Times New Roman"/>
                <w:color w:val="000000"/>
                <w:sz w:val="24"/>
                <w:szCs w:val="24"/>
              </w:rPr>
              <w:t>时，原地翻挖</w:t>
            </w:r>
            <w:r w:rsidRPr="000B2940">
              <w:rPr>
                <w:rFonts w:ascii="Times New Roman" w:eastAsia="仿宋" w:hAnsi="Times New Roman" w:cs="Times New Roman"/>
                <w:color w:val="000000"/>
                <w:sz w:val="24"/>
                <w:szCs w:val="24"/>
              </w:rPr>
              <w:t>20cm</w:t>
            </w:r>
            <w:r w:rsidRPr="000B2940">
              <w:rPr>
                <w:rFonts w:ascii="Times New Roman" w:eastAsia="仿宋" w:hAnsi="Times New Roman" w:cs="Times New Roman"/>
                <w:color w:val="000000"/>
                <w:sz w:val="24"/>
                <w:szCs w:val="24"/>
              </w:rPr>
              <w:t>，掺</w:t>
            </w: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石灰处治并碾压，压实度</w:t>
            </w:r>
            <w:r w:rsidRPr="000B2940">
              <w:rPr>
                <w:rFonts w:ascii="Times New Roman" w:eastAsia="仿宋" w:hAnsi="Times New Roman" w:cs="Times New Roman"/>
                <w:color w:val="000000"/>
                <w:sz w:val="24"/>
                <w:szCs w:val="24"/>
              </w:rPr>
              <w:t>≥90%</w:t>
            </w:r>
            <w:r w:rsidRPr="000B2940">
              <w:rPr>
                <w:rFonts w:ascii="Times New Roman" w:eastAsia="仿宋" w:hAnsi="Times New Roman" w:cs="Times New Roman"/>
                <w:color w:val="000000"/>
                <w:sz w:val="24"/>
                <w:szCs w:val="24"/>
              </w:rPr>
              <w:t>，接着分层填筑</w:t>
            </w: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石灰土至路床顶面，压实度均</w:t>
            </w:r>
            <w:r w:rsidRPr="000B2940">
              <w:rPr>
                <w:rFonts w:ascii="Times New Roman" w:eastAsia="仿宋" w:hAnsi="Times New Roman" w:cs="Times New Roman"/>
                <w:color w:val="000000"/>
                <w:sz w:val="24"/>
                <w:szCs w:val="24"/>
              </w:rPr>
              <w:t>≥92%</w:t>
            </w:r>
            <w:r w:rsidRPr="000B2940">
              <w:rPr>
                <w:rFonts w:ascii="Times New Roman" w:eastAsia="仿宋" w:hAnsi="Times New Roman" w:cs="Times New Roman"/>
                <w:color w:val="000000"/>
                <w:sz w:val="24"/>
                <w:szCs w:val="24"/>
              </w:rPr>
              <w:t>；清表后路基填土不大于</w:t>
            </w:r>
            <w:r w:rsidRPr="000B2940">
              <w:rPr>
                <w:rFonts w:ascii="Times New Roman" w:eastAsia="仿宋" w:hAnsi="Times New Roman" w:cs="Times New Roman"/>
                <w:color w:val="000000"/>
                <w:sz w:val="24"/>
                <w:szCs w:val="24"/>
              </w:rPr>
              <w:t>40cm</w:t>
            </w:r>
            <w:r w:rsidRPr="000B2940">
              <w:rPr>
                <w:rFonts w:ascii="Times New Roman" w:eastAsia="仿宋" w:hAnsi="Times New Roman" w:cs="Times New Roman"/>
                <w:color w:val="000000"/>
                <w:sz w:val="24"/>
                <w:szCs w:val="24"/>
              </w:rPr>
              <w:t>时，下挖至路床顶面下</w:t>
            </w:r>
            <w:r w:rsidRPr="000B2940">
              <w:rPr>
                <w:rFonts w:ascii="Times New Roman" w:eastAsia="仿宋" w:hAnsi="Times New Roman" w:cs="Times New Roman"/>
                <w:color w:val="000000"/>
                <w:sz w:val="24"/>
                <w:szCs w:val="24"/>
              </w:rPr>
              <w:t>40cm</w:t>
            </w:r>
            <w:r w:rsidRPr="000B2940">
              <w:rPr>
                <w:rFonts w:ascii="Times New Roman" w:eastAsia="仿宋" w:hAnsi="Times New Roman" w:cs="Times New Roman"/>
                <w:color w:val="000000"/>
                <w:sz w:val="24"/>
                <w:szCs w:val="24"/>
              </w:rPr>
              <w:t>后，原地翻挖</w:t>
            </w:r>
            <w:r w:rsidRPr="000B2940">
              <w:rPr>
                <w:rFonts w:ascii="Times New Roman" w:eastAsia="仿宋" w:hAnsi="Times New Roman" w:cs="Times New Roman"/>
                <w:color w:val="000000"/>
                <w:sz w:val="24"/>
                <w:szCs w:val="24"/>
              </w:rPr>
              <w:t>20cm</w:t>
            </w:r>
            <w:r w:rsidRPr="000B2940">
              <w:rPr>
                <w:rFonts w:ascii="Times New Roman" w:eastAsia="仿宋" w:hAnsi="Times New Roman" w:cs="Times New Roman"/>
                <w:color w:val="000000"/>
                <w:sz w:val="24"/>
                <w:szCs w:val="24"/>
              </w:rPr>
              <w:t>，掺</w:t>
            </w: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石灰处治并碾压，压实度</w:t>
            </w:r>
            <w:r w:rsidRPr="000B2940">
              <w:rPr>
                <w:rFonts w:ascii="Times New Roman" w:eastAsia="仿宋" w:hAnsi="Times New Roman" w:cs="Times New Roman"/>
                <w:color w:val="000000"/>
                <w:sz w:val="24"/>
                <w:szCs w:val="24"/>
              </w:rPr>
              <w:t>≥90%</w:t>
            </w:r>
            <w:r w:rsidRPr="000B2940">
              <w:rPr>
                <w:rFonts w:ascii="Times New Roman" w:eastAsia="仿宋" w:hAnsi="Times New Roman" w:cs="Times New Roman"/>
                <w:color w:val="000000"/>
                <w:sz w:val="24"/>
                <w:szCs w:val="24"/>
              </w:rPr>
              <w:t>，接着填筑两层</w:t>
            </w:r>
            <w:r w:rsidRPr="000B2940">
              <w:rPr>
                <w:rFonts w:ascii="Times New Roman" w:eastAsia="仿宋" w:hAnsi="Times New Roman" w:cs="Times New Roman"/>
                <w:color w:val="000000"/>
                <w:sz w:val="24"/>
                <w:szCs w:val="24"/>
              </w:rPr>
              <w:t>20cm 5%</w:t>
            </w:r>
            <w:r w:rsidRPr="000B2940">
              <w:rPr>
                <w:rFonts w:ascii="Times New Roman" w:eastAsia="仿宋" w:hAnsi="Times New Roman" w:cs="Times New Roman"/>
                <w:color w:val="000000"/>
                <w:sz w:val="24"/>
                <w:szCs w:val="24"/>
              </w:rPr>
              <w:t>石灰土并碾压，压实度均</w:t>
            </w:r>
            <w:r w:rsidRPr="000B2940">
              <w:rPr>
                <w:rFonts w:ascii="Times New Roman" w:eastAsia="仿宋" w:hAnsi="Times New Roman" w:cs="Times New Roman"/>
                <w:color w:val="000000"/>
                <w:sz w:val="24"/>
                <w:szCs w:val="24"/>
              </w:rPr>
              <w:t>≥92%</w:t>
            </w:r>
            <w:r w:rsidRPr="000B2940">
              <w:rPr>
                <w:rFonts w:ascii="Times New Roman" w:eastAsia="仿宋" w:hAnsi="Times New Roman" w:cs="Times New Roman"/>
                <w:color w:val="000000"/>
                <w:sz w:val="24"/>
                <w:szCs w:val="24"/>
              </w:rPr>
              <w:t>。</w:t>
            </w:r>
          </w:p>
          <w:p w14:paraId="6A3578C9"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宋体" w:eastAsia="宋体" w:hAnsi="宋体" w:cs="宋体" w:hint="eastAsia"/>
                <w:color w:val="000000"/>
                <w:sz w:val="24"/>
                <w:szCs w:val="24"/>
              </w:rPr>
              <w:t>②</w:t>
            </w:r>
            <w:r w:rsidRPr="000B2940">
              <w:rPr>
                <w:rFonts w:ascii="Times New Roman" w:eastAsia="仿宋" w:hAnsi="Times New Roman" w:cs="Times New Roman"/>
                <w:color w:val="000000"/>
                <w:sz w:val="24"/>
                <w:szCs w:val="24"/>
              </w:rPr>
              <w:t>新建人行道：清表后原土碾压，压实度</w:t>
            </w:r>
            <w:r w:rsidRPr="000B2940">
              <w:rPr>
                <w:rFonts w:ascii="Times New Roman" w:eastAsia="仿宋" w:hAnsi="Times New Roman" w:cs="Times New Roman"/>
                <w:color w:val="000000"/>
                <w:sz w:val="24"/>
                <w:szCs w:val="24"/>
              </w:rPr>
              <w:t>≥87%</w:t>
            </w:r>
            <w:r w:rsidRPr="000B2940">
              <w:rPr>
                <w:rFonts w:ascii="Times New Roman" w:eastAsia="仿宋" w:hAnsi="Times New Roman" w:cs="Times New Roman"/>
                <w:color w:val="000000"/>
                <w:sz w:val="24"/>
                <w:szCs w:val="24"/>
              </w:rPr>
              <w:t>，再采用素土分层压实回填，压实度</w:t>
            </w:r>
            <w:r w:rsidRPr="000B2940">
              <w:rPr>
                <w:rFonts w:ascii="Times New Roman" w:eastAsia="仿宋" w:hAnsi="Times New Roman" w:cs="Times New Roman"/>
                <w:color w:val="000000"/>
                <w:sz w:val="24"/>
                <w:szCs w:val="24"/>
              </w:rPr>
              <w:t>≥90%</w:t>
            </w:r>
            <w:r w:rsidRPr="000B2940">
              <w:rPr>
                <w:rFonts w:ascii="Times New Roman" w:eastAsia="仿宋" w:hAnsi="Times New Roman" w:cs="Times New Roman"/>
                <w:color w:val="000000"/>
                <w:sz w:val="24"/>
                <w:szCs w:val="24"/>
              </w:rPr>
              <w:t>。</w:t>
            </w:r>
          </w:p>
          <w:p w14:paraId="2067AC6F"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3.</w:t>
            </w:r>
            <w:r w:rsidRPr="000B2940">
              <w:rPr>
                <w:rFonts w:ascii="Times New Roman" w:eastAsia="仿宋" w:hAnsi="Times New Roman" w:cs="Times New Roman"/>
                <w:color w:val="000000"/>
                <w:sz w:val="24"/>
                <w:szCs w:val="24"/>
              </w:rPr>
              <w:t>地面桥涵基坑回填</w:t>
            </w:r>
          </w:p>
          <w:p w14:paraId="444EEA00"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路堤与桥台连接处设置过渡段，过渡段长度为</w:t>
            </w:r>
            <w:r w:rsidRPr="000B2940">
              <w:rPr>
                <w:rFonts w:ascii="Times New Roman" w:eastAsia="仿宋" w:hAnsi="Times New Roman" w:cs="Times New Roman"/>
                <w:color w:val="000000"/>
                <w:sz w:val="24"/>
                <w:szCs w:val="24"/>
              </w:rPr>
              <w:t>2×</w:t>
            </w:r>
            <w:r w:rsidRPr="000B2940">
              <w:rPr>
                <w:rFonts w:ascii="Times New Roman" w:eastAsia="仿宋" w:hAnsi="Times New Roman" w:cs="Times New Roman"/>
                <w:color w:val="000000"/>
                <w:sz w:val="24"/>
                <w:szCs w:val="24"/>
              </w:rPr>
              <w:t>路基填土高度，过渡方式采用开挖台阶过渡。桥涵台背处理基底宽度为</w:t>
            </w:r>
            <w:r w:rsidRPr="000B2940">
              <w:rPr>
                <w:rFonts w:ascii="Times New Roman" w:eastAsia="仿宋" w:hAnsi="Times New Roman" w:cs="Times New Roman"/>
                <w:color w:val="000000"/>
                <w:sz w:val="24"/>
                <w:szCs w:val="24"/>
              </w:rPr>
              <w:t>3m</w:t>
            </w:r>
            <w:r w:rsidRPr="000B2940">
              <w:rPr>
                <w:rFonts w:ascii="Times New Roman" w:eastAsia="仿宋" w:hAnsi="Times New Roman" w:cs="Times New Roman"/>
                <w:color w:val="000000"/>
                <w:sz w:val="24"/>
                <w:szCs w:val="24"/>
              </w:rPr>
              <w:t>，对于位于河床范围内填筑部分，清淤后设置</w:t>
            </w:r>
            <w:r w:rsidRPr="000B2940">
              <w:rPr>
                <w:rFonts w:ascii="Times New Roman" w:eastAsia="仿宋" w:hAnsi="Times New Roman" w:cs="Times New Roman"/>
                <w:color w:val="000000"/>
                <w:sz w:val="24"/>
                <w:szCs w:val="24"/>
              </w:rPr>
              <w:t>60cm</w:t>
            </w:r>
            <w:r w:rsidRPr="000B2940">
              <w:rPr>
                <w:rFonts w:ascii="Times New Roman" w:eastAsia="仿宋" w:hAnsi="Times New Roman" w:cs="Times New Roman"/>
                <w:color w:val="000000"/>
                <w:sz w:val="24"/>
                <w:szCs w:val="24"/>
              </w:rPr>
              <w:t>破碎，采用</w:t>
            </w: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石灰土填筑至道路结构层底；对于位于河岸上的填筑部分，清表后直接采用</w:t>
            </w: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石灰土填筑至道路结构层底，压实度自下而上要求为：第一层（</w:t>
            </w:r>
            <w:r w:rsidRPr="000B2940">
              <w:rPr>
                <w:rFonts w:ascii="Times New Roman" w:eastAsia="仿宋" w:hAnsi="Times New Roman" w:cs="Times New Roman"/>
                <w:color w:val="000000"/>
                <w:sz w:val="24"/>
                <w:szCs w:val="24"/>
              </w:rPr>
              <w:t>20cm</w:t>
            </w:r>
            <w:r w:rsidRPr="000B2940">
              <w:rPr>
                <w:rFonts w:ascii="Times New Roman" w:eastAsia="仿宋" w:hAnsi="Times New Roman" w:cs="Times New Roman"/>
                <w:color w:val="000000"/>
                <w:sz w:val="24"/>
                <w:szCs w:val="24"/>
              </w:rPr>
              <w:t>）应</w:t>
            </w:r>
            <w:r w:rsidRPr="000B2940">
              <w:rPr>
                <w:rFonts w:ascii="Times New Roman" w:eastAsia="仿宋" w:hAnsi="Times New Roman" w:cs="Times New Roman"/>
                <w:color w:val="000000"/>
                <w:sz w:val="24"/>
                <w:szCs w:val="24"/>
              </w:rPr>
              <w:t>≥90%</w:t>
            </w:r>
            <w:r w:rsidRPr="000B2940">
              <w:rPr>
                <w:rFonts w:ascii="Times New Roman" w:eastAsia="仿宋" w:hAnsi="Times New Roman" w:cs="Times New Roman"/>
                <w:color w:val="000000"/>
                <w:sz w:val="24"/>
                <w:szCs w:val="24"/>
              </w:rPr>
              <w:t>，第二层（</w:t>
            </w:r>
            <w:r w:rsidRPr="000B2940">
              <w:rPr>
                <w:rFonts w:ascii="Times New Roman" w:eastAsia="仿宋" w:hAnsi="Times New Roman" w:cs="Times New Roman"/>
                <w:color w:val="000000"/>
                <w:sz w:val="24"/>
                <w:szCs w:val="24"/>
              </w:rPr>
              <w:t>20cm</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≥93%</w:t>
            </w:r>
            <w:r w:rsidRPr="000B2940">
              <w:rPr>
                <w:rFonts w:ascii="Times New Roman" w:eastAsia="仿宋" w:hAnsi="Times New Roman" w:cs="Times New Roman"/>
                <w:color w:val="000000"/>
                <w:sz w:val="24"/>
                <w:szCs w:val="24"/>
              </w:rPr>
              <w:t>，再以上均</w:t>
            </w:r>
            <w:r w:rsidRPr="000B2940">
              <w:rPr>
                <w:rFonts w:ascii="Times New Roman" w:eastAsia="仿宋" w:hAnsi="Times New Roman" w:cs="Times New Roman"/>
                <w:color w:val="000000"/>
                <w:sz w:val="24"/>
                <w:szCs w:val="24"/>
              </w:rPr>
              <w:t>≥96%</w:t>
            </w:r>
            <w:r w:rsidRPr="000B2940">
              <w:rPr>
                <w:rFonts w:ascii="Times New Roman" w:eastAsia="仿宋" w:hAnsi="Times New Roman" w:cs="Times New Roman"/>
                <w:color w:val="000000"/>
                <w:sz w:val="24"/>
                <w:szCs w:val="24"/>
              </w:rPr>
              <w:t>。</w:t>
            </w:r>
          </w:p>
          <w:p w14:paraId="2273ED60"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4.</w:t>
            </w:r>
            <w:r w:rsidRPr="000B2940">
              <w:rPr>
                <w:rFonts w:ascii="Times New Roman" w:eastAsia="仿宋" w:hAnsi="Times New Roman" w:cs="Times New Roman"/>
                <w:color w:val="000000"/>
                <w:sz w:val="24"/>
                <w:szCs w:val="24"/>
              </w:rPr>
              <w:t>匝道及主线引道台后回填</w:t>
            </w:r>
          </w:p>
          <w:p w14:paraId="54663A84"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上下匝道及主线引道台后回填处理范围为台后</w:t>
            </w:r>
            <w:r w:rsidRPr="000B2940">
              <w:rPr>
                <w:rFonts w:ascii="Times New Roman" w:eastAsia="仿宋" w:hAnsi="Times New Roman" w:cs="Times New Roman"/>
                <w:color w:val="000000"/>
                <w:sz w:val="24"/>
                <w:szCs w:val="24"/>
              </w:rPr>
              <w:t>40cm</w:t>
            </w:r>
            <w:r w:rsidRPr="000B2940">
              <w:rPr>
                <w:rFonts w:ascii="Times New Roman" w:eastAsia="仿宋" w:hAnsi="Times New Roman" w:cs="Times New Roman"/>
                <w:color w:val="000000"/>
                <w:sz w:val="24"/>
                <w:szCs w:val="24"/>
              </w:rPr>
              <w:t>，具体处理方法为：原地面清表</w:t>
            </w:r>
            <w:r w:rsidRPr="000B2940">
              <w:rPr>
                <w:rFonts w:ascii="Times New Roman" w:eastAsia="仿宋" w:hAnsi="Times New Roman" w:cs="Times New Roman"/>
                <w:color w:val="000000"/>
                <w:sz w:val="24"/>
                <w:szCs w:val="24"/>
              </w:rPr>
              <w:t>30cm</w:t>
            </w:r>
            <w:r w:rsidRPr="000B2940">
              <w:rPr>
                <w:rFonts w:ascii="Times New Roman" w:eastAsia="仿宋" w:hAnsi="Times New Roman" w:cs="Times New Roman"/>
                <w:color w:val="000000"/>
                <w:sz w:val="24"/>
                <w:szCs w:val="24"/>
              </w:rPr>
              <w:t>后回填</w:t>
            </w:r>
            <w:r w:rsidRPr="000B2940">
              <w:rPr>
                <w:rFonts w:ascii="Times New Roman" w:eastAsia="仿宋" w:hAnsi="Times New Roman" w:cs="Times New Roman"/>
                <w:color w:val="000000"/>
                <w:sz w:val="24"/>
                <w:szCs w:val="24"/>
              </w:rPr>
              <w:t>30cm</w:t>
            </w:r>
            <w:r w:rsidRPr="000B2940">
              <w:rPr>
                <w:rFonts w:ascii="Times New Roman" w:eastAsia="仿宋" w:hAnsi="Times New Roman" w:cs="Times New Roman"/>
                <w:color w:val="000000"/>
                <w:sz w:val="24"/>
                <w:szCs w:val="24"/>
              </w:rPr>
              <w:t>，配碎石垫层，其上采用</w:t>
            </w: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石灰土分层填筑，土工格栅层数应自上而下计算，最下层土工格栅应铺设在碎石垫层顶面，长度</w:t>
            </w:r>
            <w:r w:rsidRPr="000B2940">
              <w:rPr>
                <w:rFonts w:ascii="Times New Roman" w:eastAsia="仿宋" w:hAnsi="Times New Roman" w:cs="Times New Roman"/>
                <w:color w:val="000000"/>
                <w:sz w:val="24"/>
                <w:szCs w:val="24"/>
              </w:rPr>
              <w:t>40cm</w:t>
            </w:r>
            <w:r w:rsidRPr="000B2940">
              <w:rPr>
                <w:rFonts w:ascii="Times New Roman" w:eastAsia="仿宋" w:hAnsi="Times New Roman" w:cs="Times New Roman"/>
                <w:color w:val="000000"/>
                <w:sz w:val="24"/>
                <w:szCs w:val="24"/>
              </w:rPr>
              <w:t>，并用专用钉固定。最上一层土工格栅放在土桥头搭板下</w:t>
            </w:r>
            <w:r w:rsidRPr="000B2940">
              <w:rPr>
                <w:rFonts w:ascii="Times New Roman" w:eastAsia="仿宋" w:hAnsi="Times New Roman" w:cs="Times New Roman"/>
                <w:color w:val="000000"/>
                <w:sz w:val="24"/>
                <w:szCs w:val="24"/>
              </w:rPr>
              <w:t>64cm</w:t>
            </w:r>
            <w:r w:rsidRPr="000B2940">
              <w:rPr>
                <w:rFonts w:ascii="Times New Roman" w:eastAsia="仿宋" w:hAnsi="Times New Roman" w:cs="Times New Roman"/>
                <w:color w:val="000000"/>
                <w:sz w:val="24"/>
                <w:szCs w:val="24"/>
              </w:rPr>
              <w:t>处、路段水稳基层下</w:t>
            </w:r>
            <w:r w:rsidRPr="000B2940">
              <w:rPr>
                <w:rFonts w:ascii="Times New Roman" w:eastAsia="仿宋" w:hAnsi="Times New Roman" w:cs="Times New Roman"/>
                <w:color w:val="000000"/>
                <w:sz w:val="24"/>
                <w:szCs w:val="24"/>
              </w:rPr>
              <w:t>58cm</w:t>
            </w:r>
            <w:r w:rsidRPr="000B2940">
              <w:rPr>
                <w:rFonts w:ascii="Times New Roman" w:eastAsia="仿宋" w:hAnsi="Times New Roman" w:cs="Times New Roman"/>
                <w:color w:val="000000"/>
                <w:sz w:val="24"/>
                <w:szCs w:val="24"/>
              </w:rPr>
              <w:t>处。</w:t>
            </w:r>
          </w:p>
          <w:p w14:paraId="70DFAE18"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路基边坡及防护</w:t>
            </w:r>
          </w:p>
          <w:p w14:paraId="5026CE3F" w14:textId="77777777" w:rsidR="001C54F4" w:rsidRPr="000B2940" w:rsidRDefault="001C54F4" w:rsidP="001C54F4">
            <w:pPr>
              <w:snapToGrid w:val="0"/>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全线一般路段路基采用</w:t>
            </w:r>
            <w:r w:rsidRPr="000B2940">
              <w:rPr>
                <w:rFonts w:ascii="Times New Roman" w:eastAsia="仿宋" w:hAnsi="Times New Roman" w:cs="Times New Roman"/>
                <w:color w:val="000000"/>
                <w:sz w:val="24"/>
                <w:szCs w:val="24"/>
              </w:rPr>
              <w:t>1:1.5</w:t>
            </w:r>
            <w:r w:rsidRPr="000B2940">
              <w:rPr>
                <w:rFonts w:ascii="Times New Roman" w:eastAsia="仿宋" w:hAnsi="Times New Roman" w:cs="Times New Roman"/>
                <w:color w:val="000000"/>
                <w:sz w:val="24"/>
                <w:szCs w:val="24"/>
              </w:rPr>
              <w:t>放坡，坡面植曹防护，防护工程量计入景观。</w:t>
            </w:r>
          </w:p>
          <w:p w14:paraId="7BC326B7" w14:textId="77777777" w:rsidR="007918C9" w:rsidRPr="000B2940" w:rsidRDefault="007918C9" w:rsidP="007918C9">
            <w:pPr>
              <w:autoSpaceDE w:val="0"/>
              <w:autoSpaceDN w:val="0"/>
              <w:adjustRightInd w:val="0"/>
              <w:snapToGrid w:val="0"/>
              <w:spacing w:line="500" w:lineRule="exact"/>
              <w:ind w:firstLineChars="200" w:firstLine="482"/>
              <w:jc w:val="left"/>
              <w:textAlignment w:val="baseline"/>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（三）桥梁工程</w:t>
            </w:r>
          </w:p>
          <w:p w14:paraId="08B146E6"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lastRenderedPageBreak/>
              <w:t>全线共涉及跨线桥、通道及地面桥涵</w:t>
            </w:r>
            <w:r w:rsidRPr="000B2940">
              <w:rPr>
                <w:rFonts w:ascii="Times New Roman" w:eastAsia="仿宋" w:hAnsi="Times New Roman" w:cs="Times New Roman"/>
                <w:color w:val="000000"/>
                <w:sz w:val="24"/>
                <w:szCs w:val="24"/>
              </w:rPr>
              <w:t>14</w:t>
            </w:r>
            <w:r w:rsidRPr="000B2940">
              <w:rPr>
                <w:rFonts w:ascii="Times New Roman" w:eastAsia="仿宋" w:hAnsi="Times New Roman" w:cs="Times New Roman"/>
                <w:color w:val="000000"/>
                <w:sz w:val="24"/>
                <w:szCs w:val="24"/>
              </w:rPr>
              <w:t>座。其中跨线桥</w:t>
            </w:r>
            <w:r w:rsidRPr="000B2940">
              <w:rPr>
                <w:rFonts w:ascii="Times New Roman" w:eastAsia="仿宋" w:hAnsi="Times New Roman" w:cs="Times New Roman"/>
                <w:color w:val="000000"/>
                <w:sz w:val="24"/>
                <w:szCs w:val="24"/>
              </w:rPr>
              <w:t>3</w:t>
            </w:r>
            <w:r w:rsidRPr="000B2940">
              <w:rPr>
                <w:rFonts w:ascii="Times New Roman" w:eastAsia="仿宋" w:hAnsi="Times New Roman" w:cs="Times New Roman"/>
                <w:color w:val="000000"/>
                <w:sz w:val="24"/>
                <w:szCs w:val="24"/>
              </w:rPr>
              <w:t>座</w:t>
            </w:r>
            <w:r w:rsidRPr="000B2940">
              <w:rPr>
                <w:rFonts w:ascii="Times New Roman" w:eastAsia="仿宋" w:hAnsi="Times New Roman" w:cs="Times New Roman"/>
                <w:color w:val="000000"/>
                <w:sz w:val="24"/>
              </w:rPr>
              <w:t>（</w:t>
            </w:r>
            <w:r w:rsidRPr="000B2940">
              <w:rPr>
                <w:rFonts w:ascii="Times New Roman" w:eastAsia="仿宋" w:hAnsi="Times New Roman" w:cs="Times New Roman"/>
                <w:color w:val="000000"/>
                <w:sz w:val="24"/>
              </w:rPr>
              <w:t>B</w:t>
            </w:r>
            <w:r w:rsidRPr="000B2940">
              <w:rPr>
                <w:rFonts w:ascii="Times New Roman" w:eastAsia="仿宋" w:hAnsi="Times New Roman" w:cs="Times New Roman"/>
                <w:color w:val="000000"/>
                <w:sz w:val="24"/>
              </w:rPr>
              <w:t>匝道桥，跨薛典路桥、跨孙安路桥），主线下穿</w:t>
            </w:r>
            <w:r w:rsidRPr="000B2940">
              <w:rPr>
                <w:rFonts w:ascii="Times New Roman" w:eastAsia="仿宋" w:hAnsi="Times New Roman" w:cs="Times New Roman"/>
                <w:color w:val="000000"/>
                <w:sz w:val="24"/>
              </w:rPr>
              <w:t>G312</w:t>
            </w:r>
            <w:r w:rsidRPr="000B2940">
              <w:rPr>
                <w:rFonts w:ascii="Times New Roman" w:eastAsia="仿宋" w:hAnsi="Times New Roman" w:cs="Times New Roman"/>
                <w:color w:val="000000"/>
                <w:sz w:val="24"/>
              </w:rPr>
              <w:t>通道</w:t>
            </w:r>
            <w:r w:rsidRPr="000B2940">
              <w:rPr>
                <w:rFonts w:ascii="Times New Roman" w:eastAsia="仿宋" w:hAnsi="Times New Roman" w:cs="Times New Roman"/>
                <w:color w:val="000000"/>
                <w:sz w:val="24"/>
              </w:rPr>
              <w:t>1</w:t>
            </w:r>
            <w:r w:rsidRPr="000B2940">
              <w:rPr>
                <w:rFonts w:ascii="Times New Roman" w:eastAsia="仿宋" w:hAnsi="Times New Roman" w:cs="Times New Roman"/>
                <w:color w:val="000000"/>
                <w:sz w:val="24"/>
              </w:rPr>
              <w:t>座（近期实施平交路口，远期根据</w:t>
            </w:r>
            <w:r w:rsidRPr="000B2940">
              <w:rPr>
                <w:rFonts w:ascii="Times New Roman" w:eastAsia="仿宋" w:hAnsi="Times New Roman" w:cs="Times New Roman"/>
                <w:color w:val="000000"/>
                <w:sz w:val="24"/>
              </w:rPr>
              <w:t>312</w:t>
            </w:r>
            <w:r w:rsidRPr="000B2940">
              <w:rPr>
                <w:rFonts w:ascii="Times New Roman" w:eastAsia="仿宋" w:hAnsi="Times New Roman" w:cs="Times New Roman"/>
                <w:color w:val="000000"/>
                <w:sz w:val="24"/>
              </w:rPr>
              <w:t>方案深化），其余人行通道</w:t>
            </w:r>
            <w:r w:rsidRPr="000B2940">
              <w:rPr>
                <w:rFonts w:ascii="Times New Roman" w:eastAsia="仿宋" w:hAnsi="Times New Roman" w:cs="Times New Roman"/>
                <w:color w:val="000000"/>
                <w:sz w:val="24"/>
              </w:rPr>
              <w:t>2</w:t>
            </w:r>
            <w:r w:rsidRPr="000B2940">
              <w:rPr>
                <w:rFonts w:ascii="Times New Roman" w:eastAsia="仿宋" w:hAnsi="Times New Roman" w:cs="Times New Roman"/>
                <w:color w:val="000000"/>
                <w:sz w:val="24"/>
              </w:rPr>
              <w:t>座，地面桥梁</w:t>
            </w:r>
            <w:r w:rsidRPr="000B2940">
              <w:rPr>
                <w:rFonts w:ascii="Times New Roman" w:eastAsia="仿宋" w:hAnsi="Times New Roman" w:cs="Times New Roman"/>
                <w:color w:val="000000"/>
                <w:sz w:val="24"/>
              </w:rPr>
              <w:t>7</w:t>
            </w:r>
            <w:r w:rsidRPr="000B2940">
              <w:rPr>
                <w:rFonts w:ascii="Times New Roman" w:eastAsia="仿宋" w:hAnsi="Times New Roman" w:cs="Times New Roman"/>
                <w:color w:val="000000"/>
                <w:sz w:val="24"/>
              </w:rPr>
              <w:t>座，圆管涵</w:t>
            </w:r>
            <w:r w:rsidRPr="000B2940">
              <w:rPr>
                <w:rFonts w:ascii="Times New Roman" w:eastAsia="仿宋" w:hAnsi="Times New Roman" w:cs="Times New Roman"/>
                <w:color w:val="000000"/>
                <w:sz w:val="24"/>
              </w:rPr>
              <w:t>1</w:t>
            </w:r>
            <w:r w:rsidRPr="000B2940">
              <w:rPr>
                <w:rFonts w:ascii="Times New Roman" w:eastAsia="仿宋" w:hAnsi="Times New Roman" w:cs="Times New Roman"/>
                <w:color w:val="000000"/>
                <w:sz w:val="24"/>
              </w:rPr>
              <w:t>道</w:t>
            </w:r>
            <w:r w:rsidRPr="000B2940">
              <w:rPr>
                <w:rFonts w:ascii="Times New Roman" w:eastAsia="仿宋" w:hAnsi="Times New Roman" w:cs="Times New Roman"/>
                <w:color w:val="000000"/>
                <w:sz w:val="24"/>
                <w:szCs w:val="24"/>
              </w:rPr>
              <w:t>。桥梁全长约</w:t>
            </w:r>
            <w:r w:rsidRPr="000B2940">
              <w:rPr>
                <w:rFonts w:ascii="Times New Roman" w:eastAsia="仿宋" w:hAnsi="Times New Roman" w:cs="Times New Roman"/>
                <w:color w:val="000000"/>
                <w:sz w:val="24"/>
                <w:szCs w:val="24"/>
              </w:rPr>
              <w:t>2.4km</w:t>
            </w:r>
            <w:r w:rsidRPr="000B2940">
              <w:rPr>
                <w:rFonts w:ascii="Times New Roman" w:eastAsia="仿宋" w:hAnsi="Times New Roman" w:cs="Times New Roman"/>
                <w:color w:val="000000"/>
                <w:sz w:val="24"/>
                <w:szCs w:val="24"/>
              </w:rPr>
              <w:t>。桥梁主要情况如下：</w:t>
            </w:r>
          </w:p>
          <w:p w14:paraId="13F9A852"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1.</w:t>
            </w:r>
            <w:r w:rsidRPr="000B2940">
              <w:rPr>
                <w:rFonts w:ascii="Times New Roman" w:eastAsia="仿宋" w:hAnsi="Times New Roman" w:cs="Times New Roman"/>
                <w:color w:val="000000"/>
                <w:sz w:val="24"/>
                <w:szCs w:val="24"/>
              </w:rPr>
              <w:t>主线跨线桥</w:t>
            </w:r>
            <w:r w:rsidRPr="000B2940">
              <w:rPr>
                <w:rFonts w:ascii="Times New Roman" w:eastAsia="仿宋" w:hAnsi="Times New Roman" w:cs="Times New Roman"/>
                <w:color w:val="000000"/>
                <w:sz w:val="24"/>
                <w:szCs w:val="24"/>
              </w:rPr>
              <w:t>3</w:t>
            </w:r>
            <w:r w:rsidRPr="000B2940">
              <w:rPr>
                <w:rFonts w:ascii="Times New Roman" w:eastAsia="仿宋" w:hAnsi="Times New Roman" w:cs="Times New Roman"/>
                <w:color w:val="000000"/>
                <w:sz w:val="24"/>
                <w:szCs w:val="24"/>
              </w:rPr>
              <w:t>座</w:t>
            </w:r>
          </w:p>
          <w:p w14:paraId="6BBAFF31"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1</w:t>
            </w:r>
            <w:r w:rsidRPr="000B2940">
              <w:rPr>
                <w:rFonts w:ascii="Times New Roman" w:eastAsia="仿宋" w:hAnsi="Times New Roman" w:cs="Times New Roman"/>
                <w:color w:val="000000"/>
                <w:sz w:val="24"/>
                <w:szCs w:val="24"/>
              </w:rPr>
              <w:t>）主线</w:t>
            </w:r>
            <w:r w:rsidRPr="000B2940">
              <w:rPr>
                <w:rFonts w:ascii="Times New Roman" w:eastAsia="仿宋" w:hAnsi="Times New Roman" w:cs="Times New Roman"/>
                <w:color w:val="000000"/>
                <w:sz w:val="24"/>
                <w:szCs w:val="24"/>
              </w:rPr>
              <w:t>B</w:t>
            </w:r>
            <w:r w:rsidRPr="000B2940">
              <w:rPr>
                <w:rFonts w:ascii="Times New Roman" w:eastAsia="仿宋" w:hAnsi="Times New Roman" w:cs="Times New Roman"/>
                <w:color w:val="000000"/>
                <w:sz w:val="24"/>
                <w:szCs w:val="24"/>
              </w:rPr>
              <w:t>匝道桥推荐线位桥梁主要采用预制小箱梁的结构形式，在跨越长江东路时采用</w:t>
            </w:r>
            <w:r w:rsidRPr="000B2940">
              <w:rPr>
                <w:rFonts w:ascii="Times New Roman" w:eastAsia="仿宋" w:hAnsi="Times New Roman" w:cs="Times New Roman"/>
                <w:color w:val="000000"/>
                <w:sz w:val="24"/>
                <w:szCs w:val="24"/>
              </w:rPr>
              <w:t>43+50+42.5m</w:t>
            </w:r>
            <w:r w:rsidRPr="000B2940">
              <w:rPr>
                <w:rFonts w:ascii="Times New Roman" w:eastAsia="仿宋" w:hAnsi="Times New Roman" w:cs="Times New Roman"/>
                <w:color w:val="000000"/>
                <w:sz w:val="24"/>
                <w:szCs w:val="24"/>
              </w:rPr>
              <w:t>钢箱梁方案。</w:t>
            </w:r>
            <w:r w:rsidRPr="000B2940">
              <w:rPr>
                <w:rFonts w:ascii="Times New Roman" w:eastAsia="仿宋" w:hAnsi="Times New Roman" w:cs="Times New Roman"/>
                <w:color w:val="000000"/>
                <w:sz w:val="24"/>
                <w:szCs w:val="24"/>
              </w:rPr>
              <w:t>B</w:t>
            </w:r>
            <w:r w:rsidRPr="000B2940">
              <w:rPr>
                <w:rFonts w:ascii="Times New Roman" w:eastAsia="仿宋" w:hAnsi="Times New Roman" w:cs="Times New Roman"/>
                <w:color w:val="000000"/>
                <w:sz w:val="24"/>
                <w:szCs w:val="24"/>
              </w:rPr>
              <w:t>匝道桥在起点处与</w:t>
            </w:r>
            <w:r w:rsidRPr="000B2940">
              <w:rPr>
                <w:rFonts w:ascii="Times New Roman" w:eastAsia="仿宋" w:hAnsi="Times New Roman" w:cs="Times New Roman"/>
                <w:color w:val="000000"/>
                <w:sz w:val="24"/>
                <w:szCs w:val="24"/>
              </w:rPr>
              <w:t>A</w:t>
            </w:r>
            <w:r w:rsidRPr="000B2940">
              <w:rPr>
                <w:rFonts w:ascii="Times New Roman" w:eastAsia="仿宋" w:hAnsi="Times New Roman" w:cs="Times New Roman"/>
                <w:color w:val="000000"/>
                <w:sz w:val="24"/>
                <w:szCs w:val="24"/>
              </w:rPr>
              <w:t>匝道桥并行，同时跨越</w:t>
            </w:r>
            <w:r w:rsidRPr="000B2940">
              <w:rPr>
                <w:rFonts w:ascii="Times New Roman" w:eastAsia="仿宋" w:hAnsi="Times New Roman" w:cs="Times New Roman"/>
                <w:color w:val="000000"/>
                <w:sz w:val="24"/>
                <w:szCs w:val="24"/>
              </w:rPr>
              <w:t>S19</w:t>
            </w:r>
            <w:r w:rsidRPr="000B2940">
              <w:rPr>
                <w:rFonts w:ascii="Times New Roman" w:eastAsia="仿宋" w:hAnsi="Times New Roman" w:cs="Times New Roman"/>
                <w:color w:val="000000"/>
                <w:sz w:val="24"/>
                <w:szCs w:val="24"/>
              </w:rPr>
              <w:t>环太湖高速，在跨越高速之后</w:t>
            </w:r>
            <w:r w:rsidRPr="000B2940">
              <w:rPr>
                <w:rFonts w:ascii="Times New Roman" w:eastAsia="仿宋" w:hAnsi="Times New Roman" w:cs="Times New Roman"/>
                <w:color w:val="000000"/>
                <w:sz w:val="24"/>
                <w:szCs w:val="24"/>
              </w:rPr>
              <w:t>A</w:t>
            </w:r>
            <w:r w:rsidRPr="000B2940">
              <w:rPr>
                <w:rFonts w:ascii="Times New Roman" w:eastAsia="仿宋" w:hAnsi="Times New Roman" w:cs="Times New Roman"/>
                <w:color w:val="000000"/>
                <w:sz w:val="24"/>
                <w:szCs w:val="24"/>
              </w:rPr>
              <w:t>匝道桥落地。在桥梁跨越</w:t>
            </w:r>
            <w:r w:rsidRPr="000B2940">
              <w:rPr>
                <w:rFonts w:ascii="Times New Roman" w:eastAsia="仿宋" w:hAnsi="Times New Roman" w:cs="Times New Roman"/>
                <w:color w:val="000000"/>
                <w:sz w:val="24"/>
                <w:szCs w:val="24"/>
              </w:rPr>
              <w:t>S19</w:t>
            </w:r>
            <w:r w:rsidRPr="000B2940">
              <w:rPr>
                <w:rFonts w:ascii="Times New Roman" w:eastAsia="仿宋" w:hAnsi="Times New Roman" w:cs="Times New Roman"/>
                <w:color w:val="000000"/>
                <w:sz w:val="24"/>
                <w:szCs w:val="24"/>
              </w:rPr>
              <w:t>环太湖高速处，推荐线位设置两个方案，方案一在高速中分带设墩，采用</w:t>
            </w:r>
            <w:r w:rsidRPr="000B2940">
              <w:rPr>
                <w:rFonts w:ascii="Times New Roman" w:eastAsia="仿宋" w:hAnsi="Times New Roman" w:cs="Times New Roman"/>
                <w:color w:val="000000"/>
                <w:sz w:val="24"/>
                <w:szCs w:val="24"/>
              </w:rPr>
              <w:t>5-25cm</w:t>
            </w:r>
            <w:r w:rsidRPr="000B2940">
              <w:rPr>
                <w:rFonts w:ascii="Times New Roman" w:eastAsia="仿宋" w:hAnsi="Times New Roman" w:cs="Times New Roman"/>
                <w:color w:val="000000"/>
                <w:sz w:val="24"/>
                <w:szCs w:val="24"/>
              </w:rPr>
              <w:t>小箱梁方案，方案二高速中分带不设墩，采用</w:t>
            </w:r>
            <w:r w:rsidRPr="000B2940">
              <w:rPr>
                <w:rFonts w:ascii="Times New Roman" w:eastAsia="仿宋" w:hAnsi="Times New Roman" w:cs="Times New Roman"/>
                <w:color w:val="000000"/>
                <w:sz w:val="24"/>
                <w:szCs w:val="24"/>
              </w:rPr>
              <w:t>35+50+35m</w:t>
            </w:r>
            <w:r w:rsidRPr="000B2940">
              <w:rPr>
                <w:rFonts w:ascii="Times New Roman" w:eastAsia="仿宋" w:hAnsi="Times New Roman" w:cs="Times New Roman"/>
                <w:color w:val="000000"/>
                <w:sz w:val="24"/>
                <w:szCs w:val="24"/>
              </w:rPr>
              <w:t>连续钢箱梁方案，主跨一跨跨越高速。</w:t>
            </w:r>
          </w:p>
          <w:p w14:paraId="7FDCFDD9"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2</w:t>
            </w:r>
            <w:r w:rsidRPr="000B2940">
              <w:rPr>
                <w:rFonts w:ascii="Times New Roman" w:eastAsia="仿宋" w:hAnsi="Times New Roman" w:cs="Times New Roman"/>
                <w:color w:val="000000"/>
                <w:sz w:val="24"/>
                <w:szCs w:val="24"/>
              </w:rPr>
              <w:t>）主线跨薛典路桥，从裕丰路交叉口前起坡上跨，直到跨越薛典路后落地，根据道路交叉口设计和道路远期预留宽度，考虑一跨跨越交叉口范围非机动车道和人行道，上垮桥在薛典路交叉口拟采用</w:t>
            </w:r>
            <w:r w:rsidRPr="000B2940">
              <w:rPr>
                <w:rFonts w:ascii="Times New Roman" w:eastAsia="仿宋" w:hAnsi="Times New Roman" w:cs="Times New Roman"/>
                <w:color w:val="000000"/>
                <w:sz w:val="24"/>
                <w:szCs w:val="24"/>
              </w:rPr>
              <w:t>50m</w:t>
            </w:r>
            <w:r w:rsidRPr="000B2940">
              <w:rPr>
                <w:rFonts w:ascii="Times New Roman" w:eastAsia="仿宋" w:hAnsi="Times New Roman" w:cs="Times New Roman"/>
                <w:color w:val="000000"/>
                <w:sz w:val="24"/>
                <w:szCs w:val="24"/>
              </w:rPr>
              <w:t>简支钢混叠合梁，其余部分采用较为经济的小箱梁结构，标准跨径有</w:t>
            </w:r>
            <w:r w:rsidRPr="000B2940">
              <w:rPr>
                <w:rFonts w:ascii="Times New Roman" w:eastAsia="仿宋" w:hAnsi="Times New Roman" w:cs="Times New Roman"/>
                <w:color w:val="000000"/>
                <w:sz w:val="24"/>
                <w:szCs w:val="24"/>
              </w:rPr>
              <w:t>31m</w:t>
            </w:r>
            <w:r w:rsidRPr="000B2940">
              <w:rPr>
                <w:rFonts w:ascii="Times New Roman" w:eastAsia="仿宋" w:hAnsi="Times New Roman" w:cs="Times New Roman"/>
                <w:color w:val="000000"/>
                <w:sz w:val="24"/>
                <w:szCs w:val="24"/>
              </w:rPr>
              <w:t>和</w:t>
            </w:r>
            <w:r w:rsidRPr="000B2940">
              <w:rPr>
                <w:rFonts w:ascii="Times New Roman" w:eastAsia="仿宋" w:hAnsi="Times New Roman" w:cs="Times New Roman"/>
                <w:color w:val="000000"/>
                <w:sz w:val="24"/>
                <w:szCs w:val="24"/>
              </w:rPr>
              <w:t>27.5m</w:t>
            </w:r>
            <w:r w:rsidRPr="000B2940">
              <w:rPr>
                <w:rFonts w:ascii="Times New Roman" w:eastAsia="仿宋" w:hAnsi="Times New Roman" w:cs="Times New Roman"/>
                <w:color w:val="000000"/>
                <w:sz w:val="24"/>
                <w:szCs w:val="24"/>
              </w:rPr>
              <w:t>两种。</w:t>
            </w:r>
          </w:p>
          <w:p w14:paraId="5C036232"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3</w:t>
            </w:r>
            <w:r w:rsidRPr="000B2940">
              <w:rPr>
                <w:rFonts w:ascii="Times New Roman" w:eastAsia="仿宋" w:hAnsi="Times New Roman" w:cs="Times New Roman"/>
                <w:color w:val="000000"/>
                <w:sz w:val="24"/>
                <w:szCs w:val="24"/>
              </w:rPr>
              <w:t>）主线跨孙安路桥，从孙安路交叉口前主线起坡，跨孙安路后落地，根据道路交叉口设计和道路远期预留宽度，考虑一跨跨越交叉口范围非机动车道和人行道，上垮桥在孙安路交叉口拟采用较为经济的</w:t>
            </w:r>
            <w:r w:rsidRPr="000B2940">
              <w:rPr>
                <w:rFonts w:ascii="Times New Roman" w:eastAsia="仿宋" w:hAnsi="Times New Roman" w:cs="Times New Roman"/>
                <w:color w:val="000000"/>
                <w:sz w:val="24"/>
                <w:szCs w:val="24"/>
              </w:rPr>
              <w:t>35m</w:t>
            </w:r>
            <w:r w:rsidRPr="000B2940">
              <w:rPr>
                <w:rFonts w:ascii="Times New Roman" w:eastAsia="仿宋" w:hAnsi="Times New Roman" w:cs="Times New Roman"/>
                <w:color w:val="000000"/>
                <w:sz w:val="24"/>
                <w:szCs w:val="24"/>
              </w:rPr>
              <w:t>小箱梁结构，其余部分同样采用小箱梁结构，标准跨径</w:t>
            </w:r>
            <w:r w:rsidRPr="000B2940">
              <w:rPr>
                <w:rFonts w:ascii="Times New Roman" w:eastAsia="仿宋" w:hAnsi="Times New Roman" w:cs="Times New Roman"/>
                <w:color w:val="000000"/>
                <w:sz w:val="24"/>
                <w:szCs w:val="24"/>
              </w:rPr>
              <w:t>31m</w:t>
            </w:r>
            <w:r w:rsidRPr="000B2940">
              <w:rPr>
                <w:rFonts w:ascii="Times New Roman" w:eastAsia="仿宋" w:hAnsi="Times New Roman" w:cs="Times New Roman"/>
                <w:color w:val="000000"/>
                <w:sz w:val="24"/>
                <w:szCs w:val="24"/>
              </w:rPr>
              <w:t>。</w:t>
            </w:r>
          </w:p>
          <w:p w14:paraId="08DAF574"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2.</w:t>
            </w:r>
            <w:r w:rsidRPr="000B2940">
              <w:rPr>
                <w:rFonts w:ascii="Times New Roman" w:eastAsia="仿宋" w:hAnsi="Times New Roman" w:cs="Times New Roman"/>
                <w:color w:val="000000"/>
                <w:sz w:val="24"/>
                <w:szCs w:val="24"/>
              </w:rPr>
              <w:t>主线下穿</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通道</w:t>
            </w:r>
          </w:p>
          <w:p w14:paraId="53071C16"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飞凤南路在桩号</w:t>
            </w:r>
            <w:r w:rsidRPr="000B2940">
              <w:rPr>
                <w:rFonts w:ascii="Times New Roman" w:eastAsia="仿宋" w:hAnsi="Times New Roman" w:cs="Times New Roman"/>
                <w:color w:val="000000"/>
                <w:sz w:val="24"/>
                <w:szCs w:val="24"/>
              </w:rPr>
              <w:t>K7+948.601</w:t>
            </w:r>
            <w:r w:rsidRPr="000B2940">
              <w:rPr>
                <w:rFonts w:ascii="Times New Roman" w:eastAsia="仿宋" w:hAnsi="Times New Roman" w:cs="Times New Roman"/>
                <w:color w:val="000000"/>
                <w:sz w:val="24"/>
                <w:szCs w:val="24"/>
              </w:rPr>
              <w:t>与</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国道相交，由于现状</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交通较繁忙，而本次设计的飞凤路也是快捷化改造，因此采用立体交叉较为合适。交叉口处</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上方有电力高压走廊，因此上跨</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较为困难，拟采用设施下穿通道穿越</w:t>
            </w:r>
            <w:r w:rsidRPr="000B2940">
              <w:rPr>
                <w:rFonts w:ascii="Times New Roman" w:eastAsia="仿宋" w:hAnsi="Times New Roman" w:cs="Times New Roman"/>
                <w:color w:val="000000"/>
                <w:sz w:val="24"/>
                <w:szCs w:val="24"/>
              </w:rPr>
              <w:t>G312.</w:t>
            </w:r>
          </w:p>
          <w:p w14:paraId="52CD53A1"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下穿</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通道采用双向四车道断面，通道暗埋段采用</w:t>
            </w:r>
            <w:r w:rsidRPr="000B2940">
              <w:rPr>
                <w:rFonts w:ascii="Times New Roman" w:eastAsia="仿宋" w:hAnsi="Times New Roman" w:cs="Times New Roman"/>
                <w:color w:val="000000"/>
                <w:sz w:val="24"/>
                <w:szCs w:val="24"/>
              </w:rPr>
              <w:t>2x</w:t>
            </w:r>
            <w:r w:rsidRPr="000B2940">
              <w:rPr>
                <w:rFonts w:ascii="Times New Roman" w:eastAsia="仿宋" w:hAnsi="Times New Roman" w:cs="Times New Roman"/>
                <w:color w:val="000000"/>
                <w:sz w:val="24"/>
                <w:szCs w:val="24"/>
              </w:rPr>
              <w:t>净</w:t>
            </w:r>
            <w:r w:rsidRPr="000B2940">
              <w:rPr>
                <w:rFonts w:ascii="Times New Roman" w:eastAsia="仿宋" w:hAnsi="Times New Roman" w:cs="Times New Roman"/>
                <w:color w:val="000000"/>
                <w:sz w:val="24"/>
                <w:szCs w:val="24"/>
              </w:rPr>
              <w:t>8.7</w:t>
            </w:r>
            <w:r w:rsidRPr="000B2940">
              <w:rPr>
                <w:rFonts w:ascii="Times New Roman" w:eastAsia="仿宋" w:hAnsi="Times New Roman" w:cs="Times New Roman"/>
                <w:color w:val="000000"/>
                <w:sz w:val="24"/>
                <w:szCs w:val="24"/>
              </w:rPr>
              <w:t>米箱体结构，敞开段采用现浇钢筋混凝土</w:t>
            </w:r>
            <w:r w:rsidRPr="000B2940">
              <w:rPr>
                <w:rFonts w:ascii="Times New Roman" w:eastAsia="仿宋" w:hAnsi="Times New Roman" w:cs="Times New Roman"/>
                <w:color w:val="000000"/>
                <w:sz w:val="24"/>
                <w:szCs w:val="24"/>
              </w:rPr>
              <w:t>U</w:t>
            </w:r>
            <w:r w:rsidRPr="000B2940">
              <w:rPr>
                <w:rFonts w:ascii="Times New Roman" w:eastAsia="仿宋" w:hAnsi="Times New Roman" w:cs="Times New Roman"/>
                <w:color w:val="000000"/>
                <w:sz w:val="24"/>
                <w:szCs w:val="24"/>
              </w:rPr>
              <w:t>型槽结构形式</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现浇钢筋混凝土挡墙形式。暗埋箱体段长</w:t>
            </w:r>
            <w:r w:rsidRPr="000B2940">
              <w:rPr>
                <w:rFonts w:ascii="Times New Roman" w:eastAsia="仿宋" w:hAnsi="Times New Roman" w:cs="Times New Roman"/>
                <w:color w:val="000000"/>
                <w:sz w:val="24"/>
                <w:szCs w:val="24"/>
              </w:rPr>
              <w:t>90m</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U</w:t>
            </w:r>
            <w:r w:rsidRPr="000B2940">
              <w:rPr>
                <w:rFonts w:ascii="Times New Roman" w:eastAsia="仿宋" w:hAnsi="Times New Roman" w:cs="Times New Roman"/>
                <w:color w:val="000000"/>
                <w:sz w:val="24"/>
                <w:szCs w:val="24"/>
              </w:rPr>
              <w:t>槽段长</w:t>
            </w:r>
            <w:r w:rsidRPr="000B2940">
              <w:rPr>
                <w:rFonts w:ascii="Times New Roman" w:eastAsia="仿宋" w:hAnsi="Times New Roman" w:cs="Times New Roman"/>
                <w:color w:val="000000"/>
                <w:sz w:val="24"/>
                <w:szCs w:val="24"/>
              </w:rPr>
              <w:t>270m</w:t>
            </w:r>
            <w:r w:rsidRPr="000B2940">
              <w:rPr>
                <w:rFonts w:ascii="Times New Roman" w:eastAsia="仿宋" w:hAnsi="Times New Roman" w:cs="Times New Roman"/>
                <w:color w:val="000000"/>
                <w:sz w:val="24"/>
                <w:szCs w:val="24"/>
              </w:rPr>
              <w:t>，挡墙段长</w:t>
            </w:r>
            <w:r w:rsidRPr="000B2940">
              <w:rPr>
                <w:rFonts w:ascii="Times New Roman" w:eastAsia="仿宋" w:hAnsi="Times New Roman" w:cs="Times New Roman"/>
                <w:color w:val="000000"/>
                <w:sz w:val="24"/>
                <w:szCs w:val="24"/>
              </w:rPr>
              <w:t>110m</w:t>
            </w:r>
            <w:r w:rsidRPr="000B2940">
              <w:rPr>
                <w:rFonts w:ascii="Times New Roman" w:eastAsia="仿宋" w:hAnsi="Times New Roman" w:cs="Times New Roman"/>
                <w:color w:val="000000"/>
                <w:sz w:val="24"/>
                <w:szCs w:val="24"/>
              </w:rPr>
              <w:t>，总长</w:t>
            </w:r>
            <w:r w:rsidRPr="000B2940">
              <w:rPr>
                <w:rFonts w:ascii="Times New Roman" w:eastAsia="仿宋" w:hAnsi="Times New Roman" w:cs="Times New Roman"/>
                <w:color w:val="000000"/>
                <w:sz w:val="24"/>
                <w:szCs w:val="24"/>
              </w:rPr>
              <w:t>470m</w:t>
            </w:r>
            <w:r w:rsidRPr="000B2940">
              <w:rPr>
                <w:rFonts w:ascii="Times New Roman" w:eastAsia="仿宋" w:hAnsi="Times New Roman" w:cs="Times New Roman"/>
                <w:color w:val="000000"/>
                <w:sz w:val="24"/>
                <w:szCs w:val="24"/>
              </w:rPr>
              <w:t>。</w:t>
            </w:r>
          </w:p>
          <w:p w14:paraId="2A0E26F3" w14:textId="77777777" w:rsidR="007918C9" w:rsidRPr="000B2940" w:rsidRDefault="007918C9" w:rsidP="007918C9">
            <w:pPr>
              <w:autoSpaceDE w:val="0"/>
              <w:autoSpaceDN w:val="0"/>
              <w:adjustRightInd w:val="0"/>
              <w:snapToGri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lastRenderedPageBreak/>
              <w:t>3.</w:t>
            </w:r>
            <w:r w:rsidRPr="000B2940">
              <w:rPr>
                <w:rFonts w:ascii="Times New Roman" w:eastAsia="仿宋" w:hAnsi="Times New Roman" w:cs="Times New Roman"/>
                <w:color w:val="000000"/>
                <w:sz w:val="24"/>
                <w:szCs w:val="24"/>
              </w:rPr>
              <w:t>其余十座地面桥涵及通道</w:t>
            </w:r>
          </w:p>
          <w:p w14:paraId="7BF8FB7C" w14:textId="77777777" w:rsidR="001C54F4" w:rsidRPr="000B2940" w:rsidRDefault="007918C9" w:rsidP="007918C9">
            <w:pPr>
              <w:autoSpaceDE w:val="0"/>
              <w:autoSpaceDN w:val="0"/>
              <w:adjustRightInd w:val="0"/>
              <w:spacing w:line="500" w:lineRule="exact"/>
              <w:ind w:firstLineChars="200" w:firstLine="480"/>
              <w:jc w:val="left"/>
              <w:textAlignment w:val="baseline"/>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其余十座地面桥涵及通道结构形式较为简单，分别为单孔</w:t>
            </w:r>
            <w:r w:rsidRPr="000B2940">
              <w:rPr>
                <w:rFonts w:ascii="Times New Roman" w:eastAsia="仿宋" w:hAnsi="Times New Roman" w:cs="Times New Roman"/>
                <w:color w:val="000000"/>
                <w:sz w:val="24"/>
                <w:szCs w:val="24"/>
              </w:rPr>
              <w:t>9m</w:t>
            </w:r>
            <w:r w:rsidRPr="000B2940">
              <w:rPr>
                <w:rFonts w:ascii="Times New Roman" w:eastAsia="仿宋" w:hAnsi="Times New Roman" w:cs="Times New Roman"/>
                <w:color w:val="000000"/>
                <w:sz w:val="24"/>
                <w:szCs w:val="24"/>
              </w:rPr>
              <w:t>箱涵、单跨</w:t>
            </w:r>
            <w:r w:rsidRPr="000B2940">
              <w:rPr>
                <w:rFonts w:ascii="Times New Roman" w:eastAsia="仿宋" w:hAnsi="Times New Roman" w:cs="Times New Roman"/>
                <w:color w:val="000000"/>
                <w:sz w:val="24"/>
                <w:szCs w:val="24"/>
              </w:rPr>
              <w:t>10m</w:t>
            </w:r>
            <w:r w:rsidRPr="000B2940">
              <w:rPr>
                <w:rFonts w:ascii="Times New Roman" w:eastAsia="仿宋" w:hAnsi="Times New Roman" w:cs="Times New Roman"/>
                <w:color w:val="000000"/>
                <w:sz w:val="24"/>
                <w:szCs w:val="24"/>
              </w:rPr>
              <w:t>混凝土简支板梁、单跨</w:t>
            </w:r>
            <w:r w:rsidRPr="000B2940">
              <w:rPr>
                <w:rFonts w:ascii="Times New Roman" w:eastAsia="仿宋" w:hAnsi="Times New Roman" w:cs="Times New Roman"/>
                <w:color w:val="000000"/>
                <w:sz w:val="24"/>
                <w:szCs w:val="24"/>
              </w:rPr>
              <w:t>20m</w:t>
            </w:r>
            <w:r w:rsidRPr="000B2940">
              <w:rPr>
                <w:rFonts w:ascii="Times New Roman" w:eastAsia="仿宋" w:hAnsi="Times New Roman" w:cs="Times New Roman"/>
                <w:color w:val="000000"/>
                <w:sz w:val="24"/>
                <w:szCs w:val="24"/>
              </w:rPr>
              <w:t>混凝土简支板梁、三跨</w:t>
            </w:r>
            <w:r w:rsidRPr="000B2940">
              <w:rPr>
                <w:rFonts w:ascii="Times New Roman" w:eastAsia="仿宋" w:hAnsi="Times New Roman" w:cs="Times New Roman"/>
                <w:color w:val="000000"/>
                <w:sz w:val="24"/>
                <w:szCs w:val="24"/>
              </w:rPr>
              <w:t>10m</w:t>
            </w:r>
            <w:r w:rsidRPr="000B2940">
              <w:rPr>
                <w:rFonts w:ascii="Times New Roman" w:eastAsia="仿宋" w:hAnsi="Times New Roman" w:cs="Times New Roman"/>
                <w:color w:val="000000"/>
                <w:sz w:val="24"/>
                <w:szCs w:val="24"/>
              </w:rPr>
              <w:t>混凝土简支板梁等。</w:t>
            </w:r>
          </w:p>
          <w:p w14:paraId="19D4C1A1" w14:textId="77777777" w:rsidR="007918C9" w:rsidRPr="000B2940" w:rsidRDefault="007918C9" w:rsidP="007918C9">
            <w:pPr>
              <w:autoSpaceDE w:val="0"/>
              <w:autoSpaceDN w:val="0"/>
              <w:adjustRightInd w:val="0"/>
              <w:snapToGrid w:val="0"/>
              <w:spacing w:line="500" w:lineRule="exact"/>
              <w:jc w:val="left"/>
              <w:textAlignment w:val="baseline"/>
              <w:rPr>
                <w:rFonts w:ascii="Times New Roman" w:eastAsia="仿宋" w:hAnsi="Times New Roman" w:cs="Times New Roman"/>
                <w:b/>
                <w:color w:val="000000"/>
                <w:sz w:val="24"/>
                <w:szCs w:val="24"/>
              </w:rPr>
            </w:pPr>
            <w:r w:rsidRPr="000B2940">
              <w:rPr>
                <w:rFonts w:ascii="Times New Roman" w:eastAsia="仿宋" w:hAnsi="Times New Roman" w:cs="Times New Roman"/>
                <w:color w:val="000000"/>
                <w:sz w:val="24"/>
                <w:szCs w:val="24"/>
              </w:rPr>
              <w:t>（四）</w:t>
            </w:r>
            <w:r w:rsidRPr="000B2940">
              <w:rPr>
                <w:rFonts w:ascii="Times New Roman" w:eastAsia="仿宋" w:hAnsi="Times New Roman" w:cs="Times New Roman"/>
                <w:b/>
                <w:color w:val="000000"/>
                <w:sz w:val="24"/>
                <w:szCs w:val="24"/>
              </w:rPr>
              <w:t>管线工程</w:t>
            </w:r>
          </w:p>
          <w:p w14:paraId="12150174" w14:textId="77777777" w:rsidR="007918C9" w:rsidRPr="000B2940" w:rsidRDefault="007918C9" w:rsidP="007918C9">
            <w:pPr>
              <w:adjustRightInd w:val="0"/>
              <w:spacing w:line="500" w:lineRule="exact"/>
              <w:ind w:firstLineChars="177" w:firstLine="425"/>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1.</w:t>
            </w:r>
            <w:r w:rsidRPr="000B2940">
              <w:rPr>
                <w:rFonts w:ascii="Times New Roman" w:eastAsia="仿宋" w:hAnsi="Times New Roman" w:cs="Times New Roman"/>
                <w:color w:val="000000"/>
                <w:sz w:val="24"/>
                <w:szCs w:val="24"/>
              </w:rPr>
              <w:t>雨水</w:t>
            </w:r>
          </w:p>
          <w:p w14:paraId="4AE568F3" w14:textId="77777777" w:rsidR="007918C9" w:rsidRPr="000B2940" w:rsidRDefault="007918C9" w:rsidP="007918C9">
            <w:pPr>
              <w:adjustRightInd w:val="0"/>
              <w:spacing w:line="500" w:lineRule="exact"/>
              <w:ind w:firstLineChars="177" w:firstLine="425"/>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本次验收项目共跨越</w:t>
            </w:r>
            <w:r w:rsidRPr="000B2940">
              <w:rPr>
                <w:rFonts w:ascii="Times New Roman" w:eastAsia="仿宋" w:hAnsi="Times New Roman" w:cs="Times New Roman"/>
                <w:color w:val="000000"/>
                <w:sz w:val="24"/>
                <w:szCs w:val="24"/>
              </w:rPr>
              <w:t>8</w:t>
            </w:r>
            <w:r w:rsidRPr="000B2940">
              <w:rPr>
                <w:rFonts w:ascii="Times New Roman" w:eastAsia="仿宋" w:hAnsi="Times New Roman" w:cs="Times New Roman"/>
                <w:color w:val="000000"/>
                <w:sz w:val="24"/>
                <w:szCs w:val="24"/>
              </w:rPr>
              <w:t>条河道，由西往东分别是走马塘、</w:t>
            </w:r>
            <w:r w:rsidRPr="000B2940">
              <w:rPr>
                <w:rFonts w:ascii="Times New Roman" w:eastAsia="仿宋" w:hAnsi="Times New Roman" w:cs="Times New Roman"/>
                <w:color w:val="000000"/>
                <w:sz w:val="24"/>
                <w:szCs w:val="24"/>
              </w:rPr>
              <w:t xml:space="preserve"> </w:t>
            </w:r>
            <w:r w:rsidRPr="000B2940">
              <w:rPr>
                <w:rFonts w:ascii="Times New Roman" w:eastAsia="仿宋" w:hAnsi="Times New Roman" w:cs="Times New Roman"/>
                <w:color w:val="000000"/>
                <w:sz w:val="24"/>
                <w:szCs w:val="24"/>
              </w:rPr>
              <w:t>蚂蟥浜、大包庄河、坟塘桥浜、里夫泾浜、外浜、庄里浜、梨尖头浜。</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K5+580</w:t>
            </w:r>
            <w:r w:rsidRPr="000B2940">
              <w:rPr>
                <w:rFonts w:ascii="Times New Roman" w:eastAsia="仿宋" w:hAnsi="Times New Roman" w:cs="Times New Roman"/>
                <w:color w:val="000000"/>
                <w:sz w:val="24"/>
                <w:szCs w:val="24"/>
              </w:rPr>
              <w:t>桩号段路面雨水经路边窨井和伴路雨水管收集后就近排至附近河道，</w:t>
            </w:r>
            <w:r w:rsidRPr="000B2940">
              <w:rPr>
                <w:rFonts w:ascii="Times New Roman" w:eastAsia="仿宋" w:hAnsi="Times New Roman" w:cs="Times New Roman"/>
                <w:color w:val="000000"/>
                <w:sz w:val="24"/>
                <w:szCs w:val="24"/>
              </w:rPr>
              <w:t>K5+580</w:t>
            </w:r>
            <w:r w:rsidRPr="000B2940">
              <w:rPr>
                <w:rFonts w:ascii="Times New Roman" w:eastAsia="仿宋" w:hAnsi="Times New Roman" w:cs="Times New Roman"/>
                <w:color w:val="000000"/>
                <w:sz w:val="24"/>
                <w:szCs w:val="24"/>
              </w:rPr>
              <w:t>桩号～华友中路段道路两侧设置植草沟，路面雨水经横坡散排至路两侧的海绵系统，不设雨水管。</w:t>
            </w:r>
          </w:p>
          <w:p w14:paraId="5DF819C0" w14:textId="77777777" w:rsidR="000B2940" w:rsidRDefault="000B2940" w:rsidP="007918C9">
            <w:pPr>
              <w:tabs>
                <w:tab w:val="left" w:pos="5340"/>
              </w:tabs>
              <w:adjustRightInd w:val="0"/>
              <w:spacing w:line="500" w:lineRule="exact"/>
              <w:ind w:firstLineChars="200" w:firstLine="482"/>
              <w:jc w:val="center"/>
              <w:rPr>
                <w:rFonts w:ascii="Times New Roman" w:eastAsia="仿宋" w:hAnsi="Times New Roman" w:cs="Times New Roman"/>
                <w:b/>
                <w:color w:val="000000"/>
                <w:sz w:val="24"/>
                <w:szCs w:val="24"/>
              </w:rPr>
            </w:pPr>
          </w:p>
          <w:p w14:paraId="1200D509" w14:textId="77777777" w:rsidR="007918C9" w:rsidRPr="000B2940" w:rsidRDefault="007918C9" w:rsidP="007918C9">
            <w:pPr>
              <w:tabs>
                <w:tab w:val="left" w:pos="5340"/>
              </w:tabs>
              <w:adjustRightInd w:val="0"/>
              <w:spacing w:line="500" w:lineRule="exact"/>
              <w:ind w:firstLineChars="200" w:firstLine="482"/>
              <w:jc w:val="center"/>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表</w:t>
            </w:r>
            <w:r w:rsidR="000B2940">
              <w:rPr>
                <w:rFonts w:ascii="Times New Roman" w:eastAsia="仿宋" w:hAnsi="Times New Roman" w:cs="Times New Roman"/>
                <w:b/>
                <w:color w:val="000000"/>
                <w:sz w:val="24"/>
                <w:szCs w:val="24"/>
              </w:rPr>
              <w:t>4-2</w:t>
            </w:r>
            <w:r w:rsidRPr="000B2940">
              <w:rPr>
                <w:rFonts w:ascii="Times New Roman" w:eastAsia="仿宋" w:hAnsi="Times New Roman" w:cs="Times New Roman"/>
                <w:b/>
                <w:color w:val="000000"/>
                <w:sz w:val="24"/>
                <w:szCs w:val="24"/>
              </w:rPr>
              <w:t xml:space="preserve">  </w:t>
            </w:r>
            <w:r w:rsidRPr="000B2940">
              <w:rPr>
                <w:rFonts w:ascii="Times New Roman" w:eastAsia="仿宋" w:hAnsi="Times New Roman" w:cs="Times New Roman"/>
                <w:b/>
                <w:color w:val="000000"/>
                <w:sz w:val="24"/>
                <w:szCs w:val="24"/>
              </w:rPr>
              <w:t>本工程雨水管线基本情况一览表</w:t>
            </w:r>
          </w:p>
          <w:tbl>
            <w:tblPr>
              <w:tblW w:w="5000" w:type="pct"/>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20"/>
              <w:gridCol w:w="2093"/>
              <w:gridCol w:w="2709"/>
              <w:gridCol w:w="2984"/>
            </w:tblGrid>
            <w:tr w:rsidR="007918C9" w:rsidRPr="000B2940" w14:paraId="173B334A" w14:textId="77777777" w:rsidTr="00316499">
              <w:trPr>
                <w:trHeight w:val="440"/>
              </w:trPr>
              <w:tc>
                <w:tcPr>
                  <w:tcW w:w="313" w:type="pct"/>
                  <w:vAlign w:val="center"/>
                </w:tcPr>
                <w:p w14:paraId="44F97E87" w14:textId="77777777" w:rsidR="007918C9" w:rsidRPr="000B2940" w:rsidRDefault="007918C9" w:rsidP="007918C9">
                  <w:pPr>
                    <w:tabs>
                      <w:tab w:val="left" w:pos="5340"/>
                    </w:tabs>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序号</w:t>
                  </w:r>
                </w:p>
              </w:tc>
              <w:tc>
                <w:tcPr>
                  <w:tcW w:w="1260" w:type="pct"/>
                  <w:vAlign w:val="center"/>
                </w:tcPr>
                <w:p w14:paraId="3277ED17" w14:textId="77777777" w:rsidR="007918C9" w:rsidRPr="000B2940" w:rsidRDefault="007918C9" w:rsidP="007918C9">
                  <w:pPr>
                    <w:tabs>
                      <w:tab w:val="left" w:pos="5340"/>
                    </w:tabs>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雨水分区</w:t>
                  </w:r>
                </w:p>
              </w:tc>
              <w:tc>
                <w:tcPr>
                  <w:tcW w:w="1631" w:type="pct"/>
                  <w:vAlign w:val="center"/>
                </w:tcPr>
                <w:p w14:paraId="3DCF6259" w14:textId="77777777" w:rsidR="007918C9" w:rsidRPr="000B2940" w:rsidRDefault="007918C9" w:rsidP="007918C9">
                  <w:pPr>
                    <w:tabs>
                      <w:tab w:val="left" w:pos="5340"/>
                    </w:tabs>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雨水收集方式和走向</w:t>
                  </w:r>
                </w:p>
              </w:tc>
              <w:tc>
                <w:tcPr>
                  <w:tcW w:w="1796" w:type="pct"/>
                  <w:vAlign w:val="center"/>
                </w:tcPr>
                <w:p w14:paraId="57FCC5C0" w14:textId="77777777" w:rsidR="007918C9" w:rsidRPr="000B2940" w:rsidRDefault="007918C9" w:rsidP="007918C9">
                  <w:pPr>
                    <w:tabs>
                      <w:tab w:val="left" w:pos="5340"/>
                    </w:tabs>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雨水排放去向和点位</w:t>
                  </w:r>
                </w:p>
              </w:tc>
            </w:tr>
            <w:tr w:rsidR="007918C9" w:rsidRPr="000B2940" w14:paraId="62DA3D6D" w14:textId="77777777" w:rsidTr="00316499">
              <w:trPr>
                <w:trHeight w:val="702"/>
              </w:trPr>
              <w:tc>
                <w:tcPr>
                  <w:tcW w:w="313" w:type="pct"/>
                  <w:vAlign w:val="center"/>
                </w:tcPr>
                <w:p w14:paraId="552B5DDF"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w:t>
                  </w:r>
                </w:p>
              </w:tc>
              <w:tc>
                <w:tcPr>
                  <w:tcW w:w="1260" w:type="pct"/>
                  <w:vAlign w:val="center"/>
                </w:tcPr>
                <w:p w14:paraId="7BBD127E"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华友中路～蚂蟥浜路段</w:t>
                  </w:r>
                </w:p>
              </w:tc>
              <w:tc>
                <w:tcPr>
                  <w:tcW w:w="1631" w:type="pct"/>
                  <w:vAlign w:val="center"/>
                </w:tcPr>
                <w:p w14:paraId="1F7B6DDA"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路缘石开孔，路面雨水散排至道路绿化带</w:t>
                  </w:r>
                </w:p>
              </w:tc>
              <w:tc>
                <w:tcPr>
                  <w:tcW w:w="1796" w:type="pct"/>
                  <w:vAlign w:val="center"/>
                </w:tcPr>
                <w:p w14:paraId="5D320442"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highlight w:val="yellow"/>
                    </w:rPr>
                  </w:pPr>
                  <w:r w:rsidRPr="000B2940">
                    <w:rPr>
                      <w:rFonts w:ascii="Times New Roman" w:eastAsia="仿宋" w:hAnsi="Times New Roman" w:cs="Times New Roman"/>
                      <w:color w:val="000000"/>
                      <w:szCs w:val="21"/>
                    </w:rPr>
                    <w:t>路边设置传输型三角断面植草沟，在收集、输送和排放径流的同时净化雨水，最终就近排入河道</w:t>
                  </w:r>
                </w:p>
              </w:tc>
            </w:tr>
            <w:tr w:rsidR="007918C9" w:rsidRPr="000B2940" w14:paraId="60EA11FD" w14:textId="77777777" w:rsidTr="00316499">
              <w:trPr>
                <w:trHeight w:val="702"/>
              </w:trPr>
              <w:tc>
                <w:tcPr>
                  <w:tcW w:w="313" w:type="pct"/>
                  <w:vAlign w:val="center"/>
                </w:tcPr>
                <w:p w14:paraId="69737C8D"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w:t>
                  </w:r>
                </w:p>
              </w:tc>
              <w:tc>
                <w:tcPr>
                  <w:tcW w:w="1260" w:type="pct"/>
                  <w:vAlign w:val="center"/>
                </w:tcPr>
                <w:p w14:paraId="0E7E1407"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蚂蟥浜～大包庄河路段</w:t>
                  </w:r>
                </w:p>
              </w:tc>
              <w:tc>
                <w:tcPr>
                  <w:tcW w:w="1631" w:type="pct"/>
                  <w:vAlign w:val="center"/>
                </w:tcPr>
                <w:p w14:paraId="15D30C1D"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路边设置植草沟，经横坡散排至路两侧的海绵系统，海绵系统排水经边沟收集后向西输送</w:t>
                  </w:r>
                </w:p>
              </w:tc>
              <w:tc>
                <w:tcPr>
                  <w:tcW w:w="1796" w:type="pct"/>
                  <w:vAlign w:val="center"/>
                </w:tcPr>
                <w:p w14:paraId="5C847785"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在道路南侧排入蚂蟥浜</w:t>
                  </w:r>
                </w:p>
              </w:tc>
            </w:tr>
            <w:tr w:rsidR="007918C9" w:rsidRPr="000B2940" w14:paraId="3C9A0083" w14:textId="77777777" w:rsidTr="00316499">
              <w:trPr>
                <w:trHeight w:val="702"/>
              </w:trPr>
              <w:tc>
                <w:tcPr>
                  <w:tcW w:w="313" w:type="pct"/>
                  <w:vAlign w:val="center"/>
                </w:tcPr>
                <w:p w14:paraId="0EC10D9A"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w:t>
                  </w:r>
                </w:p>
              </w:tc>
              <w:tc>
                <w:tcPr>
                  <w:tcW w:w="1260" w:type="pct"/>
                  <w:vAlign w:val="center"/>
                </w:tcPr>
                <w:p w14:paraId="1F3375A2"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大包庄河～</w:t>
                  </w:r>
                  <w:r w:rsidRPr="000B2940">
                    <w:rPr>
                      <w:rFonts w:ascii="Times New Roman" w:eastAsia="仿宋" w:hAnsi="Times New Roman" w:cs="Times New Roman"/>
                      <w:color w:val="000000"/>
                      <w:szCs w:val="21"/>
                    </w:rPr>
                    <w:t>K5+580</w:t>
                  </w:r>
                  <w:r w:rsidRPr="000B2940">
                    <w:rPr>
                      <w:rFonts w:ascii="Times New Roman" w:eastAsia="仿宋" w:hAnsi="Times New Roman" w:cs="Times New Roman"/>
                      <w:color w:val="000000"/>
                      <w:szCs w:val="21"/>
                    </w:rPr>
                    <w:t>路段</w:t>
                  </w:r>
                </w:p>
              </w:tc>
              <w:tc>
                <w:tcPr>
                  <w:tcW w:w="1631" w:type="pct"/>
                  <w:vAlign w:val="center"/>
                </w:tcPr>
                <w:p w14:paraId="14349388"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路边设置植草沟，经横坡散排至路两侧的海绵系统，海绵系统排水经边沟收集后向东输送</w:t>
                  </w:r>
                </w:p>
              </w:tc>
              <w:tc>
                <w:tcPr>
                  <w:tcW w:w="1796" w:type="pct"/>
                  <w:vAlign w:val="center"/>
                </w:tcPr>
                <w:p w14:paraId="400C8D6A"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highlight w:val="yellow"/>
                    </w:rPr>
                  </w:pPr>
                  <w:r w:rsidRPr="000B2940">
                    <w:rPr>
                      <w:rFonts w:ascii="Times New Roman" w:eastAsia="仿宋" w:hAnsi="Times New Roman" w:cs="Times New Roman"/>
                      <w:color w:val="000000"/>
                      <w:szCs w:val="21"/>
                    </w:rPr>
                    <w:t>在</w:t>
                  </w:r>
                  <w:r w:rsidRPr="000B2940">
                    <w:rPr>
                      <w:rFonts w:ascii="Times New Roman" w:eastAsia="仿宋" w:hAnsi="Times New Roman" w:cs="Times New Roman"/>
                      <w:color w:val="000000"/>
                      <w:szCs w:val="21"/>
                    </w:rPr>
                    <w:t>K5+580</w:t>
                  </w:r>
                  <w:r w:rsidRPr="000B2940">
                    <w:rPr>
                      <w:rFonts w:ascii="Times New Roman" w:eastAsia="仿宋" w:hAnsi="Times New Roman" w:cs="Times New Roman"/>
                      <w:color w:val="000000"/>
                      <w:szCs w:val="21"/>
                    </w:rPr>
                    <w:t>断面位置接入本工程配套新建的雨水管网，最终在</w:t>
                  </w:r>
                  <w:r w:rsidRPr="000B2940">
                    <w:rPr>
                      <w:rFonts w:ascii="Times New Roman" w:eastAsia="仿宋" w:hAnsi="Times New Roman" w:cs="Times New Roman"/>
                      <w:color w:val="000000"/>
                      <w:szCs w:val="21"/>
                    </w:rPr>
                    <w:t>K5+920</w:t>
                  </w:r>
                  <w:r w:rsidRPr="000B2940">
                    <w:rPr>
                      <w:rFonts w:ascii="Times New Roman" w:eastAsia="仿宋" w:hAnsi="Times New Roman" w:cs="Times New Roman"/>
                      <w:color w:val="000000"/>
                      <w:szCs w:val="21"/>
                    </w:rPr>
                    <w:t>桩号位置道路北侧排入里夫泾浜</w:t>
                  </w:r>
                </w:p>
              </w:tc>
            </w:tr>
            <w:tr w:rsidR="007918C9" w:rsidRPr="000B2940" w14:paraId="63A1393D" w14:textId="77777777" w:rsidTr="00316499">
              <w:trPr>
                <w:trHeight w:val="862"/>
              </w:trPr>
              <w:tc>
                <w:tcPr>
                  <w:tcW w:w="313" w:type="pct"/>
                  <w:vAlign w:val="center"/>
                </w:tcPr>
                <w:p w14:paraId="7B1275BB"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w:t>
                  </w:r>
                </w:p>
              </w:tc>
              <w:tc>
                <w:tcPr>
                  <w:tcW w:w="1260" w:type="pct"/>
                  <w:vAlign w:val="center"/>
                </w:tcPr>
                <w:p w14:paraId="0E3B8677"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K5+580</w:t>
                  </w:r>
                  <w:r w:rsidRPr="000B2940">
                    <w:rPr>
                      <w:rFonts w:ascii="Times New Roman" w:eastAsia="仿宋" w:hAnsi="Times New Roman" w:cs="Times New Roman"/>
                      <w:color w:val="000000"/>
                      <w:szCs w:val="21"/>
                    </w:rPr>
                    <w:t>～里夫泾浜</w:t>
                  </w:r>
                </w:p>
              </w:tc>
              <w:tc>
                <w:tcPr>
                  <w:tcW w:w="1631" w:type="pct"/>
                  <w:vAlign w:val="center"/>
                </w:tcPr>
                <w:p w14:paraId="1CA23CB4"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道路两侧新建</w:t>
                  </w:r>
                  <w:r w:rsidRPr="000B2940">
                    <w:rPr>
                      <w:rFonts w:ascii="Times New Roman" w:eastAsia="仿宋" w:hAnsi="Times New Roman" w:cs="Times New Roman"/>
                      <w:color w:val="000000"/>
                      <w:szCs w:val="21"/>
                    </w:rPr>
                    <w:t>d500</w:t>
                  </w:r>
                  <w:r w:rsidRPr="000B2940">
                    <w:rPr>
                      <w:rFonts w:ascii="Times New Roman" w:eastAsia="仿宋" w:hAnsi="Times New Roman" w:cs="Times New Roman"/>
                      <w:color w:val="000000"/>
                      <w:szCs w:val="21"/>
                    </w:rPr>
                    <w:t>雨水管，管内雨水向东输送</w:t>
                  </w:r>
                </w:p>
              </w:tc>
              <w:tc>
                <w:tcPr>
                  <w:tcW w:w="1796" w:type="pct"/>
                  <w:vAlign w:val="center"/>
                </w:tcPr>
                <w:p w14:paraId="16FF8515"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排至现状裕安路</w:t>
                  </w:r>
                  <w:r w:rsidRPr="000B2940">
                    <w:rPr>
                      <w:rFonts w:ascii="Times New Roman" w:eastAsia="仿宋" w:hAnsi="Times New Roman" w:cs="Times New Roman"/>
                      <w:color w:val="000000"/>
                      <w:szCs w:val="21"/>
                    </w:rPr>
                    <w:t>d600</w:t>
                  </w:r>
                  <w:r w:rsidRPr="000B2940">
                    <w:rPr>
                      <w:rFonts w:ascii="Times New Roman" w:eastAsia="仿宋" w:hAnsi="Times New Roman" w:cs="Times New Roman"/>
                      <w:color w:val="000000"/>
                      <w:szCs w:val="21"/>
                    </w:rPr>
                    <w:t>雨水管，在裕安路与飞凤路汇流后，在</w:t>
                  </w:r>
                  <w:r w:rsidRPr="000B2940">
                    <w:rPr>
                      <w:rFonts w:ascii="Times New Roman" w:eastAsia="仿宋" w:hAnsi="Times New Roman" w:cs="Times New Roman"/>
                      <w:color w:val="000000"/>
                      <w:szCs w:val="21"/>
                    </w:rPr>
                    <w:t>K5+920</w:t>
                  </w:r>
                  <w:r w:rsidRPr="000B2940">
                    <w:rPr>
                      <w:rFonts w:ascii="Times New Roman" w:eastAsia="仿宋" w:hAnsi="Times New Roman" w:cs="Times New Roman"/>
                      <w:color w:val="000000"/>
                      <w:szCs w:val="21"/>
                    </w:rPr>
                    <w:t>桩号位置道路北侧排入里夫泾浜</w:t>
                  </w:r>
                </w:p>
              </w:tc>
            </w:tr>
            <w:tr w:rsidR="007918C9" w:rsidRPr="000B2940" w14:paraId="0E869D7E" w14:textId="77777777" w:rsidTr="00316499">
              <w:trPr>
                <w:trHeight w:val="701"/>
              </w:trPr>
              <w:tc>
                <w:tcPr>
                  <w:tcW w:w="313" w:type="pct"/>
                  <w:vAlign w:val="center"/>
                </w:tcPr>
                <w:p w14:paraId="3B1DC55B"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w:t>
                  </w:r>
                </w:p>
              </w:tc>
              <w:tc>
                <w:tcPr>
                  <w:tcW w:w="1260" w:type="pct"/>
                  <w:vAlign w:val="center"/>
                </w:tcPr>
                <w:p w14:paraId="002918FE"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里夫泾浜～薛典路段</w:t>
                  </w:r>
                </w:p>
              </w:tc>
              <w:tc>
                <w:tcPr>
                  <w:tcW w:w="1631" w:type="pct"/>
                  <w:vAlign w:val="center"/>
                </w:tcPr>
                <w:p w14:paraId="43B06F16"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两侧现状</w:t>
                  </w:r>
                  <w:r w:rsidRPr="000B2940">
                    <w:rPr>
                      <w:rFonts w:ascii="Times New Roman" w:eastAsia="仿宋" w:hAnsi="Times New Roman" w:cs="Times New Roman"/>
                      <w:color w:val="000000"/>
                      <w:szCs w:val="21"/>
                    </w:rPr>
                    <w:t>d600</w:t>
                  </w:r>
                  <w:r w:rsidRPr="000B2940">
                    <w:rPr>
                      <w:rFonts w:ascii="Times New Roman" w:eastAsia="仿宋" w:hAnsi="Times New Roman" w:cs="Times New Roman"/>
                      <w:color w:val="000000"/>
                      <w:szCs w:val="21"/>
                    </w:rPr>
                    <w:t>雨水管保留利用，管内雨水向西输送</w:t>
                  </w:r>
                </w:p>
              </w:tc>
              <w:tc>
                <w:tcPr>
                  <w:tcW w:w="1796" w:type="pct"/>
                  <w:vAlign w:val="center"/>
                </w:tcPr>
                <w:p w14:paraId="62A27C47"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w:t>
                  </w:r>
                  <w:r w:rsidRPr="000B2940">
                    <w:rPr>
                      <w:rFonts w:ascii="Times New Roman" w:eastAsia="仿宋" w:hAnsi="Times New Roman" w:cs="Times New Roman"/>
                      <w:color w:val="000000"/>
                      <w:szCs w:val="21"/>
                    </w:rPr>
                    <w:t>K5+945</w:t>
                  </w:r>
                  <w:r w:rsidRPr="000B2940">
                    <w:rPr>
                      <w:rFonts w:ascii="Times New Roman" w:eastAsia="仿宋" w:hAnsi="Times New Roman" w:cs="Times New Roman"/>
                      <w:color w:val="000000"/>
                      <w:szCs w:val="21"/>
                    </w:rPr>
                    <w:t>桩号位置道路北侧排入里夫泾浜</w:t>
                  </w:r>
                </w:p>
              </w:tc>
            </w:tr>
            <w:tr w:rsidR="007918C9" w:rsidRPr="000B2940" w14:paraId="3CF39A30" w14:textId="77777777" w:rsidTr="00316499">
              <w:trPr>
                <w:trHeight w:val="688"/>
              </w:trPr>
              <w:tc>
                <w:tcPr>
                  <w:tcW w:w="313" w:type="pct"/>
                  <w:vAlign w:val="center"/>
                </w:tcPr>
                <w:p w14:paraId="5D549B40"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w:t>
                  </w:r>
                </w:p>
              </w:tc>
              <w:tc>
                <w:tcPr>
                  <w:tcW w:w="1260" w:type="pct"/>
                  <w:vAlign w:val="center"/>
                </w:tcPr>
                <w:p w14:paraId="11D4D419"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薛典路～外浜路段</w:t>
                  </w:r>
                </w:p>
              </w:tc>
              <w:tc>
                <w:tcPr>
                  <w:tcW w:w="1631" w:type="pct"/>
                  <w:vAlign w:val="center"/>
                </w:tcPr>
                <w:p w14:paraId="2CD98180"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两侧现状</w:t>
                  </w:r>
                  <w:r w:rsidRPr="000B2940">
                    <w:rPr>
                      <w:rFonts w:ascii="Times New Roman" w:eastAsia="仿宋" w:hAnsi="Times New Roman" w:cs="Times New Roman"/>
                      <w:color w:val="000000"/>
                      <w:szCs w:val="21"/>
                    </w:rPr>
                    <w:t>d600</w:t>
                  </w:r>
                  <w:r w:rsidRPr="000B2940">
                    <w:rPr>
                      <w:rFonts w:ascii="Times New Roman" w:eastAsia="仿宋" w:hAnsi="Times New Roman" w:cs="Times New Roman"/>
                      <w:color w:val="000000"/>
                      <w:szCs w:val="21"/>
                    </w:rPr>
                    <w:t>雨水管保留利用，管内雨水向东输送</w:t>
                  </w:r>
                </w:p>
              </w:tc>
              <w:tc>
                <w:tcPr>
                  <w:tcW w:w="1796" w:type="pct"/>
                  <w:vAlign w:val="center"/>
                </w:tcPr>
                <w:p w14:paraId="2F49CABE"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在道路南侧排入外浜</w:t>
                  </w:r>
                </w:p>
              </w:tc>
            </w:tr>
            <w:tr w:rsidR="007918C9" w:rsidRPr="000B2940" w14:paraId="20CDA6E9" w14:textId="77777777" w:rsidTr="00316499">
              <w:trPr>
                <w:trHeight w:val="685"/>
              </w:trPr>
              <w:tc>
                <w:tcPr>
                  <w:tcW w:w="313" w:type="pct"/>
                  <w:vAlign w:val="center"/>
                </w:tcPr>
                <w:p w14:paraId="686F01FF"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w:t>
                  </w:r>
                </w:p>
              </w:tc>
              <w:tc>
                <w:tcPr>
                  <w:tcW w:w="1260" w:type="pct"/>
                  <w:vAlign w:val="center"/>
                </w:tcPr>
                <w:p w14:paraId="05AC7652"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外浜～</w:t>
                  </w:r>
                  <w:r w:rsidRPr="000B2940">
                    <w:rPr>
                      <w:rFonts w:ascii="Times New Roman" w:eastAsia="仿宋" w:hAnsi="Times New Roman" w:cs="Times New Roman"/>
                      <w:color w:val="000000"/>
                      <w:szCs w:val="21"/>
                    </w:rPr>
                    <w:t>K6+640</w:t>
                  </w:r>
                  <w:r w:rsidRPr="000B2940">
                    <w:rPr>
                      <w:rFonts w:ascii="Times New Roman" w:eastAsia="仿宋" w:hAnsi="Times New Roman" w:cs="Times New Roman"/>
                      <w:color w:val="000000"/>
                      <w:szCs w:val="21"/>
                    </w:rPr>
                    <w:t>路段</w:t>
                  </w:r>
                </w:p>
              </w:tc>
              <w:tc>
                <w:tcPr>
                  <w:tcW w:w="1631" w:type="pct"/>
                  <w:vAlign w:val="center"/>
                </w:tcPr>
                <w:p w14:paraId="4443E3BB"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两侧现状</w:t>
                  </w:r>
                  <w:r w:rsidRPr="000B2940">
                    <w:rPr>
                      <w:rFonts w:ascii="Times New Roman" w:eastAsia="仿宋" w:hAnsi="Times New Roman" w:cs="Times New Roman"/>
                      <w:color w:val="000000"/>
                      <w:szCs w:val="21"/>
                    </w:rPr>
                    <w:t>d600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d800</w:t>
                  </w:r>
                  <w:r w:rsidRPr="000B2940">
                    <w:rPr>
                      <w:rFonts w:ascii="Times New Roman" w:eastAsia="仿宋" w:hAnsi="Times New Roman" w:cs="Times New Roman"/>
                      <w:color w:val="000000"/>
                      <w:szCs w:val="21"/>
                    </w:rPr>
                    <w:t>雨水管保留利用，管内雨水向西输送</w:t>
                  </w:r>
                </w:p>
              </w:tc>
              <w:tc>
                <w:tcPr>
                  <w:tcW w:w="1796" w:type="pct"/>
                  <w:vAlign w:val="center"/>
                </w:tcPr>
                <w:p w14:paraId="7B8462C2"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在道路南侧排入外浜</w:t>
                  </w:r>
                </w:p>
              </w:tc>
            </w:tr>
            <w:tr w:rsidR="007918C9" w:rsidRPr="000B2940" w14:paraId="19583489" w14:textId="77777777" w:rsidTr="00316499">
              <w:trPr>
                <w:trHeight w:val="553"/>
              </w:trPr>
              <w:tc>
                <w:tcPr>
                  <w:tcW w:w="313" w:type="pct"/>
                  <w:vAlign w:val="center"/>
                </w:tcPr>
                <w:p w14:paraId="0C890AFF"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w:t>
                  </w:r>
                </w:p>
              </w:tc>
              <w:tc>
                <w:tcPr>
                  <w:tcW w:w="1260" w:type="pct"/>
                  <w:vAlign w:val="center"/>
                </w:tcPr>
                <w:p w14:paraId="00777DA8"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K6+640</w:t>
                  </w:r>
                  <w:r w:rsidRPr="000B2940">
                    <w:rPr>
                      <w:rFonts w:ascii="Times New Roman" w:eastAsia="仿宋" w:hAnsi="Times New Roman" w:cs="Times New Roman"/>
                      <w:color w:val="000000"/>
                      <w:szCs w:val="21"/>
                    </w:rPr>
                    <w:t>～庄里浜路段</w:t>
                  </w:r>
                </w:p>
              </w:tc>
              <w:tc>
                <w:tcPr>
                  <w:tcW w:w="1631" w:type="pct"/>
                  <w:vAlign w:val="center"/>
                </w:tcPr>
                <w:p w14:paraId="031C3F2C"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两侧现状</w:t>
                  </w:r>
                  <w:r w:rsidRPr="000B2940">
                    <w:rPr>
                      <w:rFonts w:ascii="Times New Roman" w:eastAsia="仿宋" w:hAnsi="Times New Roman" w:cs="Times New Roman"/>
                      <w:color w:val="000000"/>
                      <w:szCs w:val="21"/>
                    </w:rPr>
                    <w:t>d600</w:t>
                  </w:r>
                  <w:r w:rsidRPr="000B2940">
                    <w:rPr>
                      <w:rFonts w:ascii="Times New Roman" w:eastAsia="仿宋" w:hAnsi="Times New Roman" w:cs="Times New Roman"/>
                      <w:color w:val="000000"/>
                      <w:szCs w:val="21"/>
                    </w:rPr>
                    <w:t>雨水管保留利用，管内雨水向西输送</w:t>
                  </w:r>
                </w:p>
              </w:tc>
              <w:tc>
                <w:tcPr>
                  <w:tcW w:w="1796" w:type="pct"/>
                  <w:vAlign w:val="center"/>
                </w:tcPr>
                <w:p w14:paraId="6DB023BE"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在道路南侧排入庄里浜</w:t>
                  </w:r>
                </w:p>
              </w:tc>
            </w:tr>
            <w:tr w:rsidR="007918C9" w:rsidRPr="000B2940" w14:paraId="6C3D5F39" w14:textId="77777777" w:rsidTr="00316499">
              <w:trPr>
                <w:trHeight w:val="688"/>
              </w:trPr>
              <w:tc>
                <w:tcPr>
                  <w:tcW w:w="313" w:type="pct"/>
                  <w:vAlign w:val="center"/>
                </w:tcPr>
                <w:p w14:paraId="67E42457"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lastRenderedPageBreak/>
                    <w:t>9</w:t>
                  </w:r>
                </w:p>
              </w:tc>
              <w:tc>
                <w:tcPr>
                  <w:tcW w:w="1260" w:type="pct"/>
                  <w:vAlign w:val="center"/>
                </w:tcPr>
                <w:p w14:paraId="3652FCC4"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庄里浜～孙安路段</w:t>
                  </w:r>
                </w:p>
              </w:tc>
              <w:tc>
                <w:tcPr>
                  <w:tcW w:w="1631" w:type="pct"/>
                  <w:vAlign w:val="center"/>
                </w:tcPr>
                <w:p w14:paraId="28B7B8E8"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两侧现状</w:t>
                  </w:r>
                  <w:r w:rsidRPr="000B2940">
                    <w:rPr>
                      <w:rFonts w:ascii="Times New Roman" w:eastAsia="仿宋" w:hAnsi="Times New Roman" w:cs="Times New Roman"/>
                      <w:color w:val="000000"/>
                      <w:szCs w:val="21"/>
                    </w:rPr>
                    <w:t>d1000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d1200</w:t>
                  </w:r>
                  <w:r w:rsidRPr="000B2940">
                    <w:rPr>
                      <w:rFonts w:ascii="Times New Roman" w:eastAsia="仿宋" w:hAnsi="Times New Roman" w:cs="Times New Roman"/>
                      <w:color w:val="000000"/>
                      <w:szCs w:val="21"/>
                    </w:rPr>
                    <w:t>雨水管保留利用，管内雨水向西输送</w:t>
                  </w:r>
                </w:p>
              </w:tc>
              <w:tc>
                <w:tcPr>
                  <w:tcW w:w="1796" w:type="pct"/>
                  <w:vAlign w:val="center"/>
                </w:tcPr>
                <w:p w14:paraId="2B3D5D9F"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在道路南侧排入庄里浜</w:t>
                  </w:r>
                </w:p>
              </w:tc>
            </w:tr>
            <w:tr w:rsidR="007918C9" w:rsidRPr="000B2940" w14:paraId="35FEEF3F" w14:textId="77777777" w:rsidTr="00316499">
              <w:trPr>
                <w:trHeight w:val="690"/>
              </w:trPr>
              <w:tc>
                <w:tcPr>
                  <w:tcW w:w="313" w:type="pct"/>
                  <w:vAlign w:val="center"/>
                </w:tcPr>
                <w:p w14:paraId="097AEBF8"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10</w:t>
                  </w:r>
                </w:p>
              </w:tc>
              <w:tc>
                <w:tcPr>
                  <w:tcW w:w="1260" w:type="pct"/>
                  <w:vAlign w:val="center"/>
                </w:tcPr>
                <w:p w14:paraId="4BBB500D"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孙安路～梨尖头浜路段</w:t>
                  </w:r>
                </w:p>
              </w:tc>
              <w:tc>
                <w:tcPr>
                  <w:tcW w:w="1631" w:type="pct"/>
                  <w:vAlign w:val="center"/>
                </w:tcPr>
                <w:p w14:paraId="6BFADD15"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两侧现状</w:t>
                  </w:r>
                  <w:r w:rsidRPr="000B2940">
                    <w:rPr>
                      <w:rFonts w:ascii="Times New Roman" w:eastAsia="仿宋" w:hAnsi="Times New Roman" w:cs="Times New Roman"/>
                      <w:color w:val="000000"/>
                      <w:szCs w:val="21"/>
                    </w:rPr>
                    <w:t>d600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d800</w:t>
                  </w:r>
                  <w:r w:rsidRPr="000B2940">
                    <w:rPr>
                      <w:rFonts w:ascii="Times New Roman" w:eastAsia="仿宋" w:hAnsi="Times New Roman" w:cs="Times New Roman"/>
                      <w:color w:val="000000"/>
                      <w:szCs w:val="21"/>
                    </w:rPr>
                    <w:t>雨水管保留利用，管内雨水向东输送</w:t>
                  </w:r>
                </w:p>
              </w:tc>
              <w:tc>
                <w:tcPr>
                  <w:tcW w:w="1796" w:type="pct"/>
                  <w:vAlign w:val="center"/>
                </w:tcPr>
                <w:p w14:paraId="12007115"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在道路南侧排入梨尖头浜</w:t>
                  </w:r>
                </w:p>
              </w:tc>
            </w:tr>
            <w:tr w:rsidR="007918C9" w:rsidRPr="000B2940" w14:paraId="4D68B296" w14:textId="77777777" w:rsidTr="00316499">
              <w:trPr>
                <w:trHeight w:val="827"/>
              </w:trPr>
              <w:tc>
                <w:tcPr>
                  <w:tcW w:w="313" w:type="pct"/>
                  <w:vAlign w:val="center"/>
                </w:tcPr>
                <w:p w14:paraId="102D1BB5"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w:t>
                  </w:r>
                </w:p>
              </w:tc>
              <w:tc>
                <w:tcPr>
                  <w:tcW w:w="1260" w:type="pct"/>
                  <w:vAlign w:val="center"/>
                </w:tcPr>
                <w:p w14:paraId="2D8C9DBC"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梨尖头浜～</w:t>
                  </w:r>
                  <w:r w:rsidRPr="000B2940">
                    <w:rPr>
                      <w:rFonts w:ascii="Times New Roman" w:eastAsia="仿宋" w:hAnsi="Times New Roman" w:cs="Times New Roman"/>
                      <w:color w:val="000000"/>
                      <w:szCs w:val="21"/>
                    </w:rPr>
                    <w:t>G312</w:t>
                  </w:r>
                  <w:r w:rsidRPr="000B2940">
                    <w:rPr>
                      <w:rFonts w:ascii="Times New Roman" w:eastAsia="仿宋" w:hAnsi="Times New Roman" w:cs="Times New Roman"/>
                      <w:color w:val="000000"/>
                      <w:szCs w:val="21"/>
                    </w:rPr>
                    <w:t>路段</w:t>
                  </w:r>
                </w:p>
              </w:tc>
              <w:tc>
                <w:tcPr>
                  <w:tcW w:w="1631" w:type="pct"/>
                  <w:vAlign w:val="center"/>
                </w:tcPr>
                <w:p w14:paraId="068C0ADE"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现状</w:t>
                  </w:r>
                  <w:r w:rsidRPr="000B2940">
                    <w:rPr>
                      <w:rFonts w:ascii="Times New Roman" w:eastAsia="仿宋" w:hAnsi="Times New Roman" w:cs="Times New Roman"/>
                      <w:color w:val="000000"/>
                      <w:szCs w:val="21"/>
                    </w:rPr>
                    <w:t>d600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d800</w:t>
                  </w:r>
                  <w:r w:rsidRPr="000B2940">
                    <w:rPr>
                      <w:rFonts w:ascii="Times New Roman" w:eastAsia="仿宋" w:hAnsi="Times New Roman" w:cs="Times New Roman"/>
                      <w:color w:val="000000"/>
                      <w:szCs w:val="21"/>
                    </w:rPr>
                    <w:t>雨水管废除，双侧新建</w:t>
                  </w:r>
                  <w:r w:rsidRPr="000B2940">
                    <w:rPr>
                      <w:rFonts w:ascii="Times New Roman" w:eastAsia="仿宋" w:hAnsi="Times New Roman" w:cs="Times New Roman"/>
                      <w:color w:val="000000"/>
                      <w:szCs w:val="21"/>
                    </w:rPr>
                    <w:t>d600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d1000</w:t>
                  </w:r>
                  <w:r w:rsidRPr="000B2940">
                    <w:rPr>
                      <w:rFonts w:ascii="Times New Roman" w:eastAsia="仿宋" w:hAnsi="Times New Roman" w:cs="Times New Roman"/>
                      <w:color w:val="000000"/>
                      <w:szCs w:val="21"/>
                    </w:rPr>
                    <w:t>雨水管，管内雨水向西输送</w:t>
                  </w:r>
                </w:p>
              </w:tc>
              <w:tc>
                <w:tcPr>
                  <w:tcW w:w="1796" w:type="pct"/>
                  <w:vAlign w:val="center"/>
                </w:tcPr>
                <w:p w14:paraId="4589AAC2"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在道路南侧排入梨尖头浜</w:t>
                  </w:r>
                </w:p>
              </w:tc>
            </w:tr>
            <w:tr w:rsidR="007918C9" w:rsidRPr="000B2940" w14:paraId="755D29DB" w14:textId="77777777" w:rsidTr="00316499">
              <w:trPr>
                <w:trHeight w:val="399"/>
              </w:trPr>
              <w:tc>
                <w:tcPr>
                  <w:tcW w:w="313" w:type="pct"/>
                  <w:vAlign w:val="center"/>
                </w:tcPr>
                <w:p w14:paraId="449803BA"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12</w:t>
                  </w:r>
                </w:p>
              </w:tc>
              <w:tc>
                <w:tcPr>
                  <w:tcW w:w="1260" w:type="pct"/>
                  <w:vAlign w:val="center"/>
                </w:tcPr>
                <w:p w14:paraId="16D3CB3E"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G312</w:t>
                  </w:r>
                  <w:r w:rsidRPr="000B2940">
                    <w:rPr>
                      <w:rFonts w:ascii="Times New Roman" w:eastAsia="仿宋" w:hAnsi="Times New Roman" w:cs="Times New Roman"/>
                      <w:color w:val="000000"/>
                      <w:szCs w:val="21"/>
                    </w:rPr>
                    <w:t>下穿段</w:t>
                  </w:r>
                </w:p>
              </w:tc>
              <w:tc>
                <w:tcPr>
                  <w:tcW w:w="3427" w:type="pct"/>
                  <w:gridSpan w:val="2"/>
                  <w:vAlign w:val="center"/>
                </w:tcPr>
                <w:p w14:paraId="5628C6BD"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在箱涵下新建雨水连接管通过雨水提升泵排至安桥浜现状河道</w:t>
                  </w:r>
                </w:p>
              </w:tc>
            </w:tr>
          </w:tbl>
          <w:p w14:paraId="121BB7AA" w14:textId="77777777" w:rsidR="007918C9" w:rsidRPr="000B2940" w:rsidRDefault="007918C9" w:rsidP="007918C9">
            <w:pPr>
              <w:spacing w:line="500" w:lineRule="exact"/>
              <w:ind w:firstLineChars="150" w:firstLine="36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2.</w:t>
            </w:r>
            <w:r w:rsidRPr="000B2940">
              <w:rPr>
                <w:rFonts w:ascii="Times New Roman" w:eastAsia="仿宋" w:hAnsi="Times New Roman" w:cs="Times New Roman"/>
                <w:color w:val="000000"/>
                <w:sz w:val="24"/>
                <w:szCs w:val="24"/>
              </w:rPr>
              <w:t>污水</w:t>
            </w:r>
          </w:p>
          <w:p w14:paraId="4C61A709" w14:textId="77777777" w:rsidR="007918C9" w:rsidRPr="000B2940" w:rsidRDefault="007918C9" w:rsidP="007918C9">
            <w:pPr>
              <w:spacing w:line="500" w:lineRule="exact"/>
              <w:ind w:firstLineChars="150" w:firstLine="36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飞凤南路（裕丰路</w:t>
            </w:r>
            <w:r w:rsidRPr="000B2940">
              <w:rPr>
                <w:rFonts w:ascii="Times New Roman" w:eastAsia="仿宋" w:hAnsi="Times New Roman" w:cs="Times New Roman"/>
                <w:color w:val="000000"/>
                <w:sz w:val="24"/>
                <w:szCs w:val="24"/>
              </w:rPr>
              <w:t>~G312</w:t>
            </w:r>
            <w:r w:rsidRPr="000B2940">
              <w:rPr>
                <w:rFonts w:ascii="Times New Roman" w:eastAsia="仿宋" w:hAnsi="Times New Roman" w:cs="Times New Roman"/>
                <w:color w:val="000000"/>
                <w:sz w:val="24"/>
                <w:szCs w:val="24"/>
              </w:rPr>
              <w:t>段）全线有</w:t>
            </w:r>
            <w:r w:rsidRPr="000B2940">
              <w:rPr>
                <w:rFonts w:ascii="Times New Roman" w:eastAsia="仿宋" w:hAnsi="Times New Roman" w:cs="Times New Roman"/>
                <w:color w:val="000000"/>
                <w:sz w:val="24"/>
                <w:szCs w:val="24"/>
              </w:rPr>
              <w:t>DN400~d500</w:t>
            </w:r>
            <w:r w:rsidRPr="000B2940">
              <w:rPr>
                <w:rFonts w:ascii="Times New Roman" w:eastAsia="仿宋" w:hAnsi="Times New Roman" w:cs="Times New Roman"/>
                <w:color w:val="000000"/>
                <w:sz w:val="24"/>
                <w:szCs w:val="24"/>
              </w:rPr>
              <w:t>现状污水管，由于建设年代久远，大部分为</w:t>
            </w:r>
            <w:r w:rsidRPr="000B2940">
              <w:rPr>
                <w:rFonts w:ascii="Times New Roman" w:eastAsia="仿宋" w:hAnsi="Times New Roman" w:cs="Times New Roman"/>
                <w:color w:val="000000"/>
                <w:sz w:val="24"/>
                <w:szCs w:val="24"/>
              </w:rPr>
              <w:t>PVC</w:t>
            </w:r>
            <w:r w:rsidRPr="000B2940">
              <w:rPr>
                <w:rFonts w:ascii="Times New Roman" w:eastAsia="仿宋" w:hAnsi="Times New Roman" w:cs="Times New Roman"/>
                <w:color w:val="000000"/>
                <w:sz w:val="24"/>
                <w:szCs w:val="24"/>
              </w:rPr>
              <w:t>管材且标高起伏较大，本次污水管道考虑全部废除新建。经新吴区排水管处认可，根据排水管理处要求，裕丰路～</w:t>
            </w:r>
            <w:r w:rsidRPr="000B2940">
              <w:rPr>
                <w:rFonts w:ascii="Times New Roman" w:eastAsia="仿宋" w:hAnsi="Times New Roman" w:cs="Times New Roman"/>
                <w:color w:val="000000"/>
                <w:sz w:val="24"/>
                <w:szCs w:val="24"/>
              </w:rPr>
              <w:t>312</w:t>
            </w:r>
            <w:r w:rsidRPr="000B2940">
              <w:rPr>
                <w:rFonts w:ascii="Times New Roman" w:eastAsia="仿宋" w:hAnsi="Times New Roman" w:cs="Times New Roman"/>
                <w:color w:val="000000"/>
                <w:sz w:val="24"/>
                <w:szCs w:val="24"/>
              </w:rPr>
              <w:t>国道段，现状</w:t>
            </w:r>
            <w:r w:rsidRPr="000B2940">
              <w:rPr>
                <w:rFonts w:ascii="Times New Roman" w:eastAsia="仿宋" w:hAnsi="Times New Roman" w:cs="Times New Roman"/>
                <w:color w:val="000000"/>
                <w:sz w:val="24"/>
                <w:szCs w:val="24"/>
              </w:rPr>
              <w:t>DN400</w:t>
            </w:r>
            <w:r w:rsidRPr="000B2940">
              <w:rPr>
                <w:rFonts w:ascii="Times New Roman" w:eastAsia="仿宋" w:hAnsi="Times New Roman" w:cs="Times New Roman"/>
                <w:color w:val="000000"/>
                <w:sz w:val="24"/>
                <w:szCs w:val="24"/>
              </w:rPr>
              <w:t>～</w:t>
            </w:r>
            <w:r w:rsidRPr="000B2940">
              <w:rPr>
                <w:rFonts w:ascii="Times New Roman" w:eastAsia="仿宋" w:hAnsi="Times New Roman" w:cs="Times New Roman"/>
                <w:color w:val="000000"/>
                <w:sz w:val="24"/>
                <w:szCs w:val="24"/>
              </w:rPr>
              <w:t>d500</w:t>
            </w:r>
            <w:r w:rsidRPr="000B2940">
              <w:rPr>
                <w:rFonts w:ascii="Times New Roman" w:eastAsia="仿宋" w:hAnsi="Times New Roman" w:cs="Times New Roman"/>
                <w:color w:val="000000"/>
                <w:sz w:val="24"/>
                <w:szCs w:val="24"/>
              </w:rPr>
              <w:t>污水管废除且根据规划以及现状情况优化排向后原管径新建；蚂蟥浜～裕丰路段，本次预留远期</w:t>
            </w:r>
            <w:r w:rsidRPr="000B2940">
              <w:rPr>
                <w:rFonts w:ascii="Times New Roman" w:eastAsia="仿宋" w:hAnsi="Times New Roman" w:cs="Times New Roman"/>
                <w:color w:val="000000"/>
                <w:sz w:val="24"/>
                <w:szCs w:val="24"/>
              </w:rPr>
              <w:t>d400</w:t>
            </w:r>
            <w:r w:rsidRPr="000B2940">
              <w:rPr>
                <w:rFonts w:ascii="Times New Roman" w:eastAsia="仿宋" w:hAnsi="Times New Roman" w:cs="Times New Roman"/>
                <w:color w:val="000000"/>
                <w:sz w:val="24"/>
                <w:szCs w:val="24"/>
              </w:rPr>
              <w:t>污水管管位，蚂蟥浜～香楠路路段接至香楠路</w:t>
            </w:r>
            <w:r w:rsidRPr="000B2940">
              <w:rPr>
                <w:rFonts w:ascii="Times New Roman" w:eastAsia="仿宋" w:hAnsi="Times New Roman" w:cs="Times New Roman"/>
                <w:color w:val="000000"/>
                <w:sz w:val="24"/>
                <w:szCs w:val="24"/>
              </w:rPr>
              <w:t>d500</w:t>
            </w:r>
            <w:r w:rsidRPr="000B2940">
              <w:rPr>
                <w:rFonts w:ascii="Times New Roman" w:eastAsia="仿宋" w:hAnsi="Times New Roman" w:cs="Times New Roman"/>
                <w:color w:val="000000"/>
                <w:sz w:val="24"/>
                <w:szCs w:val="24"/>
              </w:rPr>
              <w:t>现状污水管中，大包庄河～裕丰路段接至裕丰路</w:t>
            </w:r>
            <w:r w:rsidRPr="000B2940">
              <w:rPr>
                <w:rFonts w:ascii="Times New Roman" w:eastAsia="仿宋" w:hAnsi="Times New Roman" w:cs="Times New Roman"/>
                <w:color w:val="000000"/>
                <w:sz w:val="24"/>
                <w:szCs w:val="24"/>
              </w:rPr>
              <w:t>d500</w:t>
            </w:r>
            <w:r w:rsidRPr="000B2940">
              <w:rPr>
                <w:rFonts w:ascii="Times New Roman" w:eastAsia="仿宋" w:hAnsi="Times New Roman" w:cs="Times New Roman"/>
                <w:color w:val="000000"/>
                <w:sz w:val="24"/>
                <w:szCs w:val="24"/>
              </w:rPr>
              <w:t>现状污水管中。本项目污水管道穿越河道的方式均为河床下部穿越。</w:t>
            </w:r>
          </w:p>
          <w:p w14:paraId="5951D989" w14:textId="77777777" w:rsidR="007918C9" w:rsidRPr="000B2940" w:rsidRDefault="007918C9" w:rsidP="007918C9">
            <w:pPr>
              <w:spacing w:line="500" w:lineRule="exact"/>
              <w:ind w:firstLineChars="150" w:firstLine="361"/>
              <w:jc w:val="center"/>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表</w:t>
            </w:r>
            <w:r w:rsidR="000B2940">
              <w:rPr>
                <w:rFonts w:ascii="Times New Roman" w:eastAsia="仿宋" w:hAnsi="Times New Roman" w:cs="Times New Roman"/>
                <w:b/>
                <w:color w:val="000000"/>
                <w:sz w:val="24"/>
                <w:szCs w:val="24"/>
              </w:rPr>
              <w:t>4-3</w:t>
            </w:r>
            <w:r w:rsidRPr="000B2940">
              <w:rPr>
                <w:rFonts w:ascii="Times New Roman" w:eastAsia="仿宋" w:hAnsi="Times New Roman" w:cs="Times New Roman"/>
                <w:b/>
                <w:color w:val="000000"/>
                <w:sz w:val="24"/>
                <w:szCs w:val="24"/>
              </w:rPr>
              <w:t xml:space="preserve">   </w:t>
            </w:r>
            <w:r w:rsidRPr="000B2940">
              <w:rPr>
                <w:rFonts w:ascii="Times New Roman" w:eastAsia="仿宋" w:hAnsi="Times New Roman" w:cs="Times New Roman"/>
                <w:b/>
                <w:color w:val="000000"/>
                <w:sz w:val="24"/>
                <w:szCs w:val="24"/>
              </w:rPr>
              <w:t>本工程污水管线基本情况一览表</w:t>
            </w:r>
          </w:p>
          <w:tbl>
            <w:tblPr>
              <w:tblW w:w="5000" w:type="pct"/>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21"/>
              <w:gridCol w:w="1817"/>
              <w:gridCol w:w="1817"/>
              <w:gridCol w:w="4151"/>
            </w:tblGrid>
            <w:tr w:rsidR="007918C9" w:rsidRPr="000B2940" w14:paraId="7FED33A1" w14:textId="77777777" w:rsidTr="00316499">
              <w:trPr>
                <w:trHeight w:val="340"/>
              </w:trPr>
              <w:tc>
                <w:tcPr>
                  <w:tcW w:w="313" w:type="pct"/>
                  <w:vAlign w:val="center"/>
                </w:tcPr>
                <w:p w14:paraId="341351BC" w14:textId="77777777" w:rsidR="007918C9" w:rsidRPr="000B2940" w:rsidRDefault="007918C9" w:rsidP="007918C9">
                  <w:pPr>
                    <w:tabs>
                      <w:tab w:val="left" w:pos="5340"/>
                    </w:tabs>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序号</w:t>
                  </w:r>
                </w:p>
              </w:tc>
              <w:tc>
                <w:tcPr>
                  <w:tcW w:w="1094" w:type="pct"/>
                  <w:vAlign w:val="center"/>
                </w:tcPr>
                <w:p w14:paraId="64336187" w14:textId="77777777" w:rsidR="007918C9" w:rsidRPr="000B2940" w:rsidRDefault="007918C9" w:rsidP="007918C9">
                  <w:pPr>
                    <w:tabs>
                      <w:tab w:val="left" w:pos="5340"/>
                    </w:tabs>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污水管线分段情况</w:t>
                  </w:r>
                </w:p>
              </w:tc>
              <w:tc>
                <w:tcPr>
                  <w:tcW w:w="1094" w:type="pct"/>
                  <w:vAlign w:val="center"/>
                </w:tcPr>
                <w:p w14:paraId="223155C8" w14:textId="77777777" w:rsidR="007918C9" w:rsidRPr="000B2940" w:rsidRDefault="007918C9" w:rsidP="007918C9">
                  <w:pPr>
                    <w:tabs>
                      <w:tab w:val="left" w:pos="5340"/>
                    </w:tabs>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污水管建设情况</w:t>
                  </w:r>
                </w:p>
              </w:tc>
              <w:tc>
                <w:tcPr>
                  <w:tcW w:w="2500" w:type="pct"/>
                  <w:vAlign w:val="center"/>
                </w:tcPr>
                <w:p w14:paraId="59B4960C" w14:textId="77777777" w:rsidR="007918C9" w:rsidRPr="000B2940" w:rsidRDefault="007918C9" w:rsidP="007918C9">
                  <w:pPr>
                    <w:tabs>
                      <w:tab w:val="left" w:pos="5340"/>
                    </w:tabs>
                    <w:adjustRightInd w:val="0"/>
                    <w:snapToGrid w:val="0"/>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污水走向</w:t>
                  </w:r>
                </w:p>
              </w:tc>
            </w:tr>
            <w:tr w:rsidR="007918C9" w:rsidRPr="000B2940" w14:paraId="426FC305" w14:textId="77777777" w:rsidTr="00316499">
              <w:trPr>
                <w:trHeight w:val="340"/>
              </w:trPr>
              <w:tc>
                <w:tcPr>
                  <w:tcW w:w="313" w:type="pct"/>
                  <w:vAlign w:val="center"/>
                </w:tcPr>
                <w:p w14:paraId="49E2AF8F"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w:t>
                  </w:r>
                </w:p>
              </w:tc>
              <w:tc>
                <w:tcPr>
                  <w:tcW w:w="1094" w:type="pct"/>
                  <w:vAlign w:val="center"/>
                </w:tcPr>
                <w:p w14:paraId="1875D565"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蚂蟥浜至香楠路段</w:t>
                  </w:r>
                </w:p>
              </w:tc>
              <w:tc>
                <w:tcPr>
                  <w:tcW w:w="1094" w:type="pct"/>
                  <w:vAlign w:val="center"/>
                </w:tcPr>
                <w:p w14:paraId="7B88525D"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预留远期</w:t>
                  </w:r>
                  <w:r w:rsidRPr="000B2940">
                    <w:rPr>
                      <w:rFonts w:ascii="Times New Roman" w:eastAsia="仿宋" w:hAnsi="Times New Roman" w:cs="Times New Roman"/>
                      <w:color w:val="000000"/>
                      <w:szCs w:val="21"/>
                    </w:rPr>
                    <w:t>d400</w:t>
                  </w:r>
                  <w:r w:rsidRPr="000B2940">
                    <w:rPr>
                      <w:rFonts w:ascii="Times New Roman" w:eastAsia="仿宋" w:hAnsi="Times New Roman" w:cs="Times New Roman"/>
                      <w:color w:val="000000"/>
                      <w:szCs w:val="21"/>
                    </w:rPr>
                    <w:t>污水管</w:t>
                  </w:r>
                  <w:r w:rsidRPr="000B2940">
                    <w:rPr>
                      <w:rFonts w:ascii="Times New Roman" w:eastAsia="仿宋" w:hAnsi="Times New Roman" w:cs="Times New Roman"/>
                      <w:color w:val="000000"/>
                      <w:szCs w:val="21"/>
                    </w:rPr>
                    <w:t xml:space="preserve"> </w:t>
                  </w:r>
                </w:p>
              </w:tc>
              <w:tc>
                <w:tcPr>
                  <w:tcW w:w="2500" w:type="pct"/>
                  <w:vAlign w:val="center"/>
                </w:tcPr>
                <w:p w14:paraId="37CCAF59"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highlight w:val="yellow"/>
                    </w:rPr>
                  </w:pPr>
                  <w:r w:rsidRPr="000B2940">
                    <w:rPr>
                      <w:rFonts w:ascii="Times New Roman" w:eastAsia="仿宋" w:hAnsi="Times New Roman" w:cs="Times New Roman"/>
                      <w:color w:val="000000"/>
                      <w:szCs w:val="21"/>
                    </w:rPr>
                    <w:t>污水由西向东接至香楠路</w:t>
                  </w:r>
                  <w:r w:rsidRPr="000B2940">
                    <w:rPr>
                      <w:rFonts w:ascii="Times New Roman" w:eastAsia="仿宋" w:hAnsi="Times New Roman" w:cs="Times New Roman"/>
                      <w:color w:val="000000"/>
                      <w:szCs w:val="21"/>
                    </w:rPr>
                    <w:t>d500</w:t>
                  </w:r>
                  <w:r w:rsidRPr="000B2940">
                    <w:rPr>
                      <w:rFonts w:ascii="Times New Roman" w:eastAsia="仿宋" w:hAnsi="Times New Roman" w:cs="Times New Roman"/>
                      <w:color w:val="000000"/>
                      <w:szCs w:val="21"/>
                    </w:rPr>
                    <w:t>现状污水管中</w:t>
                  </w:r>
                </w:p>
              </w:tc>
            </w:tr>
            <w:tr w:rsidR="007918C9" w:rsidRPr="000B2940" w14:paraId="35436EED" w14:textId="77777777" w:rsidTr="00316499">
              <w:trPr>
                <w:trHeight w:val="340"/>
              </w:trPr>
              <w:tc>
                <w:tcPr>
                  <w:tcW w:w="313" w:type="pct"/>
                  <w:vAlign w:val="center"/>
                </w:tcPr>
                <w:p w14:paraId="549980EA"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w:t>
                  </w:r>
                </w:p>
              </w:tc>
              <w:tc>
                <w:tcPr>
                  <w:tcW w:w="1094" w:type="pct"/>
                  <w:vAlign w:val="center"/>
                </w:tcPr>
                <w:p w14:paraId="1FF372A4"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大包庄河～裕丰路段</w:t>
                  </w:r>
                  <w:r w:rsidRPr="000B2940">
                    <w:rPr>
                      <w:rFonts w:ascii="Times New Roman" w:eastAsia="仿宋" w:hAnsi="Times New Roman" w:cs="Times New Roman"/>
                      <w:color w:val="000000"/>
                      <w:szCs w:val="21"/>
                    </w:rPr>
                    <w:t xml:space="preserve"> </w:t>
                  </w:r>
                </w:p>
              </w:tc>
              <w:tc>
                <w:tcPr>
                  <w:tcW w:w="1094" w:type="pct"/>
                  <w:vAlign w:val="center"/>
                </w:tcPr>
                <w:p w14:paraId="5981CB0E"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预留远期</w:t>
                  </w:r>
                  <w:r w:rsidRPr="000B2940">
                    <w:rPr>
                      <w:rFonts w:ascii="Times New Roman" w:eastAsia="仿宋" w:hAnsi="Times New Roman" w:cs="Times New Roman"/>
                      <w:color w:val="000000"/>
                      <w:szCs w:val="21"/>
                    </w:rPr>
                    <w:t>d400</w:t>
                  </w:r>
                  <w:r w:rsidRPr="000B2940">
                    <w:rPr>
                      <w:rFonts w:ascii="Times New Roman" w:eastAsia="仿宋" w:hAnsi="Times New Roman" w:cs="Times New Roman"/>
                      <w:color w:val="000000"/>
                      <w:szCs w:val="21"/>
                    </w:rPr>
                    <w:t>污水管</w:t>
                  </w:r>
                </w:p>
              </w:tc>
              <w:tc>
                <w:tcPr>
                  <w:tcW w:w="2500" w:type="pct"/>
                  <w:vAlign w:val="center"/>
                </w:tcPr>
                <w:p w14:paraId="6357AAE1"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污水由西向东接至裕丰路</w:t>
                  </w:r>
                  <w:r w:rsidRPr="000B2940">
                    <w:rPr>
                      <w:rFonts w:ascii="Times New Roman" w:eastAsia="仿宋" w:hAnsi="Times New Roman" w:cs="Times New Roman"/>
                      <w:color w:val="000000"/>
                      <w:szCs w:val="21"/>
                    </w:rPr>
                    <w:t>d500</w:t>
                  </w:r>
                  <w:r w:rsidRPr="000B2940">
                    <w:rPr>
                      <w:rFonts w:ascii="Times New Roman" w:eastAsia="仿宋" w:hAnsi="Times New Roman" w:cs="Times New Roman"/>
                      <w:color w:val="000000"/>
                      <w:szCs w:val="21"/>
                    </w:rPr>
                    <w:t>现状污水管中</w:t>
                  </w:r>
                </w:p>
              </w:tc>
            </w:tr>
            <w:tr w:rsidR="007918C9" w:rsidRPr="000B2940" w14:paraId="17033DA8" w14:textId="77777777" w:rsidTr="00316499">
              <w:trPr>
                <w:trHeight w:val="340"/>
              </w:trPr>
              <w:tc>
                <w:tcPr>
                  <w:tcW w:w="313" w:type="pct"/>
                  <w:vAlign w:val="center"/>
                </w:tcPr>
                <w:p w14:paraId="7703573B"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w:t>
                  </w:r>
                </w:p>
              </w:tc>
              <w:tc>
                <w:tcPr>
                  <w:tcW w:w="1094" w:type="pct"/>
                  <w:vAlign w:val="center"/>
                </w:tcPr>
                <w:p w14:paraId="56366A2B"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裕丰路～庄里浜段</w:t>
                  </w:r>
                  <w:r w:rsidRPr="000B2940">
                    <w:rPr>
                      <w:rFonts w:ascii="Times New Roman" w:eastAsia="仿宋" w:hAnsi="Times New Roman" w:cs="Times New Roman"/>
                      <w:color w:val="000000"/>
                      <w:szCs w:val="21"/>
                    </w:rPr>
                    <w:t xml:space="preserve"> </w:t>
                  </w:r>
                </w:p>
              </w:tc>
              <w:tc>
                <w:tcPr>
                  <w:tcW w:w="1094" w:type="pct"/>
                  <w:vMerge w:val="restart"/>
                  <w:vAlign w:val="center"/>
                </w:tcPr>
                <w:p w14:paraId="0093D7A8"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现状</w:t>
                  </w:r>
                  <w:r w:rsidRPr="000B2940">
                    <w:rPr>
                      <w:rFonts w:ascii="Times New Roman" w:eastAsia="仿宋" w:hAnsi="Times New Roman" w:cs="Times New Roman"/>
                      <w:color w:val="000000"/>
                      <w:szCs w:val="21"/>
                    </w:rPr>
                    <w:t>DN400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d500</w:t>
                  </w:r>
                  <w:r w:rsidRPr="000B2940">
                    <w:rPr>
                      <w:rFonts w:ascii="Times New Roman" w:eastAsia="仿宋" w:hAnsi="Times New Roman" w:cs="Times New Roman"/>
                      <w:color w:val="000000"/>
                      <w:szCs w:val="21"/>
                    </w:rPr>
                    <w:t>污水管废除后原管径新建，优化排向</w:t>
                  </w:r>
                </w:p>
              </w:tc>
              <w:tc>
                <w:tcPr>
                  <w:tcW w:w="2500" w:type="pct"/>
                  <w:vAlign w:val="center"/>
                </w:tcPr>
                <w:p w14:paraId="42C4E7F3"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highlight w:val="yellow"/>
                    </w:rPr>
                  </w:pPr>
                  <w:r w:rsidRPr="000B2940">
                    <w:rPr>
                      <w:rFonts w:ascii="Times New Roman" w:eastAsia="仿宋" w:hAnsi="Times New Roman" w:cs="Times New Roman"/>
                      <w:color w:val="000000"/>
                      <w:szCs w:val="21"/>
                    </w:rPr>
                    <w:t>污水由东向西排至裕丰路现状</w:t>
                  </w:r>
                  <w:r w:rsidRPr="000B2940">
                    <w:rPr>
                      <w:rFonts w:ascii="Times New Roman" w:eastAsia="仿宋" w:hAnsi="Times New Roman" w:cs="Times New Roman"/>
                      <w:color w:val="000000"/>
                      <w:szCs w:val="21"/>
                    </w:rPr>
                    <w:t xml:space="preserve">d500 </w:t>
                  </w:r>
                  <w:r w:rsidRPr="000B2940">
                    <w:rPr>
                      <w:rFonts w:ascii="Times New Roman" w:eastAsia="仿宋" w:hAnsi="Times New Roman" w:cs="Times New Roman"/>
                      <w:color w:val="000000"/>
                      <w:szCs w:val="21"/>
                    </w:rPr>
                    <w:t>污水管中</w:t>
                  </w:r>
                </w:p>
              </w:tc>
            </w:tr>
            <w:tr w:rsidR="007918C9" w:rsidRPr="000B2940" w14:paraId="79EC073B" w14:textId="77777777" w:rsidTr="00316499">
              <w:trPr>
                <w:trHeight w:val="340"/>
              </w:trPr>
              <w:tc>
                <w:tcPr>
                  <w:tcW w:w="313" w:type="pct"/>
                  <w:vAlign w:val="center"/>
                </w:tcPr>
                <w:p w14:paraId="726115F1"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w:t>
                  </w:r>
                </w:p>
              </w:tc>
              <w:tc>
                <w:tcPr>
                  <w:tcW w:w="1094" w:type="pct"/>
                  <w:vAlign w:val="center"/>
                </w:tcPr>
                <w:p w14:paraId="1193BC6F"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庄里浜～</w:t>
                  </w:r>
                  <w:r w:rsidRPr="000B2940">
                    <w:rPr>
                      <w:rFonts w:ascii="Times New Roman" w:eastAsia="仿宋" w:hAnsi="Times New Roman" w:cs="Times New Roman"/>
                      <w:color w:val="000000"/>
                      <w:szCs w:val="21"/>
                    </w:rPr>
                    <w:t xml:space="preserve">K7+500 </w:t>
                  </w:r>
                  <w:r w:rsidRPr="000B2940">
                    <w:rPr>
                      <w:rFonts w:ascii="Times New Roman" w:eastAsia="仿宋" w:hAnsi="Times New Roman" w:cs="Times New Roman"/>
                      <w:color w:val="000000"/>
                      <w:szCs w:val="21"/>
                    </w:rPr>
                    <w:t>段</w:t>
                  </w:r>
                </w:p>
              </w:tc>
              <w:tc>
                <w:tcPr>
                  <w:tcW w:w="1094" w:type="pct"/>
                  <w:vMerge/>
                  <w:vAlign w:val="center"/>
                </w:tcPr>
                <w:p w14:paraId="6BB0A7CB"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p>
              </w:tc>
              <w:tc>
                <w:tcPr>
                  <w:tcW w:w="2500" w:type="pct"/>
                  <w:vAlign w:val="center"/>
                </w:tcPr>
                <w:p w14:paraId="7321FCCC"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污水由东西排至孙安路现状</w:t>
                  </w:r>
                  <w:r w:rsidRPr="000B2940">
                    <w:rPr>
                      <w:rFonts w:ascii="Times New Roman" w:eastAsia="仿宋" w:hAnsi="Times New Roman" w:cs="Times New Roman"/>
                      <w:color w:val="000000"/>
                      <w:szCs w:val="21"/>
                    </w:rPr>
                    <w:t xml:space="preserve">d400 </w:t>
                  </w:r>
                  <w:r w:rsidRPr="000B2940">
                    <w:rPr>
                      <w:rFonts w:ascii="Times New Roman" w:eastAsia="仿宋" w:hAnsi="Times New Roman" w:cs="Times New Roman"/>
                      <w:color w:val="000000"/>
                      <w:szCs w:val="21"/>
                    </w:rPr>
                    <w:t>污水管中</w:t>
                  </w:r>
                </w:p>
              </w:tc>
            </w:tr>
            <w:tr w:rsidR="007918C9" w:rsidRPr="000B2940" w14:paraId="6AC1D758" w14:textId="77777777" w:rsidTr="00316499">
              <w:trPr>
                <w:trHeight w:val="340"/>
              </w:trPr>
              <w:tc>
                <w:tcPr>
                  <w:tcW w:w="313" w:type="pct"/>
                  <w:vAlign w:val="center"/>
                </w:tcPr>
                <w:p w14:paraId="6EDE5CA4"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w:t>
                  </w:r>
                </w:p>
              </w:tc>
              <w:tc>
                <w:tcPr>
                  <w:tcW w:w="1094" w:type="pct"/>
                  <w:vAlign w:val="center"/>
                </w:tcPr>
                <w:p w14:paraId="6394E34E"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K7+500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 xml:space="preserve">G312 </w:t>
                  </w:r>
                  <w:r w:rsidRPr="000B2940">
                    <w:rPr>
                      <w:rFonts w:ascii="Times New Roman" w:eastAsia="仿宋" w:hAnsi="Times New Roman" w:cs="Times New Roman"/>
                      <w:color w:val="000000"/>
                      <w:szCs w:val="21"/>
                    </w:rPr>
                    <w:t>段</w:t>
                  </w:r>
                </w:p>
              </w:tc>
              <w:tc>
                <w:tcPr>
                  <w:tcW w:w="1094" w:type="pct"/>
                  <w:vMerge/>
                  <w:vAlign w:val="center"/>
                </w:tcPr>
                <w:p w14:paraId="61E11E8C"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p>
              </w:tc>
              <w:tc>
                <w:tcPr>
                  <w:tcW w:w="2500" w:type="pct"/>
                  <w:vAlign w:val="center"/>
                </w:tcPr>
                <w:p w14:paraId="145DBA54" w14:textId="77777777" w:rsidR="007918C9" w:rsidRPr="000B2940" w:rsidRDefault="007918C9" w:rsidP="007918C9">
                  <w:pPr>
                    <w:tabs>
                      <w:tab w:val="left" w:pos="5340"/>
                    </w:tabs>
                    <w:adjustRightInd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污水由东西向排至新东安路现状</w:t>
                  </w:r>
                  <w:r w:rsidRPr="000B2940">
                    <w:rPr>
                      <w:rFonts w:ascii="Times New Roman" w:eastAsia="仿宋" w:hAnsi="Times New Roman" w:cs="Times New Roman"/>
                      <w:color w:val="000000"/>
                      <w:szCs w:val="21"/>
                    </w:rPr>
                    <w:t xml:space="preserve">d400 </w:t>
                  </w:r>
                  <w:r w:rsidRPr="000B2940">
                    <w:rPr>
                      <w:rFonts w:ascii="Times New Roman" w:eastAsia="仿宋" w:hAnsi="Times New Roman" w:cs="Times New Roman"/>
                      <w:color w:val="000000"/>
                      <w:szCs w:val="21"/>
                    </w:rPr>
                    <w:t>污水管中</w:t>
                  </w:r>
                </w:p>
              </w:tc>
            </w:tr>
          </w:tbl>
          <w:p w14:paraId="296F38F7" w14:textId="77777777" w:rsidR="000B2940" w:rsidRPr="000B2940" w:rsidRDefault="000B2940" w:rsidP="000B2940">
            <w:pPr>
              <w:spacing w:line="500" w:lineRule="exact"/>
              <w:ind w:firstLineChars="150" w:firstLine="36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3.</w:t>
            </w:r>
            <w:r w:rsidRPr="000B2940">
              <w:rPr>
                <w:rFonts w:ascii="Times New Roman" w:eastAsia="仿宋" w:hAnsi="Times New Roman" w:cs="Times New Roman"/>
                <w:color w:val="000000"/>
                <w:sz w:val="24"/>
                <w:szCs w:val="24"/>
              </w:rPr>
              <w:t>给水</w:t>
            </w:r>
          </w:p>
          <w:p w14:paraId="2AE92816" w14:textId="77777777" w:rsidR="000B2940" w:rsidRPr="000B2940" w:rsidRDefault="000B2940" w:rsidP="000B2940">
            <w:pPr>
              <w:spacing w:line="500" w:lineRule="exact"/>
              <w:ind w:firstLineChars="200" w:firstLine="480"/>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全线现状给水管考虑保留利用，随桥段根据桥梁拓宽迁改，局部与高架段以及下穿段冲突的管位迁改。锡通高速～规划里河路段预留远期</w:t>
            </w:r>
            <w:r w:rsidRPr="000B2940">
              <w:rPr>
                <w:rFonts w:ascii="Times New Roman" w:eastAsia="仿宋" w:hAnsi="Times New Roman" w:cs="Times New Roman"/>
                <w:color w:val="000000"/>
                <w:sz w:val="24"/>
                <w:szCs w:val="24"/>
              </w:rPr>
              <w:t xml:space="preserve">DN300 </w:t>
            </w:r>
            <w:r w:rsidRPr="000B2940">
              <w:rPr>
                <w:rFonts w:ascii="Times New Roman" w:eastAsia="仿宋" w:hAnsi="Times New Roman" w:cs="Times New Roman"/>
                <w:color w:val="000000"/>
                <w:sz w:val="24"/>
                <w:szCs w:val="24"/>
              </w:rPr>
              <w:t>给水管。</w:t>
            </w:r>
          </w:p>
          <w:p w14:paraId="4DB38AFD" w14:textId="77777777" w:rsidR="000B2940" w:rsidRPr="000B2940" w:rsidRDefault="000B2940" w:rsidP="000B2940">
            <w:pPr>
              <w:spacing w:line="500" w:lineRule="exact"/>
              <w:ind w:firstLine="482"/>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4</w:t>
            </w:r>
            <w:r w:rsidRPr="000B2940">
              <w:rPr>
                <w:rFonts w:ascii="Times New Roman" w:eastAsia="仿宋" w:hAnsi="Times New Roman" w:cs="Times New Roman"/>
                <w:color w:val="000000"/>
                <w:sz w:val="24"/>
                <w:szCs w:val="24"/>
              </w:rPr>
              <w:t>．燃气</w:t>
            </w:r>
          </w:p>
          <w:p w14:paraId="7BE7F22F" w14:textId="77777777" w:rsidR="000B2940" w:rsidRPr="000B2940" w:rsidRDefault="000B2940" w:rsidP="000B2940">
            <w:pPr>
              <w:spacing w:line="500" w:lineRule="exact"/>
              <w:ind w:firstLine="482"/>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全线现状燃气管考虑保留利用，随桥段根据桥梁拓宽迁改，局部与高架段以及下穿段冲突的管位迁改。锡通高速～</w:t>
            </w:r>
            <w:r w:rsidRPr="000B2940">
              <w:rPr>
                <w:rFonts w:ascii="Times New Roman" w:eastAsia="仿宋" w:hAnsi="Times New Roman" w:cs="Times New Roman"/>
                <w:color w:val="000000"/>
                <w:sz w:val="24"/>
                <w:szCs w:val="24"/>
              </w:rPr>
              <w:t>312</w:t>
            </w:r>
            <w:r w:rsidRPr="000B2940">
              <w:rPr>
                <w:rFonts w:ascii="Times New Roman" w:eastAsia="仿宋" w:hAnsi="Times New Roman" w:cs="Times New Roman"/>
                <w:color w:val="000000"/>
                <w:sz w:val="24"/>
                <w:szCs w:val="24"/>
              </w:rPr>
              <w:t>国道段预留远期</w:t>
            </w:r>
            <w:r w:rsidRPr="000B2940">
              <w:rPr>
                <w:rFonts w:ascii="Times New Roman" w:eastAsia="仿宋" w:hAnsi="Times New Roman" w:cs="Times New Roman"/>
                <w:color w:val="000000"/>
                <w:sz w:val="24"/>
                <w:szCs w:val="24"/>
              </w:rPr>
              <w:t>DN300</w:t>
            </w:r>
            <w:r w:rsidRPr="000B2940">
              <w:rPr>
                <w:rFonts w:ascii="Times New Roman" w:eastAsia="仿宋" w:hAnsi="Times New Roman" w:cs="Times New Roman"/>
                <w:color w:val="000000"/>
                <w:sz w:val="24"/>
                <w:szCs w:val="24"/>
              </w:rPr>
              <w:t>燃气管。</w:t>
            </w:r>
          </w:p>
          <w:p w14:paraId="0C42F2F5" w14:textId="77777777" w:rsidR="000B2940" w:rsidRPr="000B2940" w:rsidRDefault="000B2940" w:rsidP="000B2940">
            <w:pPr>
              <w:spacing w:line="500" w:lineRule="exact"/>
              <w:ind w:firstLine="482"/>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5.</w:t>
            </w:r>
            <w:r w:rsidRPr="000B2940">
              <w:rPr>
                <w:rFonts w:ascii="Times New Roman" w:eastAsia="仿宋" w:hAnsi="Times New Roman" w:cs="Times New Roman"/>
                <w:color w:val="000000"/>
                <w:sz w:val="24"/>
                <w:szCs w:val="24"/>
              </w:rPr>
              <w:t>电信</w:t>
            </w:r>
          </w:p>
          <w:p w14:paraId="7F6F5A78" w14:textId="77777777" w:rsidR="000B2940" w:rsidRPr="000B2940" w:rsidRDefault="000B2940" w:rsidP="000B2940">
            <w:pPr>
              <w:spacing w:line="500" w:lineRule="exact"/>
              <w:ind w:firstLine="482"/>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lastRenderedPageBreak/>
              <w:t>裕丰路～</w:t>
            </w:r>
            <w:r w:rsidRPr="000B2940">
              <w:rPr>
                <w:rFonts w:ascii="Times New Roman" w:eastAsia="仿宋" w:hAnsi="Times New Roman" w:cs="Times New Roman"/>
                <w:color w:val="000000"/>
                <w:sz w:val="24"/>
                <w:szCs w:val="24"/>
              </w:rPr>
              <w:t xml:space="preserve">312 </w:t>
            </w:r>
            <w:r w:rsidRPr="000B2940">
              <w:rPr>
                <w:rFonts w:ascii="Times New Roman" w:eastAsia="仿宋" w:hAnsi="Times New Roman" w:cs="Times New Roman"/>
                <w:color w:val="000000"/>
                <w:sz w:val="24"/>
                <w:szCs w:val="24"/>
              </w:rPr>
              <w:t>国道段现状裕安路道路下敷设有信息管，规格与敷设位置均不稳定，建议废除新建。薛典路路口国防光缆以及长江南路段沿线国防光缆需混凝土加固保护。且过走马塘河国防光缆需迁改。</w:t>
            </w:r>
          </w:p>
          <w:p w14:paraId="6DEEBA02" w14:textId="77777777" w:rsidR="000B2940" w:rsidRPr="000B2940" w:rsidRDefault="000B2940" w:rsidP="000B2940">
            <w:pPr>
              <w:spacing w:line="500" w:lineRule="exact"/>
              <w:ind w:firstLine="482"/>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6.</w:t>
            </w:r>
            <w:r w:rsidRPr="000B2940">
              <w:rPr>
                <w:rFonts w:ascii="Times New Roman" w:eastAsia="仿宋" w:hAnsi="Times New Roman" w:cs="Times New Roman"/>
                <w:color w:val="000000"/>
                <w:sz w:val="24"/>
                <w:szCs w:val="24"/>
              </w:rPr>
              <w:t>电力</w:t>
            </w:r>
          </w:p>
          <w:p w14:paraId="7A62C7D9" w14:textId="77777777" w:rsidR="000B2940" w:rsidRPr="000B2940" w:rsidRDefault="000B2940" w:rsidP="000B2940">
            <w:pPr>
              <w:spacing w:line="500" w:lineRule="exact"/>
              <w:ind w:firstLine="482"/>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全线电力排管保留利用。局部与高架段以及下穿段结构冲突的排管需迁改。裕丰路～</w:t>
            </w:r>
            <w:r w:rsidRPr="000B2940">
              <w:rPr>
                <w:rFonts w:ascii="Times New Roman" w:eastAsia="仿宋" w:hAnsi="Times New Roman" w:cs="Times New Roman"/>
                <w:color w:val="000000"/>
                <w:sz w:val="24"/>
                <w:szCs w:val="24"/>
              </w:rPr>
              <w:t xml:space="preserve">312 </w:t>
            </w:r>
            <w:r w:rsidRPr="000B2940">
              <w:rPr>
                <w:rFonts w:ascii="Times New Roman" w:eastAsia="仿宋" w:hAnsi="Times New Roman" w:cs="Times New Roman"/>
                <w:color w:val="000000"/>
                <w:sz w:val="24"/>
                <w:szCs w:val="24"/>
              </w:rPr>
              <w:t>国道段对缺失电力排管的路段在道路南侧新建</w:t>
            </w:r>
            <w:r w:rsidRPr="000B2940">
              <w:rPr>
                <w:rFonts w:ascii="Times New Roman" w:eastAsia="仿宋" w:hAnsi="Times New Roman" w:cs="Times New Roman"/>
                <w:color w:val="000000"/>
                <w:sz w:val="24"/>
                <w:szCs w:val="24"/>
              </w:rPr>
              <w:t>5X3</w:t>
            </w:r>
            <w:r w:rsidRPr="000B2940">
              <w:rPr>
                <w:rFonts w:ascii="Times New Roman" w:eastAsia="仿宋" w:hAnsi="Times New Roman" w:cs="Times New Roman"/>
                <w:color w:val="000000"/>
                <w:sz w:val="24"/>
                <w:szCs w:val="24"/>
              </w:rPr>
              <w:t>电力排管；锡通高速～</w:t>
            </w:r>
            <w:r w:rsidRPr="000B2940">
              <w:rPr>
                <w:rFonts w:ascii="Times New Roman" w:eastAsia="仿宋" w:hAnsi="Times New Roman" w:cs="Times New Roman"/>
                <w:color w:val="000000"/>
                <w:sz w:val="24"/>
                <w:szCs w:val="24"/>
              </w:rPr>
              <w:t xml:space="preserve">312 </w:t>
            </w:r>
            <w:r w:rsidRPr="000B2940">
              <w:rPr>
                <w:rFonts w:ascii="Times New Roman" w:eastAsia="仿宋" w:hAnsi="Times New Roman" w:cs="Times New Roman"/>
                <w:color w:val="000000"/>
                <w:sz w:val="24"/>
                <w:szCs w:val="24"/>
              </w:rPr>
              <w:t>国道段预留远期</w:t>
            </w:r>
            <w:r w:rsidRPr="000B2940">
              <w:rPr>
                <w:rFonts w:ascii="Times New Roman" w:eastAsia="仿宋" w:hAnsi="Times New Roman" w:cs="Times New Roman"/>
                <w:color w:val="000000"/>
                <w:sz w:val="24"/>
                <w:szCs w:val="24"/>
              </w:rPr>
              <w:t>5X3</w:t>
            </w:r>
            <w:r w:rsidRPr="000B2940">
              <w:rPr>
                <w:rFonts w:ascii="Times New Roman" w:eastAsia="仿宋" w:hAnsi="Times New Roman" w:cs="Times New Roman"/>
                <w:color w:val="000000"/>
                <w:sz w:val="24"/>
                <w:szCs w:val="24"/>
              </w:rPr>
              <w:t>电力排管管位。</w:t>
            </w:r>
          </w:p>
          <w:p w14:paraId="3A99CA0A" w14:textId="77777777" w:rsidR="000B2940" w:rsidRPr="000B2940" w:rsidRDefault="000B2940" w:rsidP="000B2940">
            <w:pPr>
              <w:spacing w:line="500" w:lineRule="exact"/>
              <w:ind w:firstLine="482"/>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7.</w:t>
            </w:r>
            <w:r w:rsidRPr="000B2940">
              <w:rPr>
                <w:rFonts w:ascii="Times New Roman" w:eastAsia="仿宋" w:hAnsi="Times New Roman" w:cs="Times New Roman"/>
                <w:color w:val="000000"/>
                <w:sz w:val="24"/>
                <w:szCs w:val="24"/>
              </w:rPr>
              <w:t>热力</w:t>
            </w:r>
          </w:p>
          <w:p w14:paraId="38E8C55D" w14:textId="77777777" w:rsidR="000B2940" w:rsidRPr="000B2940" w:rsidRDefault="000B2940" w:rsidP="000B2940">
            <w:pPr>
              <w:spacing w:line="500" w:lineRule="exact"/>
              <w:ind w:firstLine="482"/>
              <w:rPr>
                <w:rFonts w:ascii="Times New Roman" w:eastAsia="仿宋" w:hAnsi="Times New Roman" w:cs="Times New Roman"/>
                <w:color w:val="000000"/>
                <w:sz w:val="24"/>
                <w:szCs w:val="24"/>
              </w:rPr>
            </w:pPr>
            <w:r w:rsidRPr="000B2940">
              <w:rPr>
                <w:rFonts w:ascii="Times New Roman" w:eastAsia="仿宋" w:hAnsi="Times New Roman" w:cs="Times New Roman"/>
                <w:color w:val="000000"/>
                <w:sz w:val="24"/>
                <w:szCs w:val="24"/>
              </w:rPr>
              <w:t xml:space="preserve">312 </w:t>
            </w:r>
            <w:r w:rsidRPr="000B2940">
              <w:rPr>
                <w:rFonts w:ascii="Times New Roman" w:eastAsia="仿宋" w:hAnsi="Times New Roman" w:cs="Times New Roman"/>
                <w:color w:val="000000"/>
                <w:sz w:val="24"/>
                <w:szCs w:val="24"/>
              </w:rPr>
              <w:t>国道～新安东路段以及裕丰路路口现状热力管均保留利用，并根据用户需求在桩号</w:t>
            </w:r>
            <w:r w:rsidRPr="000B2940">
              <w:rPr>
                <w:rFonts w:ascii="Times New Roman" w:eastAsia="仿宋" w:hAnsi="Times New Roman" w:cs="Times New Roman"/>
                <w:color w:val="000000"/>
                <w:sz w:val="24"/>
                <w:szCs w:val="24"/>
              </w:rPr>
              <w:t xml:space="preserve">K5+560 </w:t>
            </w:r>
            <w:r w:rsidRPr="000B2940">
              <w:rPr>
                <w:rFonts w:ascii="Times New Roman" w:eastAsia="仿宋" w:hAnsi="Times New Roman" w:cs="Times New Roman"/>
                <w:color w:val="000000"/>
                <w:sz w:val="24"/>
                <w:szCs w:val="24"/>
              </w:rPr>
              <w:t>附近新建一根</w:t>
            </w:r>
            <w:r w:rsidRPr="000B2940">
              <w:rPr>
                <w:rFonts w:ascii="Times New Roman" w:eastAsia="仿宋" w:hAnsi="Times New Roman" w:cs="Times New Roman"/>
                <w:color w:val="000000"/>
                <w:sz w:val="24"/>
                <w:szCs w:val="24"/>
              </w:rPr>
              <w:t xml:space="preserve">DN200 </w:t>
            </w:r>
            <w:r w:rsidRPr="000B2940">
              <w:rPr>
                <w:rFonts w:ascii="Times New Roman" w:eastAsia="仿宋" w:hAnsi="Times New Roman" w:cs="Times New Roman"/>
                <w:color w:val="000000"/>
                <w:sz w:val="24"/>
                <w:szCs w:val="24"/>
              </w:rPr>
              <w:t>热力过路管。</w:t>
            </w:r>
          </w:p>
          <w:p w14:paraId="54E8518F" w14:textId="77777777" w:rsidR="000B2940" w:rsidRPr="000B2940" w:rsidRDefault="000B2940" w:rsidP="000B2940">
            <w:pPr>
              <w:autoSpaceDE w:val="0"/>
              <w:autoSpaceDN w:val="0"/>
              <w:adjustRightInd w:val="0"/>
              <w:snapToGrid w:val="0"/>
              <w:spacing w:line="500" w:lineRule="exact"/>
              <w:ind w:left="840"/>
              <w:jc w:val="center"/>
              <w:textAlignment w:val="baseline"/>
              <w:rPr>
                <w:rFonts w:ascii="Times New Roman" w:eastAsia="仿宋" w:hAnsi="Times New Roman" w:cs="Times New Roman"/>
                <w:b/>
                <w:color w:val="000000"/>
                <w:sz w:val="24"/>
                <w:szCs w:val="24"/>
              </w:rPr>
            </w:pPr>
            <w:r w:rsidRPr="000B2940">
              <w:rPr>
                <w:rFonts w:ascii="Times New Roman" w:eastAsia="仿宋" w:hAnsi="Times New Roman" w:cs="Times New Roman"/>
                <w:b/>
                <w:color w:val="000000"/>
                <w:sz w:val="24"/>
                <w:szCs w:val="24"/>
              </w:rPr>
              <w:t>表</w:t>
            </w:r>
            <w:r>
              <w:rPr>
                <w:rFonts w:ascii="Times New Roman" w:eastAsia="仿宋" w:hAnsi="Times New Roman" w:cs="Times New Roman"/>
                <w:b/>
                <w:color w:val="000000"/>
                <w:sz w:val="24"/>
                <w:szCs w:val="24"/>
              </w:rPr>
              <w:t>4-4</w:t>
            </w:r>
            <w:r w:rsidRPr="000B2940">
              <w:rPr>
                <w:rFonts w:ascii="Times New Roman" w:eastAsia="仿宋" w:hAnsi="Times New Roman" w:cs="Times New Roman"/>
                <w:b/>
                <w:color w:val="000000"/>
                <w:sz w:val="24"/>
                <w:szCs w:val="24"/>
              </w:rPr>
              <w:t xml:space="preserve">   </w:t>
            </w:r>
            <w:r w:rsidRPr="000B2940">
              <w:rPr>
                <w:rFonts w:ascii="Times New Roman" w:eastAsia="仿宋" w:hAnsi="Times New Roman" w:cs="Times New Roman"/>
                <w:b/>
                <w:color w:val="000000"/>
                <w:sz w:val="24"/>
                <w:szCs w:val="24"/>
              </w:rPr>
              <w:t>本次验收项目主要内容汇总表</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
              <w:gridCol w:w="909"/>
              <w:gridCol w:w="1522"/>
              <w:gridCol w:w="2264"/>
              <w:gridCol w:w="847"/>
              <w:gridCol w:w="429"/>
              <w:gridCol w:w="1945"/>
            </w:tblGrid>
            <w:tr w:rsidR="000B2940" w:rsidRPr="000B2940" w14:paraId="28770F42" w14:textId="77777777" w:rsidTr="00316499">
              <w:trPr>
                <w:tblHeader/>
                <w:jc w:val="center"/>
              </w:trPr>
              <w:tc>
                <w:tcPr>
                  <w:tcW w:w="1698" w:type="pct"/>
                  <w:gridSpan w:val="3"/>
                  <w:vAlign w:val="center"/>
                </w:tcPr>
                <w:p w14:paraId="6F8DAD71" w14:textId="77777777" w:rsidR="000B2940" w:rsidRPr="000B2940" w:rsidRDefault="000B2940" w:rsidP="000B2940">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工程名称</w:t>
                  </w:r>
                </w:p>
              </w:tc>
              <w:tc>
                <w:tcPr>
                  <w:tcW w:w="1363" w:type="pct"/>
                  <w:vAlign w:val="center"/>
                </w:tcPr>
                <w:p w14:paraId="2943C7BB" w14:textId="77777777" w:rsidR="000B2940" w:rsidRPr="000B2940" w:rsidRDefault="000B2940" w:rsidP="000B2940">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规格</w:t>
                  </w:r>
                </w:p>
              </w:tc>
              <w:tc>
                <w:tcPr>
                  <w:tcW w:w="510" w:type="pct"/>
                  <w:vAlign w:val="center"/>
                </w:tcPr>
                <w:p w14:paraId="28521831" w14:textId="77777777" w:rsidR="000B2940" w:rsidRPr="000B2940" w:rsidRDefault="000B2940" w:rsidP="000B2940">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数量</w:t>
                  </w:r>
                </w:p>
              </w:tc>
              <w:tc>
                <w:tcPr>
                  <w:tcW w:w="258" w:type="pct"/>
                  <w:vAlign w:val="center"/>
                </w:tcPr>
                <w:p w14:paraId="7076DFAC" w14:textId="77777777" w:rsidR="000B2940" w:rsidRPr="000B2940" w:rsidRDefault="000B2940" w:rsidP="000B2940">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单位</w:t>
                  </w:r>
                </w:p>
              </w:tc>
              <w:tc>
                <w:tcPr>
                  <w:tcW w:w="1171" w:type="pct"/>
                  <w:vAlign w:val="center"/>
                </w:tcPr>
                <w:p w14:paraId="1B6FBB74" w14:textId="77777777" w:rsidR="000B2940" w:rsidRPr="000B2940" w:rsidRDefault="000B2940" w:rsidP="000B2940">
                  <w:pPr>
                    <w:jc w:val="center"/>
                    <w:rPr>
                      <w:rFonts w:ascii="Times New Roman" w:eastAsia="仿宋" w:hAnsi="Times New Roman" w:cs="Times New Roman"/>
                      <w:b/>
                      <w:color w:val="000000"/>
                      <w:szCs w:val="21"/>
                    </w:rPr>
                  </w:pPr>
                  <w:r w:rsidRPr="000B2940">
                    <w:rPr>
                      <w:rFonts w:ascii="Times New Roman" w:eastAsia="仿宋" w:hAnsi="Times New Roman" w:cs="Times New Roman"/>
                      <w:b/>
                      <w:color w:val="000000"/>
                      <w:szCs w:val="21"/>
                    </w:rPr>
                    <w:t>备注</w:t>
                  </w:r>
                </w:p>
              </w:tc>
            </w:tr>
            <w:tr w:rsidR="000B2940" w:rsidRPr="000B2940" w14:paraId="2C75F2B0" w14:textId="77777777" w:rsidTr="00316499">
              <w:trPr>
                <w:tblHeader/>
                <w:jc w:val="center"/>
              </w:trPr>
              <w:tc>
                <w:tcPr>
                  <w:tcW w:w="235" w:type="pct"/>
                  <w:vMerge w:val="restart"/>
                  <w:vAlign w:val="center"/>
                </w:tcPr>
                <w:p w14:paraId="7A9120B4"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路基工程</w:t>
                  </w:r>
                </w:p>
              </w:tc>
              <w:tc>
                <w:tcPr>
                  <w:tcW w:w="1463" w:type="pct"/>
                  <w:gridSpan w:val="2"/>
                  <w:vAlign w:val="center"/>
                </w:tcPr>
                <w:p w14:paraId="2CA08F6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拆除建筑物</w:t>
                  </w:r>
                </w:p>
              </w:tc>
              <w:tc>
                <w:tcPr>
                  <w:tcW w:w="1363" w:type="pct"/>
                  <w:vAlign w:val="center"/>
                </w:tcPr>
                <w:p w14:paraId="26AA3F8E" w14:textId="77777777" w:rsidR="000B2940" w:rsidRPr="000B2940" w:rsidRDefault="000B2940" w:rsidP="000B2940">
                  <w:pPr>
                    <w:autoSpaceDE w:val="0"/>
                    <w:autoSpaceDN w:val="0"/>
                    <w:snapToGrid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裕安路与新安东路路口东南角污水提升泵房</w:t>
                  </w:r>
                </w:p>
              </w:tc>
              <w:tc>
                <w:tcPr>
                  <w:tcW w:w="510" w:type="pct"/>
                  <w:vAlign w:val="center"/>
                </w:tcPr>
                <w:p w14:paraId="6C54FBF5" w14:textId="77777777" w:rsidR="000B2940" w:rsidRPr="000B2940" w:rsidRDefault="000B2940" w:rsidP="000B2940">
                  <w:pPr>
                    <w:autoSpaceDE w:val="0"/>
                    <w:autoSpaceDN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18</w:t>
                  </w:r>
                </w:p>
              </w:tc>
              <w:tc>
                <w:tcPr>
                  <w:tcW w:w="258" w:type="pct"/>
                  <w:vAlign w:val="center"/>
                </w:tcPr>
                <w:p w14:paraId="1352C9E3" w14:textId="77777777" w:rsidR="000B2940" w:rsidRPr="000B2940" w:rsidRDefault="000B2940" w:rsidP="000B2940">
                  <w:pPr>
                    <w:autoSpaceDE w:val="0"/>
                    <w:autoSpaceDN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6A17C1E2" w14:textId="77777777" w:rsidR="000B2940" w:rsidRPr="000B2940" w:rsidRDefault="000B2940" w:rsidP="000B2940">
                  <w:pPr>
                    <w:autoSpaceDE w:val="0"/>
                    <w:autoSpaceDN w:val="0"/>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拆除后在上游区域原规格重建</w:t>
                  </w:r>
                </w:p>
              </w:tc>
            </w:tr>
            <w:tr w:rsidR="000B2940" w:rsidRPr="000B2940" w14:paraId="55202EA5" w14:textId="77777777" w:rsidTr="00316499">
              <w:trPr>
                <w:tblHeader/>
                <w:jc w:val="center"/>
              </w:trPr>
              <w:tc>
                <w:tcPr>
                  <w:tcW w:w="235" w:type="pct"/>
                  <w:vMerge/>
                  <w:vAlign w:val="center"/>
                </w:tcPr>
                <w:p w14:paraId="43EC1FE1"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548FE1B0" w14:textId="77777777" w:rsidR="000B2940" w:rsidRPr="000B2940" w:rsidRDefault="000B2940" w:rsidP="000B2940">
                  <w:pPr>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挖除沥青路</w:t>
                  </w:r>
                </w:p>
              </w:tc>
              <w:tc>
                <w:tcPr>
                  <w:tcW w:w="1363" w:type="pct"/>
                  <w:vAlign w:val="center"/>
                </w:tcPr>
                <w:p w14:paraId="2ED20CCF" w14:textId="77777777" w:rsidR="000B2940" w:rsidRPr="000B2940" w:rsidRDefault="000B2940" w:rsidP="000B2940">
                  <w:pPr>
                    <w:autoSpaceDE w:val="0"/>
                    <w:autoSpaceDN w:val="0"/>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w:t>
                  </w:r>
                </w:p>
              </w:tc>
              <w:tc>
                <w:tcPr>
                  <w:tcW w:w="510" w:type="pct"/>
                  <w:vAlign w:val="center"/>
                </w:tcPr>
                <w:p w14:paraId="4B421BF1" w14:textId="77777777" w:rsidR="000B2940" w:rsidRPr="000B2940" w:rsidRDefault="000B2940" w:rsidP="000B2940">
                  <w:pPr>
                    <w:autoSpaceDE w:val="0"/>
                    <w:autoSpaceDN w:val="0"/>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36631</w:t>
                  </w:r>
                </w:p>
              </w:tc>
              <w:tc>
                <w:tcPr>
                  <w:tcW w:w="258" w:type="pct"/>
                  <w:vAlign w:val="center"/>
                </w:tcPr>
                <w:p w14:paraId="4236D5FA" w14:textId="77777777" w:rsidR="000B2940" w:rsidRPr="000B2940" w:rsidRDefault="000B2940" w:rsidP="000B2940">
                  <w:pPr>
                    <w:autoSpaceDE w:val="0"/>
                    <w:autoSpaceDN w:val="0"/>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4CBBA11A" w14:textId="77777777" w:rsidR="000B2940" w:rsidRPr="000B2940" w:rsidRDefault="000B2940" w:rsidP="000B2940">
                  <w:pPr>
                    <w:autoSpaceDE w:val="0"/>
                    <w:autoSpaceDN w:val="0"/>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w:t>
                  </w:r>
                </w:p>
              </w:tc>
            </w:tr>
            <w:tr w:rsidR="000B2940" w:rsidRPr="000B2940" w14:paraId="3569C0B0" w14:textId="77777777" w:rsidTr="00316499">
              <w:trPr>
                <w:tblHeader/>
                <w:jc w:val="center"/>
              </w:trPr>
              <w:tc>
                <w:tcPr>
                  <w:tcW w:w="235" w:type="pct"/>
                  <w:vMerge/>
                  <w:vAlign w:val="center"/>
                </w:tcPr>
                <w:p w14:paraId="4EAA65BA"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7A0D7F16" w14:textId="77777777" w:rsidR="000B2940" w:rsidRPr="000B2940" w:rsidRDefault="000B2940" w:rsidP="000B2940">
                  <w:pPr>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挖除杂填土</w:t>
                  </w:r>
                </w:p>
              </w:tc>
              <w:tc>
                <w:tcPr>
                  <w:tcW w:w="1363" w:type="pct"/>
                  <w:vAlign w:val="center"/>
                </w:tcPr>
                <w:p w14:paraId="72D16C1F" w14:textId="77777777" w:rsidR="000B2940" w:rsidRPr="000B2940" w:rsidRDefault="000B2940" w:rsidP="000B2940">
                  <w:pPr>
                    <w:autoSpaceDE w:val="0"/>
                    <w:autoSpaceDN w:val="0"/>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w:t>
                  </w:r>
                </w:p>
              </w:tc>
              <w:tc>
                <w:tcPr>
                  <w:tcW w:w="510" w:type="pct"/>
                  <w:vAlign w:val="center"/>
                </w:tcPr>
                <w:p w14:paraId="672DC849" w14:textId="77777777" w:rsidR="000B2940" w:rsidRPr="000B2940" w:rsidRDefault="000B2940" w:rsidP="000B2940">
                  <w:pPr>
                    <w:autoSpaceDE w:val="0"/>
                    <w:autoSpaceDN w:val="0"/>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40000</w:t>
                  </w:r>
                </w:p>
              </w:tc>
              <w:tc>
                <w:tcPr>
                  <w:tcW w:w="258" w:type="pct"/>
                  <w:vAlign w:val="center"/>
                </w:tcPr>
                <w:p w14:paraId="62698F6E" w14:textId="77777777" w:rsidR="000B2940" w:rsidRPr="000B2940" w:rsidRDefault="000B2940" w:rsidP="000B2940">
                  <w:pPr>
                    <w:autoSpaceDE w:val="0"/>
                    <w:autoSpaceDN w:val="0"/>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06B052EB" w14:textId="77777777" w:rsidR="000B2940" w:rsidRPr="000B2940" w:rsidRDefault="000B2940" w:rsidP="000B2940">
                  <w:pPr>
                    <w:autoSpaceDE w:val="0"/>
                    <w:autoSpaceDN w:val="0"/>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w:t>
                  </w:r>
                </w:p>
              </w:tc>
            </w:tr>
            <w:tr w:rsidR="000B2940" w:rsidRPr="000B2940" w14:paraId="5B97B40E" w14:textId="77777777" w:rsidTr="00316499">
              <w:trPr>
                <w:tblHeader/>
                <w:jc w:val="center"/>
              </w:trPr>
              <w:tc>
                <w:tcPr>
                  <w:tcW w:w="235" w:type="pct"/>
                  <w:vMerge/>
                  <w:vAlign w:val="center"/>
                </w:tcPr>
                <w:p w14:paraId="3511E612"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0AB41AF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挖除原土</w:t>
                  </w:r>
                </w:p>
              </w:tc>
              <w:tc>
                <w:tcPr>
                  <w:tcW w:w="1363" w:type="pct"/>
                  <w:vAlign w:val="center"/>
                </w:tcPr>
                <w:p w14:paraId="3A7BCBE0"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3A492F29"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83402</w:t>
                  </w:r>
                </w:p>
              </w:tc>
              <w:tc>
                <w:tcPr>
                  <w:tcW w:w="258" w:type="pct"/>
                  <w:vAlign w:val="center"/>
                </w:tcPr>
                <w:p w14:paraId="24A3091E"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1DA199D8"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349FA2BF" w14:textId="77777777" w:rsidTr="00316499">
              <w:trPr>
                <w:tblHeader/>
                <w:jc w:val="center"/>
              </w:trPr>
              <w:tc>
                <w:tcPr>
                  <w:tcW w:w="235" w:type="pct"/>
                  <w:vMerge/>
                  <w:vAlign w:val="center"/>
                </w:tcPr>
                <w:p w14:paraId="65E36CF4"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60D7ADBF"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路基填土</w:t>
                  </w:r>
                </w:p>
              </w:tc>
              <w:tc>
                <w:tcPr>
                  <w:tcW w:w="1363" w:type="pct"/>
                  <w:vAlign w:val="center"/>
                </w:tcPr>
                <w:p w14:paraId="4D3161CF"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原土掺</w:t>
                  </w:r>
                  <w:r w:rsidRPr="000B2940">
                    <w:rPr>
                      <w:rFonts w:ascii="Times New Roman" w:eastAsia="仿宋" w:hAnsi="Times New Roman" w:cs="Times New Roman"/>
                      <w:color w:val="000000"/>
                      <w:szCs w:val="21"/>
                    </w:rPr>
                    <w:t>5%</w:t>
                  </w:r>
                  <w:r w:rsidRPr="000B2940">
                    <w:rPr>
                      <w:rFonts w:ascii="Times New Roman" w:eastAsia="仿宋" w:hAnsi="Times New Roman" w:cs="Times New Roman"/>
                      <w:color w:val="000000"/>
                      <w:szCs w:val="21"/>
                    </w:rPr>
                    <w:t>石灰后回填压实</w:t>
                  </w:r>
                </w:p>
              </w:tc>
              <w:tc>
                <w:tcPr>
                  <w:tcW w:w="510" w:type="pct"/>
                  <w:vAlign w:val="center"/>
                </w:tcPr>
                <w:p w14:paraId="7A8231D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66720</w:t>
                  </w:r>
                </w:p>
              </w:tc>
              <w:tc>
                <w:tcPr>
                  <w:tcW w:w="258" w:type="pct"/>
                  <w:vAlign w:val="center"/>
                </w:tcPr>
                <w:p w14:paraId="6FBEF7A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0C3050FD"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61F9DFD0" w14:textId="77777777" w:rsidTr="00316499">
              <w:trPr>
                <w:tblHeader/>
                <w:jc w:val="center"/>
              </w:trPr>
              <w:tc>
                <w:tcPr>
                  <w:tcW w:w="235" w:type="pct"/>
                  <w:vMerge/>
                  <w:vAlign w:val="center"/>
                </w:tcPr>
                <w:p w14:paraId="6B335300"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2B040A22"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三渣混合料填充</w:t>
                  </w:r>
                </w:p>
              </w:tc>
              <w:tc>
                <w:tcPr>
                  <w:tcW w:w="1363" w:type="pct"/>
                  <w:vAlign w:val="center"/>
                </w:tcPr>
                <w:p w14:paraId="550579D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w:t>
                  </w:r>
                  <w:r w:rsidRPr="000B2940">
                    <w:rPr>
                      <w:rFonts w:ascii="Times New Roman" w:eastAsia="仿宋" w:hAnsi="Times New Roman" w:cs="Times New Roman"/>
                      <w:color w:val="000000"/>
                      <w:szCs w:val="21"/>
                    </w:rPr>
                    <w:t>石灰土回填压实</w:t>
                  </w:r>
                </w:p>
              </w:tc>
              <w:tc>
                <w:tcPr>
                  <w:tcW w:w="510" w:type="pct"/>
                  <w:vAlign w:val="center"/>
                </w:tcPr>
                <w:p w14:paraId="4E1F1AF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6682</w:t>
                  </w:r>
                </w:p>
              </w:tc>
              <w:tc>
                <w:tcPr>
                  <w:tcW w:w="258" w:type="pct"/>
                  <w:vAlign w:val="center"/>
                </w:tcPr>
                <w:p w14:paraId="1A5B7AD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4284212F"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r>
            <w:tr w:rsidR="000B2940" w:rsidRPr="000B2940" w14:paraId="397001C1" w14:textId="77777777" w:rsidTr="00316499">
              <w:trPr>
                <w:tblHeader/>
                <w:jc w:val="center"/>
              </w:trPr>
              <w:tc>
                <w:tcPr>
                  <w:tcW w:w="235" w:type="pct"/>
                  <w:vMerge/>
                  <w:vAlign w:val="center"/>
                </w:tcPr>
                <w:p w14:paraId="4A0C234D"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4EB31AA9"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绿化填土</w:t>
                  </w:r>
                </w:p>
              </w:tc>
              <w:tc>
                <w:tcPr>
                  <w:tcW w:w="1363" w:type="pct"/>
                  <w:vAlign w:val="center"/>
                </w:tcPr>
                <w:p w14:paraId="4812AF7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原土中的根系土层回填</w:t>
                  </w:r>
                </w:p>
              </w:tc>
              <w:tc>
                <w:tcPr>
                  <w:tcW w:w="510" w:type="pct"/>
                  <w:vAlign w:val="center"/>
                </w:tcPr>
                <w:p w14:paraId="0FE3566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6682</w:t>
                  </w:r>
                </w:p>
              </w:tc>
              <w:tc>
                <w:tcPr>
                  <w:tcW w:w="258" w:type="pct"/>
                  <w:vAlign w:val="center"/>
                </w:tcPr>
                <w:p w14:paraId="1F76A14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251533C6"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r>
            <w:tr w:rsidR="000B2940" w:rsidRPr="000B2940" w14:paraId="7991B904" w14:textId="77777777" w:rsidTr="00316499">
              <w:trPr>
                <w:tblHeader/>
                <w:jc w:val="center"/>
              </w:trPr>
              <w:tc>
                <w:tcPr>
                  <w:tcW w:w="235" w:type="pct"/>
                  <w:vMerge/>
                  <w:vAlign w:val="center"/>
                </w:tcPr>
                <w:p w14:paraId="19002640"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35C836A0"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取土</w:t>
                  </w:r>
                </w:p>
              </w:tc>
              <w:tc>
                <w:tcPr>
                  <w:tcW w:w="1363" w:type="pct"/>
                  <w:vAlign w:val="center"/>
                </w:tcPr>
                <w:p w14:paraId="5CE455A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掺</w:t>
                  </w:r>
                  <w:r w:rsidRPr="000B2940">
                    <w:rPr>
                      <w:rFonts w:ascii="Times New Roman" w:eastAsia="仿宋" w:hAnsi="Times New Roman" w:cs="Times New Roman"/>
                      <w:color w:val="000000"/>
                      <w:szCs w:val="21"/>
                    </w:rPr>
                    <w:t>5%</w:t>
                  </w:r>
                  <w:r w:rsidRPr="000B2940">
                    <w:rPr>
                      <w:rFonts w:ascii="Times New Roman" w:eastAsia="仿宋" w:hAnsi="Times New Roman" w:cs="Times New Roman"/>
                      <w:color w:val="000000"/>
                      <w:szCs w:val="21"/>
                    </w:rPr>
                    <w:t>石灰后回填压实</w:t>
                  </w:r>
                </w:p>
              </w:tc>
              <w:tc>
                <w:tcPr>
                  <w:tcW w:w="510" w:type="pct"/>
                  <w:vAlign w:val="center"/>
                </w:tcPr>
                <w:p w14:paraId="3EB6534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40000</w:t>
                  </w:r>
                </w:p>
              </w:tc>
              <w:tc>
                <w:tcPr>
                  <w:tcW w:w="258" w:type="pct"/>
                  <w:vAlign w:val="center"/>
                </w:tcPr>
                <w:p w14:paraId="73A6082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439300C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从无锡市新吴区环太湖高度公路与通祥路交叉口东南侧的房地产开发项目地块内取土</w:t>
                  </w:r>
                </w:p>
              </w:tc>
            </w:tr>
            <w:tr w:rsidR="000B2940" w:rsidRPr="000B2940" w14:paraId="0930C370" w14:textId="77777777" w:rsidTr="00316499">
              <w:trPr>
                <w:tblHeader/>
                <w:jc w:val="center"/>
              </w:trPr>
              <w:tc>
                <w:tcPr>
                  <w:tcW w:w="235" w:type="pct"/>
                  <w:vMerge w:val="restart"/>
                  <w:vAlign w:val="center"/>
                </w:tcPr>
                <w:p w14:paraId="6673CFC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路面工程</w:t>
                  </w:r>
                </w:p>
              </w:tc>
              <w:tc>
                <w:tcPr>
                  <w:tcW w:w="547" w:type="pct"/>
                  <w:vMerge w:val="restart"/>
                  <w:vAlign w:val="center"/>
                </w:tcPr>
                <w:p w14:paraId="03F6F2E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主路</w:t>
                  </w:r>
                </w:p>
                <w:p w14:paraId="33D1CAE2"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机动</w:t>
                  </w:r>
                </w:p>
                <w:p w14:paraId="12610BB5"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车道</w:t>
                  </w:r>
                </w:p>
              </w:tc>
              <w:tc>
                <w:tcPr>
                  <w:tcW w:w="916" w:type="pct"/>
                  <w:vMerge w:val="restart"/>
                  <w:vAlign w:val="center"/>
                </w:tcPr>
                <w:p w14:paraId="300ADCCC"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SBS</w:t>
                  </w:r>
                  <w:r w:rsidRPr="000B2940">
                    <w:rPr>
                      <w:rFonts w:ascii="Times New Roman" w:eastAsia="仿宋" w:hAnsi="Times New Roman" w:cs="Times New Roman"/>
                      <w:color w:val="000000"/>
                      <w:szCs w:val="21"/>
                    </w:rPr>
                    <w:t>改性沥青混凝土路面</w:t>
                  </w:r>
                </w:p>
              </w:tc>
              <w:tc>
                <w:tcPr>
                  <w:tcW w:w="1363" w:type="pct"/>
                  <w:vAlign w:val="center"/>
                </w:tcPr>
                <w:p w14:paraId="2BC540D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4cm</w:t>
                  </w:r>
                  <w:r w:rsidRPr="000B2940">
                    <w:rPr>
                      <w:rFonts w:ascii="Times New Roman" w:eastAsia="仿宋" w:hAnsi="Times New Roman" w:cs="Times New Roman"/>
                      <w:color w:val="000000"/>
                      <w:szCs w:val="21"/>
                    </w:rPr>
                    <w:t>细粒式沥青混凝土</w:t>
                  </w:r>
                </w:p>
              </w:tc>
              <w:tc>
                <w:tcPr>
                  <w:tcW w:w="510" w:type="pct"/>
                  <w:vAlign w:val="center"/>
                </w:tcPr>
                <w:p w14:paraId="49567EC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3080</w:t>
                  </w:r>
                </w:p>
              </w:tc>
              <w:tc>
                <w:tcPr>
                  <w:tcW w:w="258" w:type="pct"/>
                  <w:vAlign w:val="center"/>
                </w:tcPr>
                <w:p w14:paraId="164A9B5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47364CE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AC-13C SBS</w:t>
                  </w:r>
                  <w:r w:rsidRPr="000B2940">
                    <w:rPr>
                      <w:rFonts w:ascii="Times New Roman" w:eastAsia="仿宋" w:hAnsi="Times New Roman" w:cs="Times New Roman"/>
                      <w:color w:val="000000"/>
                      <w:szCs w:val="21"/>
                    </w:rPr>
                    <w:t>改性</w:t>
                  </w:r>
                  <w:r w:rsidRPr="000B2940">
                    <w:rPr>
                      <w:rFonts w:ascii="Times New Roman" w:eastAsia="仿宋" w:hAnsi="Times New Roman" w:cs="Times New Roman"/>
                      <w:color w:val="000000"/>
                      <w:szCs w:val="21"/>
                    </w:rPr>
                    <w:t>BZZ-100Ls-24</w:t>
                  </w:r>
                </w:p>
              </w:tc>
            </w:tr>
            <w:tr w:rsidR="000B2940" w:rsidRPr="000B2940" w14:paraId="7955AA1A" w14:textId="77777777" w:rsidTr="00316499">
              <w:trPr>
                <w:tblHeader/>
                <w:jc w:val="center"/>
              </w:trPr>
              <w:tc>
                <w:tcPr>
                  <w:tcW w:w="235" w:type="pct"/>
                  <w:vMerge/>
                  <w:vAlign w:val="center"/>
                </w:tcPr>
                <w:p w14:paraId="2EC655C9"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9D5DF68"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6CE85505"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2812A28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8cm</w:t>
                  </w:r>
                  <w:r w:rsidRPr="000B2940">
                    <w:rPr>
                      <w:rFonts w:ascii="Times New Roman" w:eastAsia="仿宋" w:hAnsi="Times New Roman" w:cs="Times New Roman"/>
                      <w:color w:val="000000"/>
                      <w:szCs w:val="21"/>
                    </w:rPr>
                    <w:t>粗粒式沥青混凝土</w:t>
                  </w:r>
                </w:p>
              </w:tc>
              <w:tc>
                <w:tcPr>
                  <w:tcW w:w="510" w:type="pct"/>
                  <w:vAlign w:val="center"/>
                </w:tcPr>
                <w:p w14:paraId="6DF18BF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6160</w:t>
                  </w:r>
                </w:p>
              </w:tc>
              <w:tc>
                <w:tcPr>
                  <w:tcW w:w="258" w:type="pct"/>
                  <w:vAlign w:val="center"/>
                </w:tcPr>
                <w:p w14:paraId="6693D07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4FB1F6C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AC-25C</w:t>
                  </w:r>
                </w:p>
              </w:tc>
            </w:tr>
            <w:tr w:rsidR="000B2940" w:rsidRPr="000B2940" w14:paraId="4ABCEE45" w14:textId="77777777" w:rsidTr="00316499">
              <w:trPr>
                <w:tblHeader/>
                <w:jc w:val="center"/>
              </w:trPr>
              <w:tc>
                <w:tcPr>
                  <w:tcW w:w="235" w:type="pct"/>
                  <w:vMerge/>
                  <w:vAlign w:val="center"/>
                </w:tcPr>
                <w:p w14:paraId="666B97E9"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48AFB836"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183ABF0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粘层油</w:t>
                  </w:r>
                </w:p>
              </w:tc>
              <w:tc>
                <w:tcPr>
                  <w:tcW w:w="1363" w:type="pct"/>
                  <w:vAlign w:val="center"/>
                </w:tcPr>
                <w:p w14:paraId="20BFD12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洒布量</w:t>
                  </w:r>
                  <w:r w:rsidRPr="000B2940">
                    <w:rPr>
                      <w:rFonts w:ascii="Times New Roman" w:eastAsia="仿宋" w:hAnsi="Times New Roman" w:cs="Times New Roman"/>
                      <w:color w:val="000000"/>
                      <w:szCs w:val="21"/>
                    </w:rPr>
                    <w:t>1L/</w:t>
                  </w:r>
                  <w:r w:rsidRPr="000B2940">
                    <w:rPr>
                      <w:rFonts w:ascii="Times New Roman" w:eastAsia="仿宋" w:hAnsi="Times New Roman" w:cs="Times New Roman"/>
                      <w:color w:val="000000"/>
                      <w:kern w:val="44"/>
                      <w:szCs w:val="21"/>
                      <w:lang w:val="zh-CN"/>
                    </w:rPr>
                    <w:t xml:space="preserve"> m</w:t>
                  </w:r>
                  <w:r w:rsidRPr="000B2940">
                    <w:rPr>
                      <w:rFonts w:ascii="Times New Roman" w:eastAsia="仿宋" w:hAnsi="Times New Roman" w:cs="Times New Roman"/>
                      <w:color w:val="000000"/>
                      <w:kern w:val="44"/>
                      <w:szCs w:val="21"/>
                      <w:vertAlign w:val="superscript"/>
                      <w:lang w:val="zh-CN"/>
                    </w:rPr>
                    <w:t>2</w:t>
                  </w:r>
                </w:p>
              </w:tc>
              <w:tc>
                <w:tcPr>
                  <w:tcW w:w="510" w:type="pct"/>
                  <w:vAlign w:val="center"/>
                </w:tcPr>
                <w:p w14:paraId="79C79BE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77000</w:t>
                  </w:r>
                </w:p>
              </w:tc>
              <w:tc>
                <w:tcPr>
                  <w:tcW w:w="258" w:type="pct"/>
                  <w:vAlign w:val="center"/>
                </w:tcPr>
                <w:p w14:paraId="79B606B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L</w:t>
                  </w:r>
                </w:p>
              </w:tc>
              <w:tc>
                <w:tcPr>
                  <w:tcW w:w="1171" w:type="pct"/>
                  <w:vAlign w:val="center"/>
                </w:tcPr>
                <w:p w14:paraId="572BEA0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285240E8" w14:textId="77777777" w:rsidTr="00316499">
              <w:trPr>
                <w:tblHeader/>
                <w:jc w:val="center"/>
              </w:trPr>
              <w:tc>
                <w:tcPr>
                  <w:tcW w:w="235" w:type="pct"/>
                  <w:vMerge/>
                  <w:vAlign w:val="center"/>
                </w:tcPr>
                <w:p w14:paraId="4D0DB8F6"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227DA4CA"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492790AE"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透层油</w:t>
                  </w:r>
                </w:p>
              </w:tc>
              <w:tc>
                <w:tcPr>
                  <w:tcW w:w="1363" w:type="pct"/>
                  <w:vAlign w:val="center"/>
                </w:tcPr>
                <w:p w14:paraId="0DE63F0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洒布量</w:t>
                  </w:r>
                  <w:r w:rsidRPr="000B2940">
                    <w:rPr>
                      <w:rFonts w:ascii="Times New Roman" w:eastAsia="仿宋" w:hAnsi="Times New Roman" w:cs="Times New Roman"/>
                      <w:color w:val="000000"/>
                      <w:szCs w:val="21"/>
                    </w:rPr>
                    <w:t>0.5L/</w:t>
                  </w:r>
                  <w:r w:rsidRPr="000B2940">
                    <w:rPr>
                      <w:rFonts w:ascii="Times New Roman" w:eastAsia="仿宋" w:hAnsi="Times New Roman" w:cs="Times New Roman"/>
                      <w:color w:val="000000"/>
                      <w:kern w:val="44"/>
                      <w:szCs w:val="21"/>
                      <w:lang w:val="zh-CN"/>
                    </w:rPr>
                    <w:t xml:space="preserve"> m</w:t>
                  </w:r>
                  <w:r w:rsidRPr="000B2940">
                    <w:rPr>
                      <w:rFonts w:ascii="Times New Roman" w:eastAsia="仿宋" w:hAnsi="Times New Roman" w:cs="Times New Roman"/>
                      <w:color w:val="000000"/>
                      <w:kern w:val="44"/>
                      <w:szCs w:val="21"/>
                      <w:vertAlign w:val="superscript"/>
                      <w:lang w:val="zh-CN"/>
                    </w:rPr>
                    <w:t>2</w:t>
                  </w:r>
                </w:p>
              </w:tc>
              <w:tc>
                <w:tcPr>
                  <w:tcW w:w="510" w:type="pct"/>
                  <w:vAlign w:val="center"/>
                </w:tcPr>
                <w:p w14:paraId="550BAA0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38500</w:t>
                  </w:r>
                </w:p>
              </w:tc>
              <w:tc>
                <w:tcPr>
                  <w:tcW w:w="258" w:type="pct"/>
                  <w:vAlign w:val="center"/>
                </w:tcPr>
                <w:p w14:paraId="3B86D63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L</w:t>
                  </w:r>
                </w:p>
              </w:tc>
              <w:tc>
                <w:tcPr>
                  <w:tcW w:w="1171" w:type="pct"/>
                  <w:vAlign w:val="center"/>
                </w:tcPr>
                <w:p w14:paraId="3ED5BA2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200A6BB3" w14:textId="77777777" w:rsidTr="00316499">
              <w:trPr>
                <w:tblHeader/>
                <w:jc w:val="center"/>
              </w:trPr>
              <w:tc>
                <w:tcPr>
                  <w:tcW w:w="235" w:type="pct"/>
                  <w:vMerge/>
                  <w:vAlign w:val="center"/>
                </w:tcPr>
                <w:p w14:paraId="7690D19B"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2CC61288"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restart"/>
                  <w:vAlign w:val="center"/>
                </w:tcPr>
                <w:p w14:paraId="45C1C28C"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水泥稳定碎石</w:t>
                  </w:r>
                </w:p>
              </w:tc>
              <w:tc>
                <w:tcPr>
                  <w:tcW w:w="1363" w:type="pct"/>
                  <w:vAlign w:val="center"/>
                </w:tcPr>
                <w:p w14:paraId="3551583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36cm5%</w:t>
                  </w:r>
                  <w:r w:rsidRPr="000B2940">
                    <w:rPr>
                      <w:rFonts w:ascii="Times New Roman" w:eastAsia="仿宋" w:hAnsi="Times New Roman" w:cs="Times New Roman"/>
                      <w:color w:val="000000"/>
                      <w:szCs w:val="21"/>
                    </w:rPr>
                    <w:t>水泥稳定碎石</w:t>
                  </w:r>
                </w:p>
              </w:tc>
              <w:tc>
                <w:tcPr>
                  <w:tcW w:w="510" w:type="pct"/>
                  <w:vAlign w:val="center"/>
                </w:tcPr>
                <w:p w14:paraId="0CB20A4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27720</w:t>
                  </w:r>
                </w:p>
              </w:tc>
              <w:tc>
                <w:tcPr>
                  <w:tcW w:w="258" w:type="pct"/>
                  <w:vAlign w:val="center"/>
                </w:tcPr>
                <w:p w14:paraId="2541068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4AA466D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K≥98%</w:t>
                  </w:r>
                </w:p>
              </w:tc>
            </w:tr>
            <w:tr w:rsidR="000B2940" w:rsidRPr="000B2940" w14:paraId="3F5E913A" w14:textId="77777777" w:rsidTr="00316499">
              <w:trPr>
                <w:tblHeader/>
                <w:jc w:val="center"/>
              </w:trPr>
              <w:tc>
                <w:tcPr>
                  <w:tcW w:w="235" w:type="pct"/>
                  <w:vMerge/>
                  <w:vAlign w:val="center"/>
                </w:tcPr>
                <w:p w14:paraId="4AD275D6"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6FF7B59"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122BA854"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2FE54B5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20cm12%</w:t>
                  </w:r>
                  <w:r w:rsidRPr="000B2940">
                    <w:rPr>
                      <w:rFonts w:ascii="Times New Roman" w:eastAsia="仿宋" w:hAnsi="Times New Roman" w:cs="Times New Roman"/>
                      <w:color w:val="000000"/>
                      <w:szCs w:val="21"/>
                    </w:rPr>
                    <w:t>石灰土</w:t>
                  </w:r>
                </w:p>
              </w:tc>
              <w:tc>
                <w:tcPr>
                  <w:tcW w:w="510" w:type="pct"/>
                  <w:vAlign w:val="center"/>
                </w:tcPr>
                <w:p w14:paraId="0A877A7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15400</w:t>
                  </w:r>
                </w:p>
              </w:tc>
              <w:tc>
                <w:tcPr>
                  <w:tcW w:w="258" w:type="pct"/>
                  <w:vAlign w:val="center"/>
                </w:tcPr>
                <w:p w14:paraId="0A71A30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4488638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K≥96%</w:t>
                  </w:r>
                </w:p>
              </w:tc>
            </w:tr>
            <w:tr w:rsidR="000B2940" w:rsidRPr="000B2940" w14:paraId="03BE897B" w14:textId="77777777" w:rsidTr="00316499">
              <w:trPr>
                <w:tblHeader/>
                <w:jc w:val="center"/>
              </w:trPr>
              <w:tc>
                <w:tcPr>
                  <w:tcW w:w="235" w:type="pct"/>
                  <w:vMerge/>
                  <w:vAlign w:val="center"/>
                </w:tcPr>
                <w:p w14:paraId="29F6227B"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62959C4D"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辅路</w:t>
                  </w:r>
                </w:p>
                <w:p w14:paraId="209A2B16"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机动</w:t>
                  </w:r>
                </w:p>
                <w:p w14:paraId="5573C129"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车道</w:t>
                  </w:r>
                </w:p>
              </w:tc>
              <w:tc>
                <w:tcPr>
                  <w:tcW w:w="916" w:type="pct"/>
                  <w:vMerge w:val="restart"/>
                  <w:vAlign w:val="center"/>
                </w:tcPr>
                <w:p w14:paraId="54C61763"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SBS</w:t>
                  </w:r>
                  <w:r w:rsidRPr="000B2940">
                    <w:rPr>
                      <w:rFonts w:ascii="Times New Roman" w:eastAsia="仿宋" w:hAnsi="Times New Roman" w:cs="Times New Roman"/>
                      <w:color w:val="000000"/>
                      <w:szCs w:val="21"/>
                    </w:rPr>
                    <w:t>改性沥青混凝土路面</w:t>
                  </w:r>
                </w:p>
              </w:tc>
              <w:tc>
                <w:tcPr>
                  <w:tcW w:w="1363" w:type="pct"/>
                  <w:vAlign w:val="center"/>
                </w:tcPr>
                <w:p w14:paraId="4E7C147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4cm</w:t>
                  </w:r>
                  <w:r w:rsidRPr="000B2940">
                    <w:rPr>
                      <w:rFonts w:ascii="Times New Roman" w:eastAsia="仿宋" w:hAnsi="Times New Roman" w:cs="Times New Roman"/>
                      <w:color w:val="000000"/>
                      <w:szCs w:val="21"/>
                    </w:rPr>
                    <w:t>细粒式沥青混凝土</w:t>
                  </w:r>
                </w:p>
              </w:tc>
              <w:tc>
                <w:tcPr>
                  <w:tcW w:w="510" w:type="pct"/>
                  <w:vAlign w:val="center"/>
                </w:tcPr>
                <w:p w14:paraId="092A21D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898.1</w:t>
                  </w:r>
                </w:p>
              </w:tc>
              <w:tc>
                <w:tcPr>
                  <w:tcW w:w="258" w:type="pct"/>
                  <w:vAlign w:val="center"/>
                </w:tcPr>
                <w:p w14:paraId="30607A8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0048CBC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AC-13C SBS</w:t>
                  </w:r>
                  <w:r w:rsidRPr="000B2940">
                    <w:rPr>
                      <w:rFonts w:ascii="Times New Roman" w:eastAsia="仿宋" w:hAnsi="Times New Roman" w:cs="Times New Roman"/>
                      <w:color w:val="000000"/>
                      <w:szCs w:val="21"/>
                    </w:rPr>
                    <w:t>改性</w:t>
                  </w:r>
                  <w:r w:rsidRPr="000B2940">
                    <w:rPr>
                      <w:rFonts w:ascii="Times New Roman" w:eastAsia="仿宋" w:hAnsi="Times New Roman" w:cs="Times New Roman"/>
                      <w:color w:val="000000"/>
                      <w:szCs w:val="21"/>
                    </w:rPr>
                    <w:t>BZZ-100Ls-27</w:t>
                  </w:r>
                </w:p>
              </w:tc>
            </w:tr>
            <w:tr w:rsidR="000B2940" w:rsidRPr="000B2940" w14:paraId="032357D5" w14:textId="77777777" w:rsidTr="00316499">
              <w:trPr>
                <w:tblHeader/>
                <w:jc w:val="center"/>
              </w:trPr>
              <w:tc>
                <w:tcPr>
                  <w:tcW w:w="235" w:type="pct"/>
                  <w:vMerge/>
                  <w:vAlign w:val="center"/>
                </w:tcPr>
                <w:p w14:paraId="3FACF4A6"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693258A8"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4B80229C"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0DBCA50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8cm</w:t>
                  </w:r>
                  <w:r w:rsidRPr="000B2940">
                    <w:rPr>
                      <w:rFonts w:ascii="Times New Roman" w:eastAsia="仿宋" w:hAnsi="Times New Roman" w:cs="Times New Roman"/>
                      <w:color w:val="000000"/>
                      <w:szCs w:val="21"/>
                    </w:rPr>
                    <w:t>粗粒式沥青混凝土</w:t>
                  </w:r>
                </w:p>
              </w:tc>
              <w:tc>
                <w:tcPr>
                  <w:tcW w:w="510" w:type="pct"/>
                  <w:vAlign w:val="center"/>
                </w:tcPr>
                <w:p w14:paraId="19129AD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1796.2</w:t>
                  </w:r>
                </w:p>
              </w:tc>
              <w:tc>
                <w:tcPr>
                  <w:tcW w:w="258" w:type="pct"/>
                  <w:vAlign w:val="center"/>
                </w:tcPr>
                <w:p w14:paraId="79C9DEA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507066C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AC-20C</w:t>
                  </w:r>
                </w:p>
              </w:tc>
            </w:tr>
            <w:tr w:rsidR="000B2940" w:rsidRPr="000B2940" w14:paraId="6B77C6D3" w14:textId="77777777" w:rsidTr="00316499">
              <w:trPr>
                <w:tblHeader/>
                <w:jc w:val="center"/>
              </w:trPr>
              <w:tc>
                <w:tcPr>
                  <w:tcW w:w="235" w:type="pct"/>
                  <w:vMerge/>
                  <w:vAlign w:val="center"/>
                </w:tcPr>
                <w:p w14:paraId="7DED25B2"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DCC1B06"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restart"/>
                  <w:vAlign w:val="center"/>
                </w:tcPr>
                <w:p w14:paraId="6A357B3C"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粘层油</w:t>
                  </w:r>
                </w:p>
                <w:p w14:paraId="20C5A6A2"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透层油</w:t>
                  </w:r>
                </w:p>
              </w:tc>
              <w:tc>
                <w:tcPr>
                  <w:tcW w:w="1363" w:type="pct"/>
                  <w:vAlign w:val="center"/>
                </w:tcPr>
                <w:p w14:paraId="599655A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洒布量</w:t>
                  </w:r>
                  <w:r w:rsidRPr="000B2940">
                    <w:rPr>
                      <w:rFonts w:ascii="Times New Roman" w:eastAsia="仿宋" w:hAnsi="Times New Roman" w:cs="Times New Roman"/>
                      <w:color w:val="000000"/>
                      <w:szCs w:val="21"/>
                    </w:rPr>
                    <w:t>1L/</w:t>
                  </w:r>
                  <w:r w:rsidRPr="000B2940">
                    <w:rPr>
                      <w:rFonts w:ascii="Times New Roman" w:eastAsia="仿宋" w:hAnsi="Times New Roman" w:cs="Times New Roman"/>
                      <w:color w:val="000000"/>
                      <w:kern w:val="44"/>
                      <w:szCs w:val="21"/>
                      <w:lang w:val="zh-CN"/>
                    </w:rPr>
                    <w:t xml:space="preserve"> m</w:t>
                  </w:r>
                  <w:r w:rsidRPr="000B2940">
                    <w:rPr>
                      <w:rFonts w:ascii="Times New Roman" w:eastAsia="仿宋" w:hAnsi="Times New Roman" w:cs="Times New Roman"/>
                      <w:color w:val="000000"/>
                      <w:kern w:val="44"/>
                      <w:szCs w:val="21"/>
                      <w:vertAlign w:val="superscript"/>
                      <w:lang w:val="zh-CN"/>
                    </w:rPr>
                    <w:t>2</w:t>
                  </w:r>
                </w:p>
              </w:tc>
              <w:tc>
                <w:tcPr>
                  <w:tcW w:w="510" w:type="pct"/>
                  <w:vAlign w:val="center"/>
                </w:tcPr>
                <w:p w14:paraId="7761392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22452.5</w:t>
                  </w:r>
                </w:p>
              </w:tc>
              <w:tc>
                <w:tcPr>
                  <w:tcW w:w="258" w:type="pct"/>
                  <w:vAlign w:val="center"/>
                </w:tcPr>
                <w:p w14:paraId="67DAFB5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L</w:t>
                  </w:r>
                </w:p>
              </w:tc>
              <w:tc>
                <w:tcPr>
                  <w:tcW w:w="1171" w:type="pct"/>
                  <w:vAlign w:val="center"/>
                </w:tcPr>
                <w:p w14:paraId="56EA096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74A9A85A" w14:textId="77777777" w:rsidTr="00316499">
              <w:trPr>
                <w:tblHeader/>
                <w:jc w:val="center"/>
              </w:trPr>
              <w:tc>
                <w:tcPr>
                  <w:tcW w:w="235" w:type="pct"/>
                  <w:vMerge/>
                  <w:vAlign w:val="center"/>
                </w:tcPr>
                <w:p w14:paraId="6D138A01"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21A24439"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691FFBEC"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0B1075F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洒布量</w:t>
                  </w:r>
                  <w:r w:rsidRPr="000B2940">
                    <w:rPr>
                      <w:rFonts w:ascii="Times New Roman" w:eastAsia="仿宋" w:hAnsi="Times New Roman" w:cs="Times New Roman"/>
                      <w:color w:val="000000"/>
                      <w:szCs w:val="21"/>
                    </w:rPr>
                    <w:t>0.5L/</w:t>
                  </w:r>
                  <w:r w:rsidRPr="000B2940">
                    <w:rPr>
                      <w:rFonts w:ascii="Times New Roman" w:eastAsia="仿宋" w:hAnsi="Times New Roman" w:cs="Times New Roman"/>
                      <w:color w:val="000000"/>
                      <w:kern w:val="44"/>
                      <w:szCs w:val="21"/>
                      <w:lang w:val="zh-CN"/>
                    </w:rPr>
                    <w:t xml:space="preserve"> m</w:t>
                  </w:r>
                  <w:r w:rsidRPr="000B2940">
                    <w:rPr>
                      <w:rFonts w:ascii="Times New Roman" w:eastAsia="仿宋" w:hAnsi="Times New Roman" w:cs="Times New Roman"/>
                      <w:color w:val="000000"/>
                      <w:kern w:val="44"/>
                      <w:szCs w:val="21"/>
                      <w:vertAlign w:val="superscript"/>
                      <w:lang w:val="zh-CN"/>
                    </w:rPr>
                    <w:t>2</w:t>
                  </w:r>
                </w:p>
              </w:tc>
              <w:tc>
                <w:tcPr>
                  <w:tcW w:w="510" w:type="pct"/>
                  <w:vAlign w:val="center"/>
                </w:tcPr>
                <w:p w14:paraId="11892C9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11226.25</w:t>
                  </w:r>
                </w:p>
              </w:tc>
              <w:tc>
                <w:tcPr>
                  <w:tcW w:w="258" w:type="pct"/>
                  <w:vAlign w:val="center"/>
                </w:tcPr>
                <w:p w14:paraId="567F68E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L</w:t>
                  </w:r>
                </w:p>
              </w:tc>
              <w:tc>
                <w:tcPr>
                  <w:tcW w:w="1171" w:type="pct"/>
                  <w:vAlign w:val="center"/>
                </w:tcPr>
                <w:p w14:paraId="70E74E0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117CB0E3" w14:textId="77777777" w:rsidTr="00316499">
              <w:trPr>
                <w:tblHeader/>
                <w:jc w:val="center"/>
              </w:trPr>
              <w:tc>
                <w:tcPr>
                  <w:tcW w:w="235" w:type="pct"/>
                  <w:vMerge/>
                  <w:vAlign w:val="center"/>
                </w:tcPr>
                <w:p w14:paraId="2BAC72EB"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11C15C58"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restart"/>
                  <w:vAlign w:val="center"/>
                </w:tcPr>
                <w:p w14:paraId="42004D92"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水泥稳定碎石</w:t>
                  </w:r>
                </w:p>
              </w:tc>
              <w:tc>
                <w:tcPr>
                  <w:tcW w:w="1363" w:type="pct"/>
                  <w:vAlign w:val="center"/>
                </w:tcPr>
                <w:p w14:paraId="20ACBD5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32cm5%</w:t>
                  </w:r>
                  <w:r w:rsidRPr="000B2940">
                    <w:rPr>
                      <w:rFonts w:ascii="Times New Roman" w:eastAsia="仿宋" w:hAnsi="Times New Roman" w:cs="Times New Roman"/>
                      <w:color w:val="000000"/>
                      <w:szCs w:val="21"/>
                    </w:rPr>
                    <w:t>水泥稳定碎石</w:t>
                  </w:r>
                </w:p>
              </w:tc>
              <w:tc>
                <w:tcPr>
                  <w:tcW w:w="510" w:type="pct"/>
                  <w:vAlign w:val="center"/>
                </w:tcPr>
                <w:p w14:paraId="1DE7C01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7184.8</w:t>
                  </w:r>
                </w:p>
              </w:tc>
              <w:tc>
                <w:tcPr>
                  <w:tcW w:w="258" w:type="pct"/>
                  <w:vAlign w:val="center"/>
                </w:tcPr>
                <w:p w14:paraId="5EC203C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5417008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K≥98%</w:t>
                  </w:r>
                </w:p>
              </w:tc>
            </w:tr>
            <w:tr w:rsidR="000B2940" w:rsidRPr="000B2940" w14:paraId="1FB6CEAA" w14:textId="77777777" w:rsidTr="00316499">
              <w:trPr>
                <w:tblHeader/>
                <w:jc w:val="center"/>
              </w:trPr>
              <w:tc>
                <w:tcPr>
                  <w:tcW w:w="235" w:type="pct"/>
                  <w:vMerge/>
                  <w:vAlign w:val="center"/>
                </w:tcPr>
                <w:p w14:paraId="779AA684"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2F2FCAF"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3ED47A40"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7862B75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20cm12%</w:t>
                  </w:r>
                  <w:r w:rsidRPr="000B2940">
                    <w:rPr>
                      <w:rFonts w:ascii="Times New Roman" w:eastAsia="仿宋" w:hAnsi="Times New Roman" w:cs="Times New Roman"/>
                      <w:color w:val="000000"/>
                      <w:szCs w:val="21"/>
                    </w:rPr>
                    <w:t>石灰土</w:t>
                  </w:r>
                </w:p>
              </w:tc>
              <w:tc>
                <w:tcPr>
                  <w:tcW w:w="510" w:type="pct"/>
                  <w:vAlign w:val="center"/>
                </w:tcPr>
                <w:p w14:paraId="7E1FE65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4490.5</w:t>
                  </w:r>
                </w:p>
              </w:tc>
              <w:tc>
                <w:tcPr>
                  <w:tcW w:w="258" w:type="pct"/>
                  <w:vAlign w:val="center"/>
                </w:tcPr>
                <w:p w14:paraId="28D43C6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711DCFB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K≥96%</w:t>
                  </w:r>
                </w:p>
              </w:tc>
            </w:tr>
            <w:tr w:rsidR="000B2940" w:rsidRPr="000B2940" w14:paraId="5B647075" w14:textId="77777777" w:rsidTr="00316499">
              <w:trPr>
                <w:tblHeader/>
                <w:jc w:val="center"/>
              </w:trPr>
              <w:tc>
                <w:tcPr>
                  <w:tcW w:w="235" w:type="pct"/>
                  <w:vMerge/>
                  <w:vAlign w:val="center"/>
                </w:tcPr>
                <w:p w14:paraId="43231D4F"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3528397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非机动车道</w:t>
                  </w:r>
                </w:p>
              </w:tc>
              <w:tc>
                <w:tcPr>
                  <w:tcW w:w="916" w:type="pct"/>
                  <w:vMerge w:val="restart"/>
                  <w:vAlign w:val="center"/>
                </w:tcPr>
                <w:p w14:paraId="633154EF"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沥青混凝土路面</w:t>
                  </w:r>
                </w:p>
              </w:tc>
              <w:tc>
                <w:tcPr>
                  <w:tcW w:w="1363" w:type="pct"/>
                  <w:vAlign w:val="center"/>
                </w:tcPr>
                <w:p w14:paraId="7694325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3.5cm</w:t>
                  </w:r>
                  <w:r w:rsidRPr="000B2940">
                    <w:rPr>
                      <w:rFonts w:ascii="Times New Roman" w:eastAsia="仿宋" w:hAnsi="Times New Roman" w:cs="Times New Roman"/>
                      <w:color w:val="000000"/>
                      <w:szCs w:val="21"/>
                    </w:rPr>
                    <w:t>细粒式沥青混凝土</w:t>
                  </w:r>
                </w:p>
              </w:tc>
              <w:tc>
                <w:tcPr>
                  <w:tcW w:w="510" w:type="pct"/>
                  <w:vAlign w:val="center"/>
                </w:tcPr>
                <w:p w14:paraId="2E5BDB1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650.6</w:t>
                  </w:r>
                </w:p>
              </w:tc>
              <w:tc>
                <w:tcPr>
                  <w:tcW w:w="258" w:type="pct"/>
                  <w:vAlign w:val="center"/>
                </w:tcPr>
                <w:p w14:paraId="14F0F71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7B432EB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AC-13C SBS</w:t>
                  </w:r>
                  <w:r w:rsidRPr="000B2940">
                    <w:rPr>
                      <w:rFonts w:ascii="Times New Roman" w:eastAsia="仿宋" w:hAnsi="Times New Roman" w:cs="Times New Roman"/>
                      <w:color w:val="000000"/>
                      <w:szCs w:val="21"/>
                    </w:rPr>
                    <w:t>改性</w:t>
                  </w:r>
                  <w:r w:rsidRPr="000B2940">
                    <w:rPr>
                      <w:rFonts w:ascii="Times New Roman" w:eastAsia="仿宋" w:hAnsi="Times New Roman" w:cs="Times New Roman"/>
                      <w:color w:val="000000"/>
                      <w:szCs w:val="21"/>
                    </w:rPr>
                    <w:t>BZZ-100Ls-60</w:t>
                  </w:r>
                </w:p>
              </w:tc>
            </w:tr>
            <w:tr w:rsidR="000B2940" w:rsidRPr="000B2940" w14:paraId="310E3D04" w14:textId="77777777" w:rsidTr="00316499">
              <w:trPr>
                <w:tblHeader/>
                <w:jc w:val="center"/>
              </w:trPr>
              <w:tc>
                <w:tcPr>
                  <w:tcW w:w="235" w:type="pct"/>
                  <w:vMerge/>
                  <w:vAlign w:val="center"/>
                </w:tcPr>
                <w:p w14:paraId="373B1F15"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722435A7"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722B3D61"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7FDE99D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4.5cm</w:t>
                  </w:r>
                  <w:r w:rsidRPr="000B2940">
                    <w:rPr>
                      <w:rFonts w:ascii="Times New Roman" w:eastAsia="仿宋" w:hAnsi="Times New Roman" w:cs="Times New Roman"/>
                      <w:color w:val="000000"/>
                      <w:szCs w:val="21"/>
                    </w:rPr>
                    <w:t>粗粒式沥青混凝土</w:t>
                  </w:r>
                </w:p>
              </w:tc>
              <w:tc>
                <w:tcPr>
                  <w:tcW w:w="510" w:type="pct"/>
                  <w:vAlign w:val="center"/>
                </w:tcPr>
                <w:p w14:paraId="19C1953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836.5</w:t>
                  </w:r>
                </w:p>
              </w:tc>
              <w:tc>
                <w:tcPr>
                  <w:tcW w:w="258" w:type="pct"/>
                  <w:vAlign w:val="center"/>
                </w:tcPr>
                <w:p w14:paraId="3286486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6494870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AC-16C</w:t>
                  </w:r>
                </w:p>
              </w:tc>
            </w:tr>
            <w:tr w:rsidR="000B2940" w:rsidRPr="000B2940" w14:paraId="429BFEEE" w14:textId="77777777" w:rsidTr="00316499">
              <w:trPr>
                <w:tblHeader/>
                <w:jc w:val="center"/>
              </w:trPr>
              <w:tc>
                <w:tcPr>
                  <w:tcW w:w="235" w:type="pct"/>
                  <w:vMerge/>
                  <w:vAlign w:val="center"/>
                </w:tcPr>
                <w:p w14:paraId="0A4791E1"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76B42CE4"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792B23F5"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结合油</w:t>
                  </w:r>
                </w:p>
              </w:tc>
              <w:tc>
                <w:tcPr>
                  <w:tcW w:w="1363" w:type="pct"/>
                  <w:vAlign w:val="center"/>
                </w:tcPr>
                <w:p w14:paraId="070F550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洒布量</w:t>
                  </w:r>
                  <w:r w:rsidRPr="000B2940">
                    <w:rPr>
                      <w:rFonts w:ascii="Times New Roman" w:eastAsia="仿宋" w:hAnsi="Times New Roman" w:cs="Times New Roman"/>
                      <w:color w:val="000000"/>
                      <w:szCs w:val="21"/>
                    </w:rPr>
                    <w:t>1L/</w:t>
                  </w:r>
                  <w:r w:rsidRPr="000B2940">
                    <w:rPr>
                      <w:rFonts w:ascii="Times New Roman" w:eastAsia="仿宋" w:hAnsi="Times New Roman" w:cs="Times New Roman"/>
                      <w:color w:val="000000"/>
                      <w:kern w:val="44"/>
                      <w:szCs w:val="21"/>
                      <w:lang w:val="zh-CN"/>
                    </w:rPr>
                    <w:t xml:space="preserve"> m</w:t>
                  </w:r>
                  <w:r w:rsidRPr="000B2940">
                    <w:rPr>
                      <w:rFonts w:ascii="Times New Roman" w:eastAsia="仿宋" w:hAnsi="Times New Roman" w:cs="Times New Roman"/>
                      <w:color w:val="000000"/>
                      <w:kern w:val="44"/>
                      <w:szCs w:val="21"/>
                      <w:vertAlign w:val="superscript"/>
                      <w:lang w:val="zh-CN"/>
                    </w:rPr>
                    <w:t>2</w:t>
                  </w:r>
                </w:p>
              </w:tc>
              <w:tc>
                <w:tcPr>
                  <w:tcW w:w="510" w:type="pct"/>
                  <w:vAlign w:val="center"/>
                </w:tcPr>
                <w:p w14:paraId="723DE47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18588.2</w:t>
                  </w:r>
                </w:p>
              </w:tc>
              <w:tc>
                <w:tcPr>
                  <w:tcW w:w="258" w:type="pct"/>
                  <w:vAlign w:val="center"/>
                </w:tcPr>
                <w:p w14:paraId="4B721A1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L</w:t>
                  </w:r>
                </w:p>
              </w:tc>
              <w:tc>
                <w:tcPr>
                  <w:tcW w:w="1171" w:type="pct"/>
                  <w:vAlign w:val="center"/>
                </w:tcPr>
                <w:p w14:paraId="735FF08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1856823A" w14:textId="77777777" w:rsidTr="00316499">
              <w:trPr>
                <w:tblHeader/>
                <w:jc w:val="center"/>
              </w:trPr>
              <w:tc>
                <w:tcPr>
                  <w:tcW w:w="235" w:type="pct"/>
                  <w:vMerge/>
                  <w:vAlign w:val="center"/>
                </w:tcPr>
                <w:p w14:paraId="758FC2CE"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27314A94"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2906DF6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透层油</w:t>
                  </w:r>
                </w:p>
              </w:tc>
              <w:tc>
                <w:tcPr>
                  <w:tcW w:w="1363" w:type="pct"/>
                  <w:vAlign w:val="center"/>
                </w:tcPr>
                <w:p w14:paraId="07B5C29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洒布量</w:t>
                  </w:r>
                  <w:r w:rsidRPr="000B2940">
                    <w:rPr>
                      <w:rFonts w:ascii="Times New Roman" w:eastAsia="仿宋" w:hAnsi="Times New Roman" w:cs="Times New Roman"/>
                      <w:color w:val="000000"/>
                      <w:szCs w:val="21"/>
                    </w:rPr>
                    <w:t>0.5L/</w:t>
                  </w:r>
                  <w:r w:rsidRPr="000B2940">
                    <w:rPr>
                      <w:rFonts w:ascii="Times New Roman" w:eastAsia="仿宋" w:hAnsi="Times New Roman" w:cs="Times New Roman"/>
                      <w:color w:val="000000"/>
                      <w:kern w:val="44"/>
                      <w:szCs w:val="21"/>
                      <w:lang w:val="zh-CN"/>
                    </w:rPr>
                    <w:t xml:space="preserve"> m</w:t>
                  </w:r>
                  <w:r w:rsidRPr="000B2940">
                    <w:rPr>
                      <w:rFonts w:ascii="Times New Roman" w:eastAsia="仿宋" w:hAnsi="Times New Roman" w:cs="Times New Roman"/>
                      <w:color w:val="000000"/>
                      <w:kern w:val="44"/>
                      <w:szCs w:val="21"/>
                      <w:vertAlign w:val="superscript"/>
                      <w:lang w:val="zh-CN"/>
                    </w:rPr>
                    <w:t>2</w:t>
                  </w:r>
                </w:p>
              </w:tc>
              <w:tc>
                <w:tcPr>
                  <w:tcW w:w="510" w:type="pct"/>
                  <w:vAlign w:val="center"/>
                </w:tcPr>
                <w:p w14:paraId="62F6257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8294.25</w:t>
                  </w:r>
                </w:p>
              </w:tc>
              <w:tc>
                <w:tcPr>
                  <w:tcW w:w="258" w:type="pct"/>
                  <w:vAlign w:val="center"/>
                </w:tcPr>
                <w:p w14:paraId="1807480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L</w:t>
                  </w:r>
                </w:p>
              </w:tc>
              <w:tc>
                <w:tcPr>
                  <w:tcW w:w="1171" w:type="pct"/>
                  <w:vAlign w:val="center"/>
                </w:tcPr>
                <w:p w14:paraId="6A63F90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5FD62B83" w14:textId="77777777" w:rsidTr="00316499">
              <w:trPr>
                <w:tblHeader/>
                <w:jc w:val="center"/>
              </w:trPr>
              <w:tc>
                <w:tcPr>
                  <w:tcW w:w="235" w:type="pct"/>
                  <w:vMerge/>
                  <w:vAlign w:val="center"/>
                </w:tcPr>
                <w:p w14:paraId="49CEB360"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19C44E95"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restart"/>
                  <w:vAlign w:val="center"/>
                </w:tcPr>
                <w:p w14:paraId="1B07626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水泥稳定碎石</w:t>
                  </w:r>
                </w:p>
              </w:tc>
              <w:tc>
                <w:tcPr>
                  <w:tcW w:w="1363" w:type="pct"/>
                  <w:vAlign w:val="center"/>
                </w:tcPr>
                <w:p w14:paraId="0556CCB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15cm5%</w:t>
                  </w:r>
                  <w:r w:rsidRPr="000B2940">
                    <w:rPr>
                      <w:rFonts w:ascii="Times New Roman" w:eastAsia="仿宋" w:hAnsi="Times New Roman" w:cs="Times New Roman"/>
                      <w:color w:val="000000"/>
                      <w:szCs w:val="21"/>
                    </w:rPr>
                    <w:t>水泥稳定碎石</w:t>
                  </w:r>
                </w:p>
              </w:tc>
              <w:tc>
                <w:tcPr>
                  <w:tcW w:w="510" w:type="pct"/>
                  <w:vAlign w:val="center"/>
                </w:tcPr>
                <w:p w14:paraId="6DF7F39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2788.25</w:t>
                  </w:r>
                </w:p>
              </w:tc>
              <w:tc>
                <w:tcPr>
                  <w:tcW w:w="258" w:type="pct"/>
                  <w:vAlign w:val="center"/>
                </w:tcPr>
                <w:p w14:paraId="5C48349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5916EED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K≥98%</w:t>
                  </w:r>
                </w:p>
              </w:tc>
            </w:tr>
            <w:tr w:rsidR="000B2940" w:rsidRPr="000B2940" w14:paraId="1D9D6E2C" w14:textId="77777777" w:rsidTr="00316499">
              <w:trPr>
                <w:tblHeader/>
                <w:jc w:val="center"/>
              </w:trPr>
              <w:tc>
                <w:tcPr>
                  <w:tcW w:w="235" w:type="pct"/>
                  <w:vMerge/>
                  <w:vAlign w:val="center"/>
                </w:tcPr>
                <w:p w14:paraId="36502645"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3BD8EB33"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0BC3DDF8"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74272FC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15cm12%</w:t>
                  </w:r>
                  <w:r w:rsidRPr="000B2940">
                    <w:rPr>
                      <w:rFonts w:ascii="Times New Roman" w:eastAsia="仿宋" w:hAnsi="Times New Roman" w:cs="Times New Roman"/>
                      <w:color w:val="000000"/>
                      <w:szCs w:val="21"/>
                    </w:rPr>
                    <w:t>石灰土</w:t>
                  </w:r>
                </w:p>
              </w:tc>
              <w:tc>
                <w:tcPr>
                  <w:tcW w:w="510" w:type="pct"/>
                  <w:vAlign w:val="center"/>
                </w:tcPr>
                <w:p w14:paraId="1E6110C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2788.25</w:t>
                  </w:r>
                </w:p>
              </w:tc>
              <w:tc>
                <w:tcPr>
                  <w:tcW w:w="258" w:type="pct"/>
                  <w:vAlign w:val="center"/>
                </w:tcPr>
                <w:p w14:paraId="0CCE802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6916754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K≥96%</w:t>
                  </w:r>
                </w:p>
              </w:tc>
            </w:tr>
            <w:tr w:rsidR="000B2940" w:rsidRPr="000B2940" w14:paraId="093C3E4D" w14:textId="77777777" w:rsidTr="00316499">
              <w:trPr>
                <w:tblHeader/>
                <w:jc w:val="center"/>
              </w:trPr>
              <w:tc>
                <w:tcPr>
                  <w:tcW w:w="235" w:type="pct"/>
                  <w:vMerge/>
                  <w:vAlign w:val="center"/>
                </w:tcPr>
                <w:p w14:paraId="3B9857DD"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5E6F96DE"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人行道</w:t>
                  </w:r>
                </w:p>
              </w:tc>
              <w:tc>
                <w:tcPr>
                  <w:tcW w:w="916" w:type="pct"/>
                  <w:vAlign w:val="center"/>
                </w:tcPr>
                <w:p w14:paraId="79FBBDD4"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透水砖</w:t>
                  </w:r>
                </w:p>
              </w:tc>
              <w:tc>
                <w:tcPr>
                  <w:tcW w:w="1363" w:type="pct"/>
                  <w:vAlign w:val="center"/>
                </w:tcPr>
                <w:p w14:paraId="49AE5F8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25×12.5×6cm</w:t>
                  </w:r>
                </w:p>
              </w:tc>
              <w:tc>
                <w:tcPr>
                  <w:tcW w:w="510" w:type="pct"/>
                  <w:vAlign w:val="center"/>
                </w:tcPr>
                <w:p w14:paraId="4193C57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340224</w:t>
                  </w:r>
                </w:p>
              </w:tc>
              <w:tc>
                <w:tcPr>
                  <w:tcW w:w="258" w:type="pct"/>
                  <w:vAlign w:val="center"/>
                </w:tcPr>
                <w:p w14:paraId="5D0A3C2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块</w:t>
                  </w:r>
                </w:p>
              </w:tc>
              <w:tc>
                <w:tcPr>
                  <w:tcW w:w="1171" w:type="pct"/>
                  <w:vAlign w:val="center"/>
                </w:tcPr>
                <w:p w14:paraId="6CB224D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69F48DE9" w14:textId="77777777" w:rsidTr="00316499">
              <w:trPr>
                <w:tblHeader/>
                <w:jc w:val="center"/>
              </w:trPr>
              <w:tc>
                <w:tcPr>
                  <w:tcW w:w="235" w:type="pct"/>
                  <w:vMerge/>
                  <w:vAlign w:val="center"/>
                </w:tcPr>
                <w:p w14:paraId="672EBC8E"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704705A"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5056DB3A"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砂浆</w:t>
                  </w:r>
                </w:p>
              </w:tc>
              <w:tc>
                <w:tcPr>
                  <w:tcW w:w="1363" w:type="pct"/>
                  <w:vAlign w:val="center"/>
                </w:tcPr>
                <w:p w14:paraId="2F25123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3cm</w:t>
                  </w:r>
                </w:p>
              </w:tc>
              <w:tc>
                <w:tcPr>
                  <w:tcW w:w="510" w:type="pct"/>
                  <w:vAlign w:val="center"/>
                </w:tcPr>
                <w:p w14:paraId="3C37BEA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318.96</w:t>
                  </w:r>
                </w:p>
              </w:tc>
              <w:tc>
                <w:tcPr>
                  <w:tcW w:w="258" w:type="pct"/>
                  <w:vAlign w:val="center"/>
                </w:tcPr>
                <w:p w14:paraId="41994F1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317B804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水泥：砂</w:t>
                  </w:r>
                  <w:r w:rsidRPr="000B2940">
                    <w:rPr>
                      <w:rFonts w:ascii="Times New Roman" w:eastAsia="仿宋" w:hAnsi="Times New Roman" w:cs="Times New Roman"/>
                      <w:color w:val="000000"/>
                      <w:szCs w:val="21"/>
                    </w:rPr>
                    <w:t>=1:5</w:t>
                  </w:r>
                </w:p>
              </w:tc>
            </w:tr>
            <w:tr w:rsidR="000B2940" w:rsidRPr="000B2940" w14:paraId="2D6292BF" w14:textId="77777777" w:rsidTr="00316499">
              <w:trPr>
                <w:tblHeader/>
                <w:jc w:val="center"/>
              </w:trPr>
              <w:tc>
                <w:tcPr>
                  <w:tcW w:w="235" w:type="pct"/>
                  <w:vMerge/>
                  <w:vAlign w:val="center"/>
                </w:tcPr>
                <w:p w14:paraId="65F52259"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8339018"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3D2BA171"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无砂混凝土</w:t>
                  </w:r>
                </w:p>
              </w:tc>
              <w:tc>
                <w:tcPr>
                  <w:tcW w:w="1363" w:type="pct"/>
                  <w:vAlign w:val="center"/>
                </w:tcPr>
                <w:p w14:paraId="4DDD32C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15cm</w:t>
                  </w:r>
                </w:p>
              </w:tc>
              <w:tc>
                <w:tcPr>
                  <w:tcW w:w="510" w:type="pct"/>
                  <w:vAlign w:val="center"/>
                </w:tcPr>
                <w:p w14:paraId="39F20E7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1594.8</w:t>
                  </w:r>
                </w:p>
              </w:tc>
              <w:tc>
                <w:tcPr>
                  <w:tcW w:w="258" w:type="pct"/>
                  <w:vAlign w:val="center"/>
                </w:tcPr>
                <w:p w14:paraId="162246C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3C01D55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fr≥2.5Mpa</w:t>
                  </w:r>
                </w:p>
              </w:tc>
            </w:tr>
            <w:tr w:rsidR="000B2940" w:rsidRPr="000B2940" w14:paraId="7610E237" w14:textId="77777777" w:rsidTr="00316499">
              <w:trPr>
                <w:tblHeader/>
                <w:jc w:val="center"/>
              </w:trPr>
              <w:tc>
                <w:tcPr>
                  <w:tcW w:w="235" w:type="pct"/>
                  <w:vMerge/>
                  <w:vAlign w:val="center"/>
                </w:tcPr>
                <w:p w14:paraId="39A473F1"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7500B41F"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370B05B8"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级配碎石</w:t>
                  </w:r>
                </w:p>
              </w:tc>
              <w:tc>
                <w:tcPr>
                  <w:tcW w:w="1363" w:type="pct"/>
                  <w:vAlign w:val="center"/>
                </w:tcPr>
                <w:p w14:paraId="3CE7327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15cm</w:t>
                  </w:r>
                </w:p>
              </w:tc>
              <w:tc>
                <w:tcPr>
                  <w:tcW w:w="510" w:type="pct"/>
                  <w:vAlign w:val="center"/>
                </w:tcPr>
                <w:p w14:paraId="0C8707A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1594.8</w:t>
                  </w:r>
                </w:p>
              </w:tc>
              <w:tc>
                <w:tcPr>
                  <w:tcW w:w="258" w:type="pct"/>
                  <w:vAlign w:val="center"/>
                </w:tcPr>
                <w:p w14:paraId="333D22A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4B68299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CBR≥60</w:t>
                  </w:r>
                </w:p>
              </w:tc>
            </w:tr>
            <w:tr w:rsidR="000B2940" w:rsidRPr="000B2940" w14:paraId="103B8EB9" w14:textId="77777777" w:rsidTr="00316499">
              <w:trPr>
                <w:tblHeader/>
                <w:jc w:val="center"/>
              </w:trPr>
              <w:tc>
                <w:tcPr>
                  <w:tcW w:w="235" w:type="pct"/>
                  <w:vMerge w:val="restart"/>
                  <w:vAlign w:val="center"/>
                </w:tcPr>
                <w:p w14:paraId="00C3600E"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其他工程</w:t>
                  </w:r>
                </w:p>
              </w:tc>
              <w:tc>
                <w:tcPr>
                  <w:tcW w:w="547" w:type="pct"/>
                  <w:vMerge w:val="restart"/>
                  <w:vAlign w:val="center"/>
                </w:tcPr>
                <w:p w14:paraId="6248A72A"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平侧石</w:t>
                  </w:r>
                </w:p>
              </w:tc>
              <w:tc>
                <w:tcPr>
                  <w:tcW w:w="916" w:type="pct"/>
                  <w:vMerge w:val="restart"/>
                  <w:vAlign w:val="center"/>
                </w:tcPr>
                <w:p w14:paraId="1841EB4D"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混凝土侧石</w:t>
                  </w:r>
                </w:p>
              </w:tc>
              <w:tc>
                <w:tcPr>
                  <w:tcW w:w="1363" w:type="pct"/>
                  <w:vAlign w:val="center"/>
                </w:tcPr>
                <w:p w14:paraId="33EC9D4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12.5×27.5</w:t>
                  </w:r>
                </w:p>
              </w:tc>
              <w:tc>
                <w:tcPr>
                  <w:tcW w:w="510" w:type="pct"/>
                  <w:vAlign w:val="center"/>
                </w:tcPr>
                <w:p w14:paraId="175A580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13200</w:t>
                  </w:r>
                </w:p>
              </w:tc>
              <w:tc>
                <w:tcPr>
                  <w:tcW w:w="258" w:type="pct"/>
                  <w:vAlign w:val="center"/>
                </w:tcPr>
                <w:p w14:paraId="7FEFD6F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p>
              </w:tc>
              <w:tc>
                <w:tcPr>
                  <w:tcW w:w="1171" w:type="pct"/>
                  <w:vAlign w:val="center"/>
                </w:tcPr>
                <w:p w14:paraId="2F16941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4C3F14A6" w14:textId="77777777" w:rsidTr="00316499">
              <w:trPr>
                <w:tblHeader/>
                <w:jc w:val="center"/>
              </w:trPr>
              <w:tc>
                <w:tcPr>
                  <w:tcW w:w="235" w:type="pct"/>
                  <w:vMerge/>
                  <w:vAlign w:val="center"/>
                </w:tcPr>
                <w:p w14:paraId="57DEFF4F"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20F56B11"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02193E33"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1D73E7E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12.5×32.5</w:t>
                  </w:r>
                </w:p>
              </w:tc>
              <w:tc>
                <w:tcPr>
                  <w:tcW w:w="510" w:type="pct"/>
                  <w:vAlign w:val="center"/>
                </w:tcPr>
                <w:p w14:paraId="02940CF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4400</w:t>
                  </w:r>
                </w:p>
              </w:tc>
              <w:tc>
                <w:tcPr>
                  <w:tcW w:w="258" w:type="pct"/>
                  <w:vAlign w:val="center"/>
                </w:tcPr>
                <w:p w14:paraId="04C2493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p>
              </w:tc>
              <w:tc>
                <w:tcPr>
                  <w:tcW w:w="1171" w:type="pct"/>
                  <w:vAlign w:val="center"/>
                </w:tcPr>
                <w:p w14:paraId="2C802CB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0C7A2C26" w14:textId="77777777" w:rsidTr="00316499">
              <w:trPr>
                <w:tblHeader/>
                <w:jc w:val="center"/>
              </w:trPr>
              <w:tc>
                <w:tcPr>
                  <w:tcW w:w="235" w:type="pct"/>
                  <w:vMerge/>
                  <w:vAlign w:val="center"/>
                </w:tcPr>
                <w:p w14:paraId="2B080227"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6D476C3B"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680FFA02"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47F7123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35×12.5</w:t>
                  </w:r>
                </w:p>
              </w:tc>
              <w:tc>
                <w:tcPr>
                  <w:tcW w:w="510" w:type="pct"/>
                  <w:vAlign w:val="center"/>
                </w:tcPr>
                <w:p w14:paraId="6C81B81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3000</w:t>
                  </w:r>
                </w:p>
              </w:tc>
              <w:tc>
                <w:tcPr>
                  <w:tcW w:w="258" w:type="pct"/>
                  <w:vAlign w:val="center"/>
                </w:tcPr>
                <w:p w14:paraId="47813A5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p>
              </w:tc>
              <w:tc>
                <w:tcPr>
                  <w:tcW w:w="1171" w:type="pct"/>
                  <w:vAlign w:val="center"/>
                </w:tcPr>
                <w:p w14:paraId="43A783D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2144D3FD" w14:textId="77777777" w:rsidTr="00316499">
              <w:trPr>
                <w:tblHeader/>
                <w:jc w:val="center"/>
              </w:trPr>
              <w:tc>
                <w:tcPr>
                  <w:tcW w:w="235" w:type="pct"/>
                  <w:vMerge/>
                  <w:vAlign w:val="center"/>
                </w:tcPr>
                <w:p w14:paraId="45FC5B23"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7D41236E"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46F92B5F"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6001B17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20×10</w:t>
                  </w:r>
                </w:p>
              </w:tc>
              <w:tc>
                <w:tcPr>
                  <w:tcW w:w="510" w:type="pct"/>
                  <w:vAlign w:val="center"/>
                </w:tcPr>
                <w:p w14:paraId="3C01961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1400</w:t>
                  </w:r>
                </w:p>
              </w:tc>
              <w:tc>
                <w:tcPr>
                  <w:tcW w:w="258" w:type="pct"/>
                  <w:vAlign w:val="center"/>
                </w:tcPr>
                <w:p w14:paraId="23E7E03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p>
              </w:tc>
              <w:tc>
                <w:tcPr>
                  <w:tcW w:w="1171" w:type="pct"/>
                  <w:vAlign w:val="center"/>
                </w:tcPr>
                <w:p w14:paraId="1191CBD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6C4AE726" w14:textId="77777777" w:rsidTr="00316499">
              <w:trPr>
                <w:tblHeader/>
                <w:jc w:val="center"/>
              </w:trPr>
              <w:tc>
                <w:tcPr>
                  <w:tcW w:w="235" w:type="pct"/>
                  <w:vMerge/>
                  <w:vAlign w:val="center"/>
                </w:tcPr>
                <w:p w14:paraId="68855A30"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5EE1D600"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18DBB3CA"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混凝土垫层</w:t>
                  </w:r>
                </w:p>
              </w:tc>
              <w:tc>
                <w:tcPr>
                  <w:tcW w:w="1363" w:type="pct"/>
                  <w:vAlign w:val="center"/>
                </w:tcPr>
                <w:p w14:paraId="3F8D148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2259C8E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5500</w:t>
                  </w:r>
                </w:p>
              </w:tc>
              <w:tc>
                <w:tcPr>
                  <w:tcW w:w="258" w:type="pct"/>
                  <w:vAlign w:val="center"/>
                </w:tcPr>
                <w:p w14:paraId="697D066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p>
              </w:tc>
              <w:tc>
                <w:tcPr>
                  <w:tcW w:w="1171" w:type="pct"/>
                  <w:vAlign w:val="center"/>
                </w:tcPr>
                <w:p w14:paraId="7C6C92D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472F10C7" w14:textId="77777777" w:rsidTr="00316499">
              <w:trPr>
                <w:tblHeader/>
                <w:jc w:val="center"/>
              </w:trPr>
              <w:tc>
                <w:tcPr>
                  <w:tcW w:w="235" w:type="pct"/>
                  <w:vMerge/>
                  <w:vAlign w:val="center"/>
                </w:tcPr>
                <w:p w14:paraId="109285EF"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6028CF4E"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防撞护栏</w:t>
                  </w:r>
                </w:p>
              </w:tc>
              <w:tc>
                <w:tcPr>
                  <w:tcW w:w="1363" w:type="pct"/>
                  <w:vAlign w:val="center"/>
                </w:tcPr>
                <w:p w14:paraId="18A5C6F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0.5m</w:t>
                  </w:r>
                </w:p>
              </w:tc>
              <w:tc>
                <w:tcPr>
                  <w:tcW w:w="510" w:type="pct"/>
                  <w:vAlign w:val="center"/>
                </w:tcPr>
                <w:p w14:paraId="2ACFC81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5320</w:t>
                  </w:r>
                </w:p>
              </w:tc>
              <w:tc>
                <w:tcPr>
                  <w:tcW w:w="258" w:type="pct"/>
                  <w:vAlign w:val="center"/>
                </w:tcPr>
                <w:p w14:paraId="003B7DE3" w14:textId="77777777" w:rsidR="000B2940" w:rsidRPr="000B2940" w:rsidRDefault="000B2940" w:rsidP="000B2940">
                  <w:pPr>
                    <w:tabs>
                      <w:tab w:val="left" w:pos="1680"/>
                    </w:tabs>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m</w:t>
                  </w:r>
                </w:p>
              </w:tc>
              <w:tc>
                <w:tcPr>
                  <w:tcW w:w="1171" w:type="pct"/>
                  <w:vAlign w:val="center"/>
                </w:tcPr>
                <w:p w14:paraId="0559200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2C1BDCB0" w14:textId="77777777" w:rsidTr="00316499">
              <w:trPr>
                <w:tblHeader/>
                <w:jc w:val="center"/>
              </w:trPr>
              <w:tc>
                <w:tcPr>
                  <w:tcW w:w="235" w:type="pct"/>
                  <w:vMerge/>
                  <w:vAlign w:val="center"/>
                </w:tcPr>
                <w:p w14:paraId="73A36EC7"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5FDDC319"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中央分隔墩</w:t>
                  </w:r>
                </w:p>
              </w:tc>
              <w:tc>
                <w:tcPr>
                  <w:tcW w:w="1363" w:type="pct"/>
                  <w:vAlign w:val="center"/>
                </w:tcPr>
                <w:p w14:paraId="59928B3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0.5m</w:t>
                  </w:r>
                </w:p>
              </w:tc>
              <w:tc>
                <w:tcPr>
                  <w:tcW w:w="510" w:type="pct"/>
                  <w:vAlign w:val="center"/>
                </w:tcPr>
                <w:p w14:paraId="65F2D35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2660</w:t>
                  </w:r>
                </w:p>
              </w:tc>
              <w:tc>
                <w:tcPr>
                  <w:tcW w:w="258" w:type="pct"/>
                  <w:vAlign w:val="center"/>
                </w:tcPr>
                <w:p w14:paraId="2FA23960" w14:textId="77777777" w:rsidR="000B2940" w:rsidRPr="000B2940" w:rsidRDefault="000B2940" w:rsidP="000B2940">
                  <w:pPr>
                    <w:tabs>
                      <w:tab w:val="left" w:pos="1680"/>
                    </w:tabs>
                    <w:jc w:val="center"/>
                    <w:rPr>
                      <w:rFonts w:ascii="Times New Roman" w:eastAsia="仿宋" w:hAnsi="Times New Roman" w:cs="Times New Roman"/>
                      <w:color w:val="000000"/>
                      <w:kern w:val="44"/>
                      <w:szCs w:val="21"/>
                      <w:lang w:val="zh-CN"/>
                    </w:rPr>
                  </w:pPr>
                  <w:r w:rsidRPr="000B2940">
                    <w:rPr>
                      <w:rFonts w:ascii="Times New Roman" w:eastAsia="仿宋" w:hAnsi="Times New Roman" w:cs="Times New Roman"/>
                      <w:color w:val="000000"/>
                      <w:kern w:val="44"/>
                      <w:szCs w:val="21"/>
                      <w:lang w:val="zh-CN"/>
                    </w:rPr>
                    <w:t>m</w:t>
                  </w:r>
                </w:p>
              </w:tc>
              <w:tc>
                <w:tcPr>
                  <w:tcW w:w="1171" w:type="pct"/>
                  <w:vAlign w:val="center"/>
                </w:tcPr>
                <w:p w14:paraId="7D7FD50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092F03F9" w14:textId="77777777" w:rsidTr="00316499">
              <w:trPr>
                <w:tblHeader/>
                <w:jc w:val="center"/>
              </w:trPr>
              <w:tc>
                <w:tcPr>
                  <w:tcW w:w="235" w:type="pct"/>
                  <w:vMerge w:val="restart"/>
                  <w:vAlign w:val="center"/>
                </w:tcPr>
                <w:p w14:paraId="43EE0482"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桥涵工程</w:t>
                  </w:r>
                </w:p>
              </w:tc>
              <w:tc>
                <w:tcPr>
                  <w:tcW w:w="1463" w:type="pct"/>
                  <w:gridSpan w:val="2"/>
                  <w:vAlign w:val="center"/>
                </w:tcPr>
                <w:p w14:paraId="1D2FCE63"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挖除淤泥、流沙</w:t>
                  </w:r>
                </w:p>
              </w:tc>
              <w:tc>
                <w:tcPr>
                  <w:tcW w:w="1363" w:type="pct"/>
                  <w:vAlign w:val="center"/>
                </w:tcPr>
                <w:p w14:paraId="4E0D79A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7601567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2000</w:t>
                  </w:r>
                </w:p>
              </w:tc>
              <w:tc>
                <w:tcPr>
                  <w:tcW w:w="258" w:type="pct"/>
                  <w:vAlign w:val="center"/>
                </w:tcPr>
                <w:p w14:paraId="2C5EAF5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477907D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外运至</w:t>
                  </w:r>
                </w:p>
              </w:tc>
            </w:tr>
            <w:tr w:rsidR="000B2940" w:rsidRPr="000B2940" w14:paraId="61638486" w14:textId="77777777" w:rsidTr="00316499">
              <w:trPr>
                <w:tblHeader/>
                <w:jc w:val="center"/>
              </w:trPr>
              <w:tc>
                <w:tcPr>
                  <w:tcW w:w="235" w:type="pct"/>
                  <w:vMerge/>
                  <w:vAlign w:val="center"/>
                </w:tcPr>
                <w:p w14:paraId="6BB82FC3" w14:textId="77777777" w:rsidR="000B2940" w:rsidRPr="000B2940" w:rsidRDefault="000B2940" w:rsidP="000B2940">
                  <w:pPr>
                    <w:jc w:val="center"/>
                    <w:rPr>
                      <w:rFonts w:ascii="Times New Roman" w:eastAsia="仿宋" w:hAnsi="Times New Roman" w:cs="Times New Roman"/>
                      <w:color w:val="000000"/>
                      <w:szCs w:val="21"/>
                    </w:rPr>
                  </w:pPr>
                </w:p>
              </w:tc>
              <w:tc>
                <w:tcPr>
                  <w:tcW w:w="1463" w:type="pct"/>
                  <w:gridSpan w:val="2"/>
                  <w:vAlign w:val="center"/>
                </w:tcPr>
                <w:p w14:paraId="140D308C"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钢板桩围堵，围堵范围内排水</w:t>
                  </w:r>
                </w:p>
              </w:tc>
              <w:tc>
                <w:tcPr>
                  <w:tcW w:w="1363" w:type="pct"/>
                  <w:vAlign w:val="center"/>
                </w:tcPr>
                <w:p w14:paraId="590C232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41AC92A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150</w:t>
                  </w:r>
                </w:p>
              </w:tc>
              <w:tc>
                <w:tcPr>
                  <w:tcW w:w="258" w:type="pct"/>
                  <w:vAlign w:val="center"/>
                </w:tcPr>
                <w:p w14:paraId="1482556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3</w:t>
                  </w:r>
                </w:p>
              </w:tc>
              <w:tc>
                <w:tcPr>
                  <w:tcW w:w="1171" w:type="pct"/>
                  <w:vAlign w:val="center"/>
                </w:tcPr>
                <w:p w14:paraId="6713104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水下施工防护工程</w:t>
                  </w:r>
                </w:p>
              </w:tc>
            </w:tr>
            <w:tr w:rsidR="000B2940" w:rsidRPr="000B2940" w14:paraId="7CF8FDEE" w14:textId="77777777" w:rsidTr="00316499">
              <w:trPr>
                <w:tblHeader/>
                <w:jc w:val="center"/>
              </w:trPr>
              <w:tc>
                <w:tcPr>
                  <w:tcW w:w="235" w:type="pct"/>
                  <w:vMerge/>
                  <w:vAlign w:val="center"/>
                </w:tcPr>
                <w:p w14:paraId="41DFECA2"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4685E88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走马塘桥</w:t>
                  </w:r>
                </w:p>
              </w:tc>
              <w:tc>
                <w:tcPr>
                  <w:tcW w:w="916" w:type="pct"/>
                  <w:vAlign w:val="center"/>
                </w:tcPr>
                <w:p w14:paraId="1A366F8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3-25m</w:t>
                  </w:r>
                  <w:r w:rsidRPr="000B2940">
                    <w:rPr>
                      <w:rFonts w:ascii="Times New Roman" w:eastAsia="仿宋" w:hAnsi="Times New Roman" w:cs="Times New Roman"/>
                      <w:color w:val="000000"/>
                      <w:szCs w:val="21"/>
                    </w:rPr>
                    <w:t>小箱梁</w:t>
                  </w:r>
                </w:p>
              </w:tc>
              <w:tc>
                <w:tcPr>
                  <w:tcW w:w="1363" w:type="pct"/>
                  <w:vAlign w:val="center"/>
                </w:tcPr>
                <w:p w14:paraId="3561DB9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边梁</w:t>
                  </w:r>
                </w:p>
              </w:tc>
              <w:tc>
                <w:tcPr>
                  <w:tcW w:w="510" w:type="pct"/>
                  <w:vAlign w:val="center"/>
                </w:tcPr>
                <w:p w14:paraId="0631531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21</w:t>
                  </w:r>
                </w:p>
              </w:tc>
              <w:tc>
                <w:tcPr>
                  <w:tcW w:w="258" w:type="pct"/>
                  <w:vAlign w:val="center"/>
                </w:tcPr>
                <w:p w14:paraId="2D4D9E8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15C68C1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3D1C6FB9" w14:textId="77777777" w:rsidTr="00316499">
              <w:trPr>
                <w:tblHeader/>
                <w:jc w:val="center"/>
              </w:trPr>
              <w:tc>
                <w:tcPr>
                  <w:tcW w:w="235" w:type="pct"/>
                  <w:vMerge/>
                  <w:vAlign w:val="center"/>
                </w:tcPr>
                <w:p w14:paraId="7732A0C6"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6C4EBBF2"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238D2209"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785F752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011D663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1266</w:t>
                  </w:r>
                </w:p>
              </w:tc>
              <w:tc>
                <w:tcPr>
                  <w:tcW w:w="258" w:type="pct"/>
                  <w:vAlign w:val="center"/>
                </w:tcPr>
                <w:p w14:paraId="5FE7A6F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54FE5C0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41F1821B" w14:textId="77777777" w:rsidTr="00316499">
              <w:trPr>
                <w:tblHeader/>
                <w:jc w:val="center"/>
              </w:trPr>
              <w:tc>
                <w:tcPr>
                  <w:tcW w:w="235" w:type="pct"/>
                  <w:vMerge/>
                  <w:vAlign w:val="center"/>
                </w:tcPr>
                <w:p w14:paraId="06F6F27D"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4AC15690"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B</w:t>
                  </w:r>
                  <w:r w:rsidRPr="000B2940">
                    <w:rPr>
                      <w:rFonts w:ascii="Times New Roman" w:eastAsia="仿宋" w:hAnsi="Times New Roman" w:cs="Times New Roman"/>
                      <w:color w:val="000000"/>
                      <w:szCs w:val="21"/>
                    </w:rPr>
                    <w:t>匝道桥</w:t>
                  </w:r>
                </w:p>
              </w:tc>
              <w:tc>
                <w:tcPr>
                  <w:tcW w:w="916" w:type="pct"/>
                  <w:vAlign w:val="center"/>
                </w:tcPr>
                <w:p w14:paraId="7622B225"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5×25m</w:t>
                  </w:r>
                  <w:r w:rsidRPr="000B2940">
                    <w:rPr>
                      <w:rFonts w:ascii="Times New Roman" w:eastAsia="仿宋" w:hAnsi="Times New Roman" w:cs="Times New Roman"/>
                      <w:color w:val="000000"/>
                      <w:szCs w:val="21"/>
                    </w:rPr>
                    <w:t>小箱梁</w:t>
                  </w:r>
                </w:p>
              </w:tc>
              <w:tc>
                <w:tcPr>
                  <w:tcW w:w="1363" w:type="pct"/>
                  <w:vMerge w:val="restart"/>
                  <w:vAlign w:val="center"/>
                </w:tcPr>
                <w:p w14:paraId="2C191B7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梁高</w:t>
                  </w:r>
                  <w:r w:rsidRPr="000B2940">
                    <w:rPr>
                      <w:rFonts w:ascii="Times New Roman" w:eastAsia="仿宋" w:hAnsi="Times New Roman" w:cs="Times New Roman"/>
                      <w:color w:val="000000"/>
                      <w:szCs w:val="21"/>
                    </w:rPr>
                    <w:t>160cm</w:t>
                  </w:r>
                  <w:r w:rsidRPr="000B2940">
                    <w:rPr>
                      <w:rFonts w:ascii="Times New Roman" w:eastAsia="仿宋" w:hAnsi="Times New Roman" w:cs="Times New Roman"/>
                      <w:color w:val="000000"/>
                      <w:szCs w:val="21"/>
                    </w:rPr>
                    <w:t>，中梁宽</w:t>
                  </w:r>
                  <w:r w:rsidRPr="000B2940">
                    <w:rPr>
                      <w:rFonts w:ascii="Times New Roman" w:eastAsia="仿宋" w:hAnsi="Times New Roman" w:cs="Times New Roman"/>
                      <w:color w:val="000000"/>
                      <w:szCs w:val="21"/>
                    </w:rPr>
                    <w:t>240cm</w:t>
                  </w:r>
                  <w:r w:rsidRPr="000B2940">
                    <w:rPr>
                      <w:rFonts w:ascii="Times New Roman" w:eastAsia="仿宋" w:hAnsi="Times New Roman" w:cs="Times New Roman"/>
                      <w:color w:val="000000"/>
                      <w:szCs w:val="21"/>
                    </w:rPr>
                    <w:t>，边梁宽</w:t>
                  </w:r>
                  <w:r w:rsidRPr="000B2940">
                    <w:rPr>
                      <w:rFonts w:ascii="Times New Roman" w:eastAsia="仿宋" w:hAnsi="Times New Roman" w:cs="Times New Roman"/>
                      <w:color w:val="000000"/>
                      <w:szCs w:val="21"/>
                    </w:rPr>
                    <w:t>275cm</w:t>
                  </w:r>
                  <w:r w:rsidRPr="000B2940">
                    <w:rPr>
                      <w:rFonts w:ascii="Times New Roman" w:eastAsia="仿宋" w:hAnsi="Times New Roman" w:cs="Times New Roman"/>
                      <w:color w:val="000000"/>
                      <w:szCs w:val="21"/>
                    </w:rPr>
                    <w:t>，梁中心间距为</w:t>
                  </w:r>
                  <w:r w:rsidRPr="000B2940">
                    <w:rPr>
                      <w:rFonts w:ascii="Times New Roman" w:eastAsia="仿宋" w:hAnsi="Times New Roman" w:cs="Times New Roman"/>
                      <w:color w:val="000000"/>
                      <w:szCs w:val="21"/>
                    </w:rPr>
                    <w:t>280cm</w:t>
                  </w:r>
                  <w:r w:rsidRPr="000B2940">
                    <w:rPr>
                      <w:rFonts w:ascii="Times New Roman" w:eastAsia="仿宋" w:hAnsi="Times New Roman" w:cs="Times New Roman"/>
                      <w:color w:val="000000"/>
                      <w:szCs w:val="21"/>
                    </w:rPr>
                    <w:t>，梁与梁之间采用湿接缝连接，湿接缝宽</w:t>
                  </w:r>
                  <w:r w:rsidRPr="000B2940">
                    <w:rPr>
                      <w:rFonts w:ascii="Times New Roman" w:eastAsia="仿宋" w:hAnsi="Times New Roman" w:cs="Times New Roman"/>
                      <w:color w:val="000000"/>
                      <w:szCs w:val="21"/>
                    </w:rPr>
                    <w:t>40cm</w:t>
                  </w:r>
                </w:p>
              </w:tc>
              <w:tc>
                <w:tcPr>
                  <w:tcW w:w="510" w:type="pct"/>
                  <w:vAlign w:val="center"/>
                </w:tcPr>
                <w:p w14:paraId="5A4099E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258" w:type="pct"/>
                  <w:vAlign w:val="center"/>
                </w:tcPr>
                <w:p w14:paraId="7B5CE05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171" w:type="pct"/>
                  <w:vAlign w:val="center"/>
                </w:tcPr>
                <w:p w14:paraId="3516ACD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跨</w:t>
                  </w:r>
                  <w:r w:rsidRPr="000B2940">
                    <w:rPr>
                      <w:rFonts w:ascii="Times New Roman" w:eastAsia="仿宋" w:hAnsi="Times New Roman" w:cs="Times New Roman"/>
                      <w:color w:val="000000"/>
                      <w:szCs w:val="21"/>
                    </w:rPr>
                    <w:t>S19</w:t>
                  </w:r>
                  <w:r w:rsidRPr="000B2940">
                    <w:rPr>
                      <w:rFonts w:ascii="Times New Roman" w:eastAsia="仿宋" w:hAnsi="Times New Roman" w:cs="Times New Roman"/>
                      <w:color w:val="000000"/>
                      <w:szCs w:val="21"/>
                    </w:rPr>
                    <w:t>高速</w:t>
                  </w:r>
                </w:p>
              </w:tc>
            </w:tr>
            <w:tr w:rsidR="000B2940" w:rsidRPr="000B2940" w14:paraId="548565B6" w14:textId="77777777" w:rsidTr="00316499">
              <w:trPr>
                <w:tblHeader/>
                <w:jc w:val="center"/>
              </w:trPr>
              <w:tc>
                <w:tcPr>
                  <w:tcW w:w="235" w:type="pct"/>
                  <w:vMerge/>
                  <w:vAlign w:val="center"/>
                </w:tcPr>
                <w:p w14:paraId="69192304"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4614F29"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2426914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2×25+4×30+</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43+50+42.5</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+5×30+2×25+</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25+25+30</w:t>
                  </w:r>
                  <w:r w:rsidRPr="000B2940">
                    <w:rPr>
                      <w:rFonts w:ascii="Times New Roman" w:eastAsia="仿宋" w:hAnsi="Times New Roman" w:cs="Times New Roman"/>
                      <w:color w:val="000000"/>
                      <w:szCs w:val="21"/>
                    </w:rPr>
                    <w:t>）小箱梁</w:t>
                  </w:r>
                </w:p>
              </w:tc>
              <w:tc>
                <w:tcPr>
                  <w:tcW w:w="1363" w:type="pct"/>
                  <w:vMerge/>
                  <w:vAlign w:val="center"/>
                </w:tcPr>
                <w:p w14:paraId="76A0A2F7"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510" w:type="pct"/>
                  <w:vAlign w:val="center"/>
                </w:tcPr>
                <w:p w14:paraId="0B98CAD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258" w:type="pct"/>
                  <w:vAlign w:val="center"/>
                </w:tcPr>
                <w:p w14:paraId="7FA9EC7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171" w:type="pct"/>
                  <w:vAlign w:val="center"/>
                </w:tcPr>
                <w:p w14:paraId="34E1C66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3319FBBC" w14:textId="77777777" w:rsidTr="00316499">
              <w:trPr>
                <w:tblHeader/>
                <w:jc w:val="center"/>
              </w:trPr>
              <w:tc>
                <w:tcPr>
                  <w:tcW w:w="235" w:type="pct"/>
                  <w:vMerge/>
                  <w:vAlign w:val="center"/>
                </w:tcPr>
                <w:p w14:paraId="1C9BE078"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22FF1DE8"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302B1D9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011B925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19CA9F1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6447.6</w:t>
                  </w:r>
                </w:p>
              </w:tc>
              <w:tc>
                <w:tcPr>
                  <w:tcW w:w="258" w:type="pct"/>
                  <w:vAlign w:val="center"/>
                </w:tcPr>
                <w:p w14:paraId="0D466D7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61E1EBA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5AA24F82" w14:textId="77777777" w:rsidTr="00316499">
              <w:trPr>
                <w:tblHeader/>
                <w:jc w:val="center"/>
              </w:trPr>
              <w:tc>
                <w:tcPr>
                  <w:tcW w:w="235" w:type="pct"/>
                  <w:vMerge/>
                  <w:vAlign w:val="center"/>
                </w:tcPr>
                <w:p w14:paraId="06DB34EA"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2289B1C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A</w:t>
                  </w:r>
                  <w:r w:rsidRPr="000B2940">
                    <w:rPr>
                      <w:rFonts w:ascii="Times New Roman" w:eastAsia="仿宋" w:hAnsi="Times New Roman" w:cs="Times New Roman"/>
                      <w:color w:val="000000"/>
                      <w:szCs w:val="21"/>
                    </w:rPr>
                    <w:t>非机动车道下穿通道</w:t>
                  </w:r>
                </w:p>
              </w:tc>
              <w:tc>
                <w:tcPr>
                  <w:tcW w:w="916" w:type="pct"/>
                  <w:vAlign w:val="center"/>
                </w:tcPr>
                <w:p w14:paraId="1775DEAF"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1-9m</w:t>
                  </w:r>
                  <w:r w:rsidRPr="000B2940">
                    <w:rPr>
                      <w:rFonts w:ascii="Times New Roman" w:eastAsia="仿宋" w:hAnsi="Times New Roman" w:cs="Times New Roman"/>
                      <w:color w:val="000000"/>
                      <w:szCs w:val="21"/>
                    </w:rPr>
                    <w:t>箱涵</w:t>
                  </w:r>
                </w:p>
              </w:tc>
              <w:tc>
                <w:tcPr>
                  <w:tcW w:w="1363" w:type="pct"/>
                  <w:vAlign w:val="center"/>
                </w:tcPr>
                <w:p w14:paraId="1FECACA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净跨径</w:t>
                  </w:r>
                  <w:r w:rsidRPr="000B2940">
                    <w:rPr>
                      <w:rFonts w:ascii="Times New Roman" w:eastAsia="仿宋" w:hAnsi="Times New Roman" w:cs="Times New Roman"/>
                      <w:color w:val="000000"/>
                      <w:szCs w:val="21"/>
                    </w:rPr>
                    <w:t>8m</w:t>
                  </w:r>
                  <w:r w:rsidRPr="000B2940">
                    <w:rPr>
                      <w:rFonts w:ascii="Times New Roman" w:eastAsia="仿宋" w:hAnsi="Times New Roman" w:cs="Times New Roman"/>
                      <w:color w:val="000000"/>
                      <w:szCs w:val="21"/>
                    </w:rPr>
                    <w:t>，顶板、底板及侧壁厚均为</w:t>
                  </w:r>
                  <w:r w:rsidRPr="000B2940">
                    <w:rPr>
                      <w:rFonts w:ascii="Times New Roman" w:eastAsia="仿宋" w:hAnsi="Times New Roman" w:cs="Times New Roman"/>
                      <w:color w:val="000000"/>
                      <w:szCs w:val="21"/>
                    </w:rPr>
                    <w:t>55cm</w:t>
                  </w:r>
                </w:p>
              </w:tc>
              <w:tc>
                <w:tcPr>
                  <w:tcW w:w="510" w:type="pct"/>
                  <w:vAlign w:val="center"/>
                </w:tcPr>
                <w:p w14:paraId="55A93F2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11.879</w:t>
                  </w:r>
                </w:p>
              </w:tc>
              <w:tc>
                <w:tcPr>
                  <w:tcW w:w="258" w:type="pct"/>
                  <w:vAlign w:val="center"/>
                </w:tcPr>
                <w:p w14:paraId="58E911B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w:t>
                  </w:r>
                </w:p>
              </w:tc>
              <w:tc>
                <w:tcPr>
                  <w:tcW w:w="1171" w:type="pct"/>
                  <w:vAlign w:val="center"/>
                </w:tcPr>
                <w:p w14:paraId="0058683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箱体总斜长</w:t>
                  </w:r>
                </w:p>
              </w:tc>
            </w:tr>
            <w:tr w:rsidR="000B2940" w:rsidRPr="000B2940" w14:paraId="1DFBF6AF" w14:textId="77777777" w:rsidTr="00316499">
              <w:trPr>
                <w:tblHeader/>
                <w:jc w:val="center"/>
              </w:trPr>
              <w:tc>
                <w:tcPr>
                  <w:tcW w:w="235" w:type="pct"/>
                  <w:vMerge/>
                  <w:vAlign w:val="center"/>
                </w:tcPr>
                <w:p w14:paraId="1FD1060C"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30E1B7BA"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5E522B5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1155A17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1D202B8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111.6</w:t>
                  </w:r>
                </w:p>
              </w:tc>
              <w:tc>
                <w:tcPr>
                  <w:tcW w:w="258" w:type="pct"/>
                  <w:vAlign w:val="center"/>
                </w:tcPr>
                <w:p w14:paraId="7633611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2C218BC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0CD43A55" w14:textId="77777777" w:rsidTr="00316499">
              <w:trPr>
                <w:tblHeader/>
                <w:jc w:val="center"/>
              </w:trPr>
              <w:tc>
                <w:tcPr>
                  <w:tcW w:w="235" w:type="pct"/>
                  <w:vMerge/>
                  <w:vAlign w:val="center"/>
                </w:tcPr>
                <w:p w14:paraId="6633638D"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5C7EF91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蚂蟥浜桥</w:t>
                  </w:r>
                </w:p>
              </w:tc>
              <w:tc>
                <w:tcPr>
                  <w:tcW w:w="916" w:type="pct"/>
                  <w:vAlign w:val="center"/>
                </w:tcPr>
                <w:p w14:paraId="0E275555"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3-10m</w:t>
                  </w:r>
                  <w:r w:rsidRPr="000B2940">
                    <w:rPr>
                      <w:rFonts w:ascii="Times New Roman" w:eastAsia="仿宋" w:hAnsi="Times New Roman" w:cs="Times New Roman"/>
                      <w:color w:val="000000"/>
                      <w:szCs w:val="21"/>
                    </w:rPr>
                    <w:t>简支梁</w:t>
                  </w:r>
                </w:p>
              </w:tc>
              <w:tc>
                <w:tcPr>
                  <w:tcW w:w="1363" w:type="pct"/>
                  <w:vAlign w:val="center"/>
                </w:tcPr>
                <w:p w14:paraId="16014D2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 xml:space="preserve">10m </w:t>
                  </w:r>
                  <w:r w:rsidRPr="000B2940">
                    <w:rPr>
                      <w:rFonts w:ascii="Times New Roman" w:eastAsia="仿宋" w:hAnsi="Times New Roman" w:cs="Times New Roman"/>
                      <w:color w:val="000000"/>
                      <w:szCs w:val="21"/>
                    </w:rPr>
                    <w:t>板梁</w:t>
                  </w:r>
                </w:p>
              </w:tc>
              <w:tc>
                <w:tcPr>
                  <w:tcW w:w="510" w:type="pct"/>
                  <w:vAlign w:val="center"/>
                </w:tcPr>
                <w:p w14:paraId="4AF9E8F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 xml:space="preserve">22 </w:t>
                  </w:r>
                </w:p>
              </w:tc>
              <w:tc>
                <w:tcPr>
                  <w:tcW w:w="258" w:type="pct"/>
                  <w:vAlign w:val="center"/>
                </w:tcPr>
                <w:p w14:paraId="706B727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65125F0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75BA0205" w14:textId="77777777" w:rsidTr="00316499">
              <w:trPr>
                <w:trHeight w:val="483"/>
                <w:tblHeader/>
                <w:jc w:val="center"/>
              </w:trPr>
              <w:tc>
                <w:tcPr>
                  <w:tcW w:w="235" w:type="pct"/>
                  <w:vMerge/>
                  <w:vAlign w:val="center"/>
                </w:tcPr>
                <w:p w14:paraId="44CE777D"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3FCAE17C"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65391B2D"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5AD471F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23255B7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791.292</w:t>
                  </w:r>
                </w:p>
              </w:tc>
              <w:tc>
                <w:tcPr>
                  <w:tcW w:w="258" w:type="pct"/>
                  <w:vAlign w:val="center"/>
                </w:tcPr>
                <w:p w14:paraId="6B3391D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346DDCB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32F2A4DE" w14:textId="77777777" w:rsidTr="00316499">
              <w:trPr>
                <w:tblHeader/>
                <w:jc w:val="center"/>
              </w:trPr>
              <w:tc>
                <w:tcPr>
                  <w:tcW w:w="235" w:type="pct"/>
                  <w:vMerge/>
                  <w:vAlign w:val="center"/>
                </w:tcPr>
                <w:p w14:paraId="7BEC5EF7"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36043253"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香楠路下穿通道</w:t>
                  </w:r>
                </w:p>
              </w:tc>
              <w:tc>
                <w:tcPr>
                  <w:tcW w:w="916" w:type="pct"/>
                  <w:vAlign w:val="center"/>
                </w:tcPr>
                <w:p w14:paraId="5A0B7916"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1-9m</w:t>
                  </w:r>
                  <w:r w:rsidRPr="000B2940">
                    <w:rPr>
                      <w:rFonts w:ascii="Times New Roman" w:eastAsia="仿宋" w:hAnsi="Times New Roman" w:cs="Times New Roman"/>
                      <w:color w:val="000000"/>
                      <w:szCs w:val="21"/>
                    </w:rPr>
                    <w:t>箱涵</w:t>
                  </w:r>
                </w:p>
              </w:tc>
              <w:tc>
                <w:tcPr>
                  <w:tcW w:w="1363" w:type="pct"/>
                  <w:vAlign w:val="center"/>
                </w:tcPr>
                <w:p w14:paraId="0531202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通道箱体设单孔，净跨径</w:t>
                  </w:r>
                  <w:r w:rsidRPr="000B2940">
                    <w:rPr>
                      <w:rFonts w:ascii="Times New Roman" w:eastAsia="仿宋" w:hAnsi="Times New Roman" w:cs="Times New Roman"/>
                      <w:color w:val="000000"/>
                      <w:szCs w:val="21"/>
                    </w:rPr>
                    <w:t>9m</w:t>
                  </w:r>
                  <w:r w:rsidRPr="000B2940">
                    <w:rPr>
                      <w:rFonts w:ascii="Times New Roman" w:eastAsia="仿宋" w:hAnsi="Times New Roman" w:cs="Times New Roman"/>
                      <w:color w:val="000000"/>
                      <w:szCs w:val="21"/>
                    </w:rPr>
                    <w:t>，顶板、底板及侧壁厚均为</w:t>
                  </w:r>
                  <w:r w:rsidRPr="000B2940">
                    <w:rPr>
                      <w:rFonts w:ascii="Times New Roman" w:eastAsia="仿宋" w:hAnsi="Times New Roman" w:cs="Times New Roman"/>
                      <w:color w:val="000000"/>
                      <w:szCs w:val="21"/>
                    </w:rPr>
                    <w:t xml:space="preserve">55cm </w:t>
                  </w:r>
                </w:p>
              </w:tc>
              <w:tc>
                <w:tcPr>
                  <w:tcW w:w="510" w:type="pct"/>
                  <w:vAlign w:val="center"/>
                </w:tcPr>
                <w:p w14:paraId="48AB45D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11.335</w:t>
                  </w:r>
                </w:p>
              </w:tc>
              <w:tc>
                <w:tcPr>
                  <w:tcW w:w="258" w:type="pct"/>
                  <w:vAlign w:val="center"/>
                </w:tcPr>
                <w:p w14:paraId="6DA43D5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w:t>
                  </w:r>
                </w:p>
              </w:tc>
              <w:tc>
                <w:tcPr>
                  <w:tcW w:w="1171" w:type="pct"/>
                  <w:vAlign w:val="center"/>
                </w:tcPr>
                <w:p w14:paraId="50D2682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箱体总斜长</w:t>
                  </w:r>
                </w:p>
              </w:tc>
            </w:tr>
            <w:tr w:rsidR="000B2940" w:rsidRPr="000B2940" w14:paraId="27BEA40B" w14:textId="77777777" w:rsidTr="00316499">
              <w:trPr>
                <w:tblHeader/>
                <w:jc w:val="center"/>
              </w:trPr>
              <w:tc>
                <w:tcPr>
                  <w:tcW w:w="235" w:type="pct"/>
                  <w:vMerge/>
                  <w:vAlign w:val="center"/>
                </w:tcPr>
                <w:p w14:paraId="21ABA66D"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511C6BE7"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4A64619F"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0801EF6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4D49DF5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248</w:t>
                  </w:r>
                </w:p>
              </w:tc>
              <w:tc>
                <w:tcPr>
                  <w:tcW w:w="258" w:type="pct"/>
                  <w:vAlign w:val="center"/>
                </w:tcPr>
                <w:p w14:paraId="2609EAC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65812D9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0FC32FF4" w14:textId="77777777" w:rsidTr="00316499">
              <w:trPr>
                <w:tblHeader/>
                <w:jc w:val="center"/>
              </w:trPr>
              <w:tc>
                <w:tcPr>
                  <w:tcW w:w="235" w:type="pct"/>
                  <w:vMerge/>
                  <w:vAlign w:val="center"/>
                </w:tcPr>
                <w:p w14:paraId="57A7F796"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61D21B2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大包庄河桥</w:t>
                  </w:r>
                </w:p>
              </w:tc>
              <w:tc>
                <w:tcPr>
                  <w:tcW w:w="916" w:type="pct"/>
                  <w:vAlign w:val="center"/>
                </w:tcPr>
                <w:p w14:paraId="54692D1E"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3-10m</w:t>
                  </w:r>
                  <w:r w:rsidRPr="000B2940">
                    <w:rPr>
                      <w:rFonts w:ascii="Times New Roman" w:eastAsia="仿宋" w:hAnsi="Times New Roman" w:cs="Times New Roman"/>
                      <w:color w:val="000000"/>
                      <w:szCs w:val="21"/>
                    </w:rPr>
                    <w:t>简支梁</w:t>
                  </w:r>
                </w:p>
              </w:tc>
              <w:tc>
                <w:tcPr>
                  <w:tcW w:w="1363" w:type="pct"/>
                  <w:vAlign w:val="center"/>
                </w:tcPr>
                <w:p w14:paraId="61F4B25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10m</w:t>
                  </w:r>
                  <w:r w:rsidRPr="000B2940">
                    <w:rPr>
                      <w:rFonts w:ascii="Times New Roman" w:eastAsia="仿宋" w:hAnsi="Times New Roman" w:cs="Times New Roman"/>
                      <w:color w:val="000000"/>
                      <w:szCs w:val="21"/>
                    </w:rPr>
                    <w:t>板梁</w:t>
                  </w:r>
                </w:p>
              </w:tc>
              <w:tc>
                <w:tcPr>
                  <w:tcW w:w="510" w:type="pct"/>
                  <w:vAlign w:val="center"/>
                </w:tcPr>
                <w:p w14:paraId="036A704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22</w:t>
                  </w:r>
                </w:p>
              </w:tc>
              <w:tc>
                <w:tcPr>
                  <w:tcW w:w="258" w:type="pct"/>
                  <w:vAlign w:val="center"/>
                </w:tcPr>
                <w:p w14:paraId="2562F26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5FF9DDE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42AF7E10" w14:textId="77777777" w:rsidTr="00316499">
              <w:trPr>
                <w:tblHeader/>
                <w:jc w:val="center"/>
              </w:trPr>
              <w:tc>
                <w:tcPr>
                  <w:tcW w:w="235" w:type="pct"/>
                  <w:vMerge/>
                  <w:vAlign w:val="center"/>
                </w:tcPr>
                <w:p w14:paraId="4E13643A"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58F8F4F0"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61D97C4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6F8232A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70DEB9C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871.79</w:t>
                  </w:r>
                </w:p>
              </w:tc>
              <w:tc>
                <w:tcPr>
                  <w:tcW w:w="258" w:type="pct"/>
                  <w:vAlign w:val="center"/>
                </w:tcPr>
                <w:p w14:paraId="2B89608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r w:rsidRPr="000B2940">
                    <w:rPr>
                      <w:rFonts w:ascii="Times New Roman" w:eastAsia="仿宋" w:hAnsi="Times New Roman" w:cs="Times New Roman"/>
                      <w:color w:val="000000"/>
                      <w:kern w:val="44"/>
                      <w:szCs w:val="21"/>
                      <w:lang w:val="zh-CN"/>
                    </w:rPr>
                    <w:t xml:space="preserve"> </w:t>
                  </w:r>
                </w:p>
              </w:tc>
              <w:tc>
                <w:tcPr>
                  <w:tcW w:w="1171" w:type="pct"/>
                  <w:vAlign w:val="center"/>
                </w:tcPr>
                <w:p w14:paraId="504A050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72BF15B7" w14:textId="77777777" w:rsidTr="00316499">
              <w:trPr>
                <w:tblHeader/>
                <w:jc w:val="center"/>
              </w:trPr>
              <w:tc>
                <w:tcPr>
                  <w:tcW w:w="235" w:type="pct"/>
                  <w:vMerge/>
                  <w:vAlign w:val="center"/>
                </w:tcPr>
                <w:p w14:paraId="6183FF35"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1FE2747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坟塘桥</w:t>
                  </w:r>
                </w:p>
              </w:tc>
              <w:tc>
                <w:tcPr>
                  <w:tcW w:w="916" w:type="pct"/>
                  <w:vAlign w:val="center"/>
                </w:tcPr>
                <w:p w14:paraId="4D9AB566"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1-20m</w:t>
                  </w:r>
                  <w:r w:rsidRPr="000B2940">
                    <w:rPr>
                      <w:rFonts w:ascii="Times New Roman" w:eastAsia="仿宋" w:hAnsi="Times New Roman" w:cs="Times New Roman"/>
                      <w:color w:val="000000"/>
                      <w:szCs w:val="21"/>
                    </w:rPr>
                    <w:t>简支梁</w:t>
                  </w:r>
                </w:p>
              </w:tc>
              <w:tc>
                <w:tcPr>
                  <w:tcW w:w="1363" w:type="pct"/>
                  <w:vAlign w:val="center"/>
                </w:tcPr>
                <w:p w14:paraId="432DDE6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20m</w:t>
                  </w:r>
                  <w:r w:rsidRPr="000B2940">
                    <w:rPr>
                      <w:rFonts w:ascii="Times New Roman" w:eastAsia="仿宋" w:hAnsi="Times New Roman" w:cs="Times New Roman"/>
                      <w:color w:val="000000"/>
                      <w:szCs w:val="21"/>
                    </w:rPr>
                    <w:t>板梁</w:t>
                  </w:r>
                </w:p>
              </w:tc>
              <w:tc>
                <w:tcPr>
                  <w:tcW w:w="510" w:type="pct"/>
                  <w:vAlign w:val="center"/>
                </w:tcPr>
                <w:p w14:paraId="51BAC34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22</w:t>
                  </w:r>
                </w:p>
              </w:tc>
              <w:tc>
                <w:tcPr>
                  <w:tcW w:w="258" w:type="pct"/>
                  <w:vAlign w:val="center"/>
                </w:tcPr>
                <w:p w14:paraId="04E35AA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2119B84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397D5DEA" w14:textId="77777777" w:rsidTr="00316499">
              <w:trPr>
                <w:tblHeader/>
                <w:jc w:val="center"/>
              </w:trPr>
              <w:tc>
                <w:tcPr>
                  <w:tcW w:w="235" w:type="pct"/>
                  <w:vMerge/>
                  <w:vAlign w:val="center"/>
                </w:tcPr>
                <w:p w14:paraId="27B107D7"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4D868E68"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3E121AAD"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5796321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380C94F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640.64</w:t>
                  </w:r>
                </w:p>
              </w:tc>
              <w:tc>
                <w:tcPr>
                  <w:tcW w:w="258" w:type="pct"/>
                  <w:vAlign w:val="center"/>
                </w:tcPr>
                <w:p w14:paraId="55BC98A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3F3A453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7129ABD8" w14:textId="77777777" w:rsidTr="00316499">
              <w:trPr>
                <w:tblHeader/>
                <w:jc w:val="center"/>
              </w:trPr>
              <w:tc>
                <w:tcPr>
                  <w:tcW w:w="235" w:type="pct"/>
                  <w:vMerge/>
                  <w:vAlign w:val="center"/>
                </w:tcPr>
                <w:p w14:paraId="1988B02E"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2BDB83D8"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跨薛典路桥</w:t>
                  </w:r>
                </w:p>
              </w:tc>
              <w:tc>
                <w:tcPr>
                  <w:tcW w:w="916" w:type="pct"/>
                  <w:vAlign w:val="center"/>
                </w:tcPr>
                <w:p w14:paraId="1F5DB29D"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30.5+2×31</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m</w:t>
                  </w:r>
                  <w:r w:rsidRPr="000B2940">
                    <w:rPr>
                      <w:rFonts w:ascii="Times New Roman" w:eastAsia="仿宋" w:hAnsi="Times New Roman" w:cs="Times New Roman"/>
                      <w:color w:val="000000"/>
                      <w:szCs w:val="21"/>
                    </w:rPr>
                    <w:t>小箱梁</w:t>
                  </w:r>
                  <w:r w:rsidRPr="000B2940">
                    <w:rPr>
                      <w:rFonts w:ascii="Times New Roman" w:eastAsia="仿宋" w:hAnsi="Times New Roman" w:cs="Times New Roman"/>
                      <w:color w:val="000000"/>
                      <w:szCs w:val="21"/>
                    </w:rPr>
                    <w:t xml:space="preserve"> </w:t>
                  </w:r>
                </w:p>
              </w:tc>
              <w:tc>
                <w:tcPr>
                  <w:tcW w:w="1363" w:type="pct"/>
                  <w:vMerge w:val="restart"/>
                  <w:vAlign w:val="center"/>
                </w:tcPr>
                <w:p w14:paraId="6899ECE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梁高</w:t>
                  </w:r>
                  <w:r w:rsidRPr="000B2940">
                    <w:rPr>
                      <w:rFonts w:ascii="Times New Roman" w:eastAsia="仿宋" w:hAnsi="Times New Roman" w:cs="Times New Roman"/>
                      <w:color w:val="000000"/>
                      <w:szCs w:val="21"/>
                    </w:rPr>
                    <w:t>160cm</w:t>
                  </w:r>
                  <w:r w:rsidRPr="000B2940">
                    <w:rPr>
                      <w:rFonts w:ascii="Times New Roman" w:eastAsia="仿宋" w:hAnsi="Times New Roman" w:cs="Times New Roman"/>
                      <w:color w:val="000000"/>
                      <w:szCs w:val="21"/>
                    </w:rPr>
                    <w:t>，中梁宽</w:t>
                  </w:r>
                  <w:r w:rsidRPr="000B2940">
                    <w:rPr>
                      <w:rFonts w:ascii="Times New Roman" w:eastAsia="仿宋" w:hAnsi="Times New Roman" w:cs="Times New Roman"/>
                      <w:color w:val="000000"/>
                      <w:szCs w:val="21"/>
                    </w:rPr>
                    <w:t>240cm</w:t>
                  </w:r>
                  <w:r w:rsidRPr="000B2940">
                    <w:rPr>
                      <w:rFonts w:ascii="Times New Roman" w:eastAsia="仿宋" w:hAnsi="Times New Roman" w:cs="Times New Roman"/>
                      <w:color w:val="000000"/>
                      <w:szCs w:val="21"/>
                    </w:rPr>
                    <w:t>，边梁宽</w:t>
                  </w:r>
                  <w:r w:rsidRPr="000B2940">
                    <w:rPr>
                      <w:rFonts w:ascii="Times New Roman" w:eastAsia="仿宋" w:hAnsi="Times New Roman" w:cs="Times New Roman"/>
                      <w:color w:val="000000"/>
                      <w:szCs w:val="21"/>
                    </w:rPr>
                    <w:t>275cm</w:t>
                  </w:r>
                  <w:r w:rsidRPr="000B2940">
                    <w:rPr>
                      <w:rFonts w:ascii="Times New Roman" w:eastAsia="仿宋" w:hAnsi="Times New Roman" w:cs="Times New Roman"/>
                      <w:color w:val="000000"/>
                      <w:szCs w:val="21"/>
                    </w:rPr>
                    <w:t>，梁中心间距为</w:t>
                  </w:r>
                  <w:r w:rsidRPr="000B2940">
                    <w:rPr>
                      <w:rFonts w:ascii="Times New Roman" w:eastAsia="仿宋" w:hAnsi="Times New Roman" w:cs="Times New Roman"/>
                      <w:color w:val="000000"/>
                      <w:szCs w:val="21"/>
                    </w:rPr>
                    <w:t>282cm</w:t>
                  </w:r>
                  <w:r w:rsidRPr="000B2940">
                    <w:rPr>
                      <w:rFonts w:ascii="Times New Roman" w:eastAsia="仿宋" w:hAnsi="Times New Roman" w:cs="Times New Roman"/>
                      <w:color w:val="000000"/>
                      <w:szCs w:val="21"/>
                    </w:rPr>
                    <w:t>，梁与梁之间采用湿接缝连接，湿接缝宽</w:t>
                  </w:r>
                  <w:r w:rsidRPr="000B2940">
                    <w:rPr>
                      <w:rFonts w:ascii="Times New Roman" w:eastAsia="仿宋" w:hAnsi="Times New Roman" w:cs="Times New Roman"/>
                      <w:color w:val="000000"/>
                      <w:szCs w:val="21"/>
                    </w:rPr>
                    <w:t>42cm</w:t>
                  </w:r>
                  <w:r w:rsidRPr="000B2940">
                    <w:rPr>
                      <w:rFonts w:ascii="Times New Roman" w:eastAsia="仿宋" w:hAnsi="Times New Roman" w:cs="Times New Roman"/>
                      <w:color w:val="000000"/>
                      <w:szCs w:val="21"/>
                    </w:rPr>
                    <w:t>。</w:t>
                  </w:r>
                </w:p>
              </w:tc>
              <w:tc>
                <w:tcPr>
                  <w:tcW w:w="510" w:type="pct"/>
                  <w:vMerge w:val="restart"/>
                  <w:vAlign w:val="center"/>
                </w:tcPr>
                <w:p w14:paraId="742238C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30</w:t>
                  </w:r>
                </w:p>
              </w:tc>
              <w:tc>
                <w:tcPr>
                  <w:tcW w:w="258" w:type="pct"/>
                  <w:vMerge w:val="restart"/>
                  <w:vAlign w:val="center"/>
                </w:tcPr>
                <w:p w14:paraId="5FE9027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Merge w:val="restart"/>
                  <w:vAlign w:val="center"/>
                </w:tcPr>
                <w:p w14:paraId="091120F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64D92946" w14:textId="77777777" w:rsidTr="00316499">
              <w:trPr>
                <w:tblHeader/>
                <w:jc w:val="center"/>
              </w:trPr>
              <w:tc>
                <w:tcPr>
                  <w:tcW w:w="235" w:type="pct"/>
                  <w:vMerge/>
                  <w:vAlign w:val="center"/>
                </w:tcPr>
                <w:p w14:paraId="66B265B1"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64F42A9D"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0613B7C8"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3×31+</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3×27.5+27</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m</w:t>
                  </w:r>
                  <w:r w:rsidRPr="000B2940">
                    <w:rPr>
                      <w:rFonts w:ascii="Times New Roman" w:eastAsia="仿宋" w:hAnsi="Times New Roman" w:cs="Times New Roman"/>
                      <w:color w:val="000000"/>
                      <w:szCs w:val="21"/>
                    </w:rPr>
                    <w:t>小箱梁</w:t>
                  </w:r>
                </w:p>
              </w:tc>
              <w:tc>
                <w:tcPr>
                  <w:tcW w:w="1363" w:type="pct"/>
                  <w:vMerge/>
                  <w:vAlign w:val="center"/>
                </w:tcPr>
                <w:p w14:paraId="3D7E38F7"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510" w:type="pct"/>
                  <w:vMerge/>
                  <w:vAlign w:val="center"/>
                </w:tcPr>
                <w:p w14:paraId="2E5C363F"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258" w:type="pct"/>
                  <w:vMerge/>
                  <w:vAlign w:val="center"/>
                </w:tcPr>
                <w:p w14:paraId="2299D28D"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1171" w:type="pct"/>
                  <w:vMerge/>
                  <w:vAlign w:val="center"/>
                </w:tcPr>
                <w:p w14:paraId="022F1F87"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r>
            <w:tr w:rsidR="000B2940" w:rsidRPr="000B2940" w14:paraId="216C588B" w14:textId="77777777" w:rsidTr="00316499">
              <w:trPr>
                <w:tblHeader/>
                <w:jc w:val="center"/>
              </w:trPr>
              <w:tc>
                <w:tcPr>
                  <w:tcW w:w="235" w:type="pct"/>
                  <w:vMerge/>
                  <w:vAlign w:val="center"/>
                </w:tcPr>
                <w:p w14:paraId="7A115B37"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6E53655"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22621D58"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4×31+4×31m</w:t>
                  </w:r>
                  <w:r w:rsidRPr="000B2940">
                    <w:rPr>
                      <w:rFonts w:ascii="Times New Roman" w:eastAsia="仿宋" w:hAnsi="Times New Roman" w:cs="Times New Roman"/>
                      <w:color w:val="000000"/>
                      <w:szCs w:val="21"/>
                    </w:rPr>
                    <w:t>小箱梁</w:t>
                  </w:r>
                </w:p>
              </w:tc>
              <w:tc>
                <w:tcPr>
                  <w:tcW w:w="1363" w:type="pct"/>
                  <w:vMerge/>
                  <w:vAlign w:val="center"/>
                </w:tcPr>
                <w:p w14:paraId="290C70DE"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510" w:type="pct"/>
                  <w:vMerge/>
                  <w:vAlign w:val="center"/>
                </w:tcPr>
                <w:p w14:paraId="5D52BB74"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258" w:type="pct"/>
                  <w:vMerge/>
                  <w:vAlign w:val="center"/>
                </w:tcPr>
                <w:p w14:paraId="49EE43EE"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1171" w:type="pct"/>
                  <w:vMerge/>
                  <w:vAlign w:val="center"/>
                </w:tcPr>
                <w:p w14:paraId="54B0E5CA"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r>
            <w:tr w:rsidR="000B2940" w:rsidRPr="000B2940" w14:paraId="31F1F3D5" w14:textId="77777777" w:rsidTr="00316499">
              <w:trPr>
                <w:tblHeader/>
                <w:jc w:val="center"/>
              </w:trPr>
              <w:tc>
                <w:tcPr>
                  <w:tcW w:w="235" w:type="pct"/>
                  <w:vMerge/>
                  <w:vAlign w:val="center"/>
                </w:tcPr>
                <w:p w14:paraId="548D7E06"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5328887E"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55091B38"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44m</w:t>
                  </w:r>
                  <w:r w:rsidRPr="000B2940">
                    <w:rPr>
                      <w:rFonts w:ascii="Times New Roman" w:eastAsia="仿宋" w:hAnsi="Times New Roman" w:cs="Times New Roman"/>
                      <w:color w:val="000000"/>
                      <w:szCs w:val="21"/>
                    </w:rPr>
                    <w:t>钢混叠合梁</w:t>
                  </w:r>
                </w:p>
              </w:tc>
              <w:tc>
                <w:tcPr>
                  <w:tcW w:w="1363" w:type="pct"/>
                  <w:vMerge w:val="restart"/>
                  <w:vAlign w:val="center"/>
                </w:tcPr>
                <w:p w14:paraId="59661E3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标准跨径分别为</w:t>
                  </w:r>
                  <w:r w:rsidRPr="000B2940">
                    <w:rPr>
                      <w:rFonts w:ascii="Times New Roman" w:eastAsia="仿宋" w:hAnsi="Times New Roman" w:cs="Times New Roman"/>
                      <w:color w:val="000000"/>
                      <w:szCs w:val="21"/>
                    </w:rPr>
                    <w:t xml:space="preserve">44m </w:t>
                  </w:r>
                  <w:r w:rsidRPr="000B2940">
                    <w:rPr>
                      <w:rFonts w:ascii="Times New Roman" w:eastAsia="仿宋" w:hAnsi="Times New Roman" w:cs="Times New Roman"/>
                      <w:color w:val="000000"/>
                      <w:szCs w:val="21"/>
                    </w:rPr>
                    <w:t>和</w:t>
                  </w:r>
                  <w:r w:rsidRPr="000B2940">
                    <w:rPr>
                      <w:rFonts w:ascii="Times New Roman" w:eastAsia="仿宋" w:hAnsi="Times New Roman" w:cs="Times New Roman"/>
                      <w:color w:val="000000"/>
                      <w:szCs w:val="21"/>
                    </w:rPr>
                    <w:t>50m</w:t>
                  </w:r>
                  <w:r w:rsidRPr="000B2940">
                    <w:rPr>
                      <w:rFonts w:ascii="Times New Roman" w:eastAsia="仿宋" w:hAnsi="Times New Roman" w:cs="Times New Roman"/>
                      <w:color w:val="000000"/>
                      <w:szCs w:val="21"/>
                    </w:rPr>
                    <w:t>。跨中梁高均为</w:t>
                  </w:r>
                  <w:r w:rsidRPr="000B2940">
                    <w:rPr>
                      <w:rFonts w:ascii="Times New Roman" w:eastAsia="仿宋" w:hAnsi="Times New Roman" w:cs="Times New Roman"/>
                      <w:color w:val="000000"/>
                      <w:szCs w:val="21"/>
                    </w:rPr>
                    <w:t>2.54m</w:t>
                  </w:r>
                  <w:r w:rsidRPr="000B2940">
                    <w:rPr>
                      <w:rFonts w:ascii="Times New Roman" w:eastAsia="仿宋" w:hAnsi="Times New Roman" w:cs="Times New Roman"/>
                      <w:color w:val="000000"/>
                      <w:szCs w:val="21"/>
                    </w:rPr>
                    <w:t>（含桥面板），支点梁高均为</w:t>
                  </w:r>
                  <w:r w:rsidRPr="000B2940">
                    <w:rPr>
                      <w:rFonts w:ascii="Times New Roman" w:eastAsia="仿宋" w:hAnsi="Times New Roman" w:cs="Times New Roman"/>
                      <w:color w:val="000000"/>
                      <w:szCs w:val="21"/>
                    </w:rPr>
                    <w:t>1.7m</w:t>
                  </w:r>
                  <w:r w:rsidRPr="000B2940">
                    <w:rPr>
                      <w:rFonts w:ascii="Times New Roman" w:eastAsia="仿宋" w:hAnsi="Times New Roman" w:cs="Times New Roman"/>
                      <w:color w:val="000000"/>
                      <w:szCs w:val="21"/>
                    </w:rPr>
                    <w:t>（含桥面板），桥面板厚</w:t>
                  </w:r>
                  <w:r w:rsidRPr="000B2940">
                    <w:rPr>
                      <w:rFonts w:ascii="Times New Roman" w:eastAsia="仿宋" w:hAnsi="Times New Roman" w:cs="Times New Roman"/>
                      <w:color w:val="000000"/>
                      <w:szCs w:val="21"/>
                    </w:rPr>
                    <w:t>0.26</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0.32m</w:t>
                  </w:r>
                  <w:r w:rsidRPr="000B2940">
                    <w:rPr>
                      <w:rFonts w:ascii="Times New Roman" w:eastAsia="仿宋" w:hAnsi="Times New Roman" w:cs="Times New Roman"/>
                      <w:color w:val="000000"/>
                      <w:szCs w:val="21"/>
                    </w:rPr>
                    <w:t>。</w:t>
                  </w:r>
                </w:p>
              </w:tc>
              <w:tc>
                <w:tcPr>
                  <w:tcW w:w="510" w:type="pct"/>
                  <w:vMerge w:val="restart"/>
                  <w:vAlign w:val="center"/>
                </w:tcPr>
                <w:p w14:paraId="3DA1186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w:t>
                  </w:r>
                </w:p>
              </w:tc>
              <w:tc>
                <w:tcPr>
                  <w:tcW w:w="258" w:type="pct"/>
                  <w:vMerge w:val="restart"/>
                  <w:vAlign w:val="center"/>
                </w:tcPr>
                <w:p w14:paraId="68317EF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Merge w:val="restart"/>
                  <w:vAlign w:val="center"/>
                </w:tcPr>
                <w:p w14:paraId="4DE0538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33B9D73A" w14:textId="77777777" w:rsidTr="00316499">
              <w:trPr>
                <w:tblHeader/>
                <w:jc w:val="center"/>
              </w:trPr>
              <w:tc>
                <w:tcPr>
                  <w:tcW w:w="235" w:type="pct"/>
                  <w:vMerge/>
                  <w:vAlign w:val="center"/>
                </w:tcPr>
                <w:p w14:paraId="2A240148"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4251E4E6"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5AC718CE"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50m</w:t>
                  </w:r>
                  <w:r w:rsidRPr="000B2940">
                    <w:rPr>
                      <w:rFonts w:ascii="Times New Roman" w:eastAsia="仿宋" w:hAnsi="Times New Roman" w:cs="Times New Roman"/>
                      <w:color w:val="000000"/>
                      <w:szCs w:val="21"/>
                    </w:rPr>
                    <w:t>钢混叠合梁</w:t>
                  </w:r>
                </w:p>
              </w:tc>
              <w:tc>
                <w:tcPr>
                  <w:tcW w:w="1363" w:type="pct"/>
                  <w:vMerge/>
                  <w:vAlign w:val="center"/>
                </w:tcPr>
                <w:p w14:paraId="230F7B18"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510" w:type="pct"/>
                  <w:vMerge/>
                  <w:vAlign w:val="center"/>
                </w:tcPr>
                <w:p w14:paraId="23F1FC8C"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258" w:type="pct"/>
                  <w:vMerge/>
                  <w:vAlign w:val="center"/>
                </w:tcPr>
                <w:p w14:paraId="15723C83"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1171" w:type="pct"/>
                  <w:vMerge/>
                  <w:vAlign w:val="center"/>
                </w:tcPr>
                <w:p w14:paraId="5A88232A"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r>
            <w:tr w:rsidR="000B2940" w:rsidRPr="000B2940" w14:paraId="23BDEF4A" w14:textId="77777777" w:rsidTr="00316499">
              <w:trPr>
                <w:tblHeader/>
                <w:jc w:val="center"/>
              </w:trPr>
              <w:tc>
                <w:tcPr>
                  <w:tcW w:w="235" w:type="pct"/>
                  <w:vMerge/>
                  <w:vAlign w:val="center"/>
                </w:tcPr>
                <w:p w14:paraId="7B82A528"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5E06EE9C"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4AFCB2E9"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5B685F1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4E16173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11229.75</w:t>
                  </w:r>
                </w:p>
              </w:tc>
              <w:tc>
                <w:tcPr>
                  <w:tcW w:w="258" w:type="pct"/>
                  <w:vAlign w:val="center"/>
                </w:tcPr>
                <w:p w14:paraId="40860CA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71A00A7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2D3B4651" w14:textId="77777777" w:rsidTr="00316499">
              <w:trPr>
                <w:tblHeader/>
                <w:jc w:val="center"/>
              </w:trPr>
              <w:tc>
                <w:tcPr>
                  <w:tcW w:w="235" w:type="pct"/>
                  <w:vMerge/>
                  <w:vAlign w:val="center"/>
                </w:tcPr>
                <w:p w14:paraId="4891BA21"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199E726F"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跨孙安路桥</w:t>
                  </w:r>
                </w:p>
              </w:tc>
              <w:tc>
                <w:tcPr>
                  <w:tcW w:w="916" w:type="pct"/>
                  <w:vAlign w:val="center"/>
                </w:tcPr>
                <w:p w14:paraId="6E98DC1F"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3×31</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31+35+31</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3×31</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m</w:t>
                  </w:r>
                  <w:r w:rsidRPr="000B2940">
                    <w:rPr>
                      <w:rFonts w:ascii="Times New Roman" w:eastAsia="仿宋" w:hAnsi="Times New Roman" w:cs="Times New Roman"/>
                      <w:color w:val="000000"/>
                      <w:szCs w:val="21"/>
                    </w:rPr>
                    <w:t>简支小箱梁</w:t>
                  </w:r>
                </w:p>
              </w:tc>
              <w:tc>
                <w:tcPr>
                  <w:tcW w:w="1363" w:type="pct"/>
                  <w:vAlign w:val="center"/>
                </w:tcPr>
                <w:p w14:paraId="79417C42"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6048D88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18</w:t>
                  </w:r>
                </w:p>
              </w:tc>
              <w:tc>
                <w:tcPr>
                  <w:tcW w:w="258" w:type="pct"/>
                  <w:vAlign w:val="center"/>
                </w:tcPr>
                <w:p w14:paraId="65A68F5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41D5416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1E860CC0" w14:textId="77777777" w:rsidTr="00316499">
              <w:trPr>
                <w:tblHeader/>
                <w:jc w:val="center"/>
              </w:trPr>
              <w:tc>
                <w:tcPr>
                  <w:tcW w:w="235" w:type="pct"/>
                  <w:vMerge/>
                  <w:vAlign w:val="center"/>
                </w:tcPr>
                <w:p w14:paraId="56055DDA"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26EE5887"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restart"/>
                  <w:vAlign w:val="center"/>
                </w:tcPr>
                <w:p w14:paraId="20C6EED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小箱梁支座</w:t>
                  </w:r>
                  <w:r w:rsidRPr="000B2940">
                    <w:rPr>
                      <w:rFonts w:ascii="Times New Roman" w:eastAsia="仿宋" w:hAnsi="Times New Roman" w:cs="Times New Roman"/>
                      <w:color w:val="000000"/>
                      <w:szCs w:val="21"/>
                    </w:rPr>
                    <w:t xml:space="preserve"> </w:t>
                  </w:r>
                </w:p>
              </w:tc>
              <w:tc>
                <w:tcPr>
                  <w:tcW w:w="1363" w:type="pct"/>
                  <w:vAlign w:val="center"/>
                </w:tcPr>
                <w:p w14:paraId="0AC55FA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采用</w:t>
                  </w:r>
                  <w:r w:rsidRPr="000B2940">
                    <w:rPr>
                      <w:rFonts w:ascii="Times New Roman" w:eastAsia="仿宋" w:hAnsi="Times New Roman" w:cs="Times New Roman"/>
                      <w:color w:val="000000"/>
                      <w:szCs w:val="21"/>
                    </w:rPr>
                    <w:t xml:space="preserve"> GJZ350×500×99mm </w:t>
                  </w:r>
                  <w:r w:rsidRPr="000B2940">
                    <w:rPr>
                      <w:rFonts w:ascii="Times New Roman" w:eastAsia="仿宋" w:hAnsi="Times New Roman" w:cs="Times New Roman"/>
                      <w:color w:val="000000"/>
                      <w:szCs w:val="21"/>
                    </w:rPr>
                    <w:t>板式橡胶支座</w:t>
                  </w:r>
                </w:p>
              </w:tc>
              <w:tc>
                <w:tcPr>
                  <w:tcW w:w="510" w:type="pct"/>
                  <w:vAlign w:val="center"/>
                </w:tcPr>
                <w:p w14:paraId="50F2A62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258" w:type="pct"/>
                  <w:vAlign w:val="center"/>
                </w:tcPr>
                <w:p w14:paraId="07DD6AB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171" w:type="pct"/>
                  <w:vAlign w:val="center"/>
                </w:tcPr>
                <w:p w14:paraId="5453663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5A194A67" w14:textId="77777777" w:rsidTr="00316499">
              <w:trPr>
                <w:tblHeader/>
                <w:jc w:val="center"/>
              </w:trPr>
              <w:tc>
                <w:tcPr>
                  <w:tcW w:w="235" w:type="pct"/>
                  <w:vMerge/>
                  <w:vAlign w:val="center"/>
                </w:tcPr>
                <w:p w14:paraId="17A3EC62"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6B01BC9"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Merge/>
                  <w:vAlign w:val="center"/>
                </w:tcPr>
                <w:p w14:paraId="2D2699A1" w14:textId="77777777" w:rsidR="000B2940" w:rsidRPr="000B2940" w:rsidRDefault="000B2940" w:rsidP="000B2940">
                  <w:pPr>
                    <w:jc w:val="center"/>
                    <w:rPr>
                      <w:rFonts w:ascii="Times New Roman" w:eastAsia="仿宋" w:hAnsi="Times New Roman" w:cs="Times New Roman"/>
                      <w:color w:val="000000"/>
                      <w:szCs w:val="21"/>
                    </w:rPr>
                  </w:pPr>
                </w:p>
              </w:tc>
              <w:tc>
                <w:tcPr>
                  <w:tcW w:w="1363" w:type="pct"/>
                  <w:vAlign w:val="center"/>
                </w:tcPr>
                <w:p w14:paraId="3CE0846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 xml:space="preserve">GJZ350×600×99mm </w:t>
                  </w:r>
                  <w:r w:rsidRPr="000B2940">
                    <w:rPr>
                      <w:rFonts w:ascii="Times New Roman" w:eastAsia="仿宋" w:hAnsi="Times New Roman" w:cs="Times New Roman"/>
                      <w:color w:val="000000"/>
                      <w:szCs w:val="21"/>
                    </w:rPr>
                    <w:t>板式橡胶支座</w:t>
                  </w:r>
                </w:p>
              </w:tc>
              <w:tc>
                <w:tcPr>
                  <w:tcW w:w="510" w:type="pct"/>
                  <w:vAlign w:val="center"/>
                </w:tcPr>
                <w:p w14:paraId="0C43AE1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258" w:type="pct"/>
                  <w:vAlign w:val="center"/>
                </w:tcPr>
                <w:p w14:paraId="1B79B5C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1171" w:type="pct"/>
                  <w:vAlign w:val="center"/>
                </w:tcPr>
                <w:p w14:paraId="273FEAA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3F47FECB" w14:textId="77777777" w:rsidTr="00316499">
              <w:trPr>
                <w:tblHeader/>
                <w:jc w:val="center"/>
              </w:trPr>
              <w:tc>
                <w:tcPr>
                  <w:tcW w:w="235" w:type="pct"/>
                  <w:vMerge/>
                  <w:vAlign w:val="center"/>
                </w:tcPr>
                <w:p w14:paraId="17482D6F"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4703B0E6"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73A63C85"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 xml:space="preserve">C30 </w:t>
                  </w:r>
                  <w:r w:rsidRPr="000B2940">
                    <w:rPr>
                      <w:rFonts w:ascii="Times New Roman" w:eastAsia="仿宋" w:hAnsi="Times New Roman" w:cs="Times New Roman"/>
                      <w:color w:val="000000"/>
                      <w:szCs w:val="21"/>
                    </w:rPr>
                    <w:t>钢筋砼搭板</w:t>
                  </w:r>
                </w:p>
              </w:tc>
              <w:tc>
                <w:tcPr>
                  <w:tcW w:w="1363" w:type="pct"/>
                  <w:vAlign w:val="center"/>
                </w:tcPr>
                <w:p w14:paraId="4B6CB9C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251F935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w:t>
                  </w:r>
                </w:p>
              </w:tc>
              <w:tc>
                <w:tcPr>
                  <w:tcW w:w="258" w:type="pct"/>
                  <w:vAlign w:val="center"/>
                </w:tcPr>
                <w:p w14:paraId="4764ED4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w:t>
                  </w:r>
                </w:p>
              </w:tc>
              <w:tc>
                <w:tcPr>
                  <w:tcW w:w="1171" w:type="pct"/>
                  <w:vAlign w:val="center"/>
                </w:tcPr>
                <w:p w14:paraId="05EF101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在台后机动车道范围内设置</w:t>
                  </w:r>
                </w:p>
              </w:tc>
            </w:tr>
            <w:tr w:rsidR="000B2940" w:rsidRPr="000B2940" w14:paraId="47FA8C04" w14:textId="77777777" w:rsidTr="00316499">
              <w:trPr>
                <w:tblHeader/>
                <w:jc w:val="center"/>
              </w:trPr>
              <w:tc>
                <w:tcPr>
                  <w:tcW w:w="235" w:type="pct"/>
                  <w:vMerge/>
                  <w:vAlign w:val="center"/>
                </w:tcPr>
                <w:p w14:paraId="48068870"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3DAD1099"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3362843E"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6577FD0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473248A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5022.50</w:t>
                  </w:r>
                </w:p>
              </w:tc>
              <w:tc>
                <w:tcPr>
                  <w:tcW w:w="258" w:type="pct"/>
                  <w:vAlign w:val="center"/>
                </w:tcPr>
                <w:p w14:paraId="6F1A5CC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r w:rsidRPr="000B2940">
                    <w:rPr>
                      <w:rFonts w:ascii="Times New Roman" w:eastAsia="仿宋" w:hAnsi="Times New Roman" w:cs="Times New Roman"/>
                      <w:color w:val="000000"/>
                      <w:kern w:val="44"/>
                      <w:szCs w:val="21"/>
                      <w:lang w:val="zh-CN"/>
                    </w:rPr>
                    <w:t xml:space="preserve"> </w:t>
                  </w:r>
                </w:p>
              </w:tc>
              <w:tc>
                <w:tcPr>
                  <w:tcW w:w="1171" w:type="pct"/>
                  <w:vAlign w:val="center"/>
                </w:tcPr>
                <w:p w14:paraId="6167036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44FD7AC5" w14:textId="77777777" w:rsidTr="00316499">
              <w:trPr>
                <w:tblHeader/>
                <w:jc w:val="center"/>
              </w:trPr>
              <w:tc>
                <w:tcPr>
                  <w:tcW w:w="235" w:type="pct"/>
                  <w:vMerge/>
                  <w:vAlign w:val="center"/>
                </w:tcPr>
                <w:p w14:paraId="71DA4A1F"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5E5A6AD7"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西庄桥</w:t>
                  </w:r>
                </w:p>
              </w:tc>
              <w:tc>
                <w:tcPr>
                  <w:tcW w:w="916" w:type="pct"/>
                  <w:vAlign w:val="center"/>
                </w:tcPr>
                <w:p w14:paraId="4DC1A361"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1-10m</w:t>
                  </w:r>
                  <w:r w:rsidRPr="000B2940">
                    <w:rPr>
                      <w:rFonts w:ascii="Times New Roman" w:eastAsia="仿宋" w:hAnsi="Times New Roman" w:cs="Times New Roman"/>
                      <w:color w:val="000000"/>
                      <w:szCs w:val="21"/>
                    </w:rPr>
                    <w:t>简支板梁</w:t>
                  </w:r>
                </w:p>
              </w:tc>
              <w:tc>
                <w:tcPr>
                  <w:tcW w:w="1363" w:type="pct"/>
                  <w:vAlign w:val="center"/>
                </w:tcPr>
                <w:p w14:paraId="18A5A1F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跨径</w:t>
                  </w:r>
                  <w:r w:rsidRPr="000B2940">
                    <w:rPr>
                      <w:rFonts w:ascii="Times New Roman" w:eastAsia="仿宋" w:hAnsi="Times New Roman" w:cs="Times New Roman"/>
                      <w:color w:val="000000"/>
                      <w:szCs w:val="21"/>
                    </w:rPr>
                    <w:t xml:space="preserve">10m </w:t>
                  </w:r>
                  <w:r w:rsidRPr="000B2940">
                    <w:rPr>
                      <w:rFonts w:ascii="Times New Roman" w:eastAsia="仿宋" w:hAnsi="Times New Roman" w:cs="Times New Roman"/>
                      <w:color w:val="000000"/>
                      <w:szCs w:val="21"/>
                    </w:rPr>
                    <w:t>的先张法预应力混凝土空心板梁，梁高</w:t>
                  </w:r>
                  <w:r w:rsidRPr="000B2940">
                    <w:rPr>
                      <w:rFonts w:ascii="Times New Roman" w:eastAsia="仿宋" w:hAnsi="Times New Roman" w:cs="Times New Roman"/>
                      <w:color w:val="000000"/>
                      <w:szCs w:val="21"/>
                    </w:rPr>
                    <w:t>60cm</w:t>
                  </w:r>
                  <w:r w:rsidRPr="000B2940">
                    <w:rPr>
                      <w:rFonts w:ascii="Times New Roman" w:eastAsia="仿宋" w:hAnsi="Times New Roman" w:cs="Times New Roman"/>
                      <w:color w:val="000000"/>
                      <w:szCs w:val="21"/>
                    </w:rPr>
                    <w:t>，中梁宽为</w:t>
                  </w:r>
                  <w:r w:rsidRPr="000B2940">
                    <w:rPr>
                      <w:rFonts w:ascii="Times New Roman" w:eastAsia="仿宋" w:hAnsi="Times New Roman" w:cs="Times New Roman"/>
                      <w:color w:val="000000"/>
                      <w:szCs w:val="21"/>
                    </w:rPr>
                    <w:t>99cm</w:t>
                  </w:r>
                  <w:r w:rsidRPr="000B2940">
                    <w:rPr>
                      <w:rFonts w:ascii="Times New Roman" w:eastAsia="仿宋" w:hAnsi="Times New Roman" w:cs="Times New Roman"/>
                      <w:color w:val="000000"/>
                      <w:szCs w:val="21"/>
                    </w:rPr>
                    <w:t>，左幅边梁宽</w:t>
                  </w:r>
                  <w:r w:rsidRPr="000B2940">
                    <w:rPr>
                      <w:rFonts w:ascii="Times New Roman" w:eastAsia="仿宋" w:hAnsi="Times New Roman" w:cs="Times New Roman"/>
                      <w:color w:val="000000"/>
                      <w:szCs w:val="21"/>
                    </w:rPr>
                    <w:t>122cm</w:t>
                  </w:r>
                  <w:r w:rsidRPr="000B2940">
                    <w:rPr>
                      <w:rFonts w:ascii="Times New Roman" w:eastAsia="仿宋" w:hAnsi="Times New Roman" w:cs="Times New Roman"/>
                      <w:color w:val="000000"/>
                      <w:szCs w:val="21"/>
                    </w:rPr>
                    <w:t>，右幅边梁宽</w:t>
                  </w:r>
                  <w:r w:rsidRPr="000B2940">
                    <w:rPr>
                      <w:rFonts w:ascii="Times New Roman" w:eastAsia="仿宋" w:hAnsi="Times New Roman" w:cs="Times New Roman"/>
                      <w:color w:val="000000"/>
                      <w:szCs w:val="21"/>
                    </w:rPr>
                    <w:t>117cm</w:t>
                  </w:r>
                  <w:r w:rsidRPr="000B2940">
                    <w:rPr>
                      <w:rFonts w:ascii="Times New Roman" w:eastAsia="仿宋" w:hAnsi="Times New Roman" w:cs="Times New Roman"/>
                      <w:color w:val="000000"/>
                      <w:szCs w:val="21"/>
                    </w:rPr>
                    <w:t>。梁中心间距为</w:t>
                  </w:r>
                  <w:r w:rsidRPr="000B2940">
                    <w:rPr>
                      <w:rFonts w:ascii="Times New Roman" w:eastAsia="仿宋" w:hAnsi="Times New Roman" w:cs="Times New Roman"/>
                      <w:color w:val="000000"/>
                      <w:szCs w:val="21"/>
                    </w:rPr>
                    <w:t>100cm</w:t>
                  </w:r>
                  <w:r w:rsidRPr="000B2940">
                    <w:rPr>
                      <w:rFonts w:ascii="Times New Roman" w:eastAsia="仿宋" w:hAnsi="Times New Roman" w:cs="Times New Roman"/>
                      <w:color w:val="000000"/>
                      <w:szCs w:val="21"/>
                    </w:rPr>
                    <w:t>，板梁间采用湿接绞缝连接</w:t>
                  </w:r>
                </w:p>
              </w:tc>
              <w:tc>
                <w:tcPr>
                  <w:tcW w:w="510" w:type="pct"/>
                  <w:vAlign w:val="center"/>
                </w:tcPr>
                <w:p w14:paraId="2542955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w:t>
                  </w:r>
                </w:p>
              </w:tc>
              <w:tc>
                <w:tcPr>
                  <w:tcW w:w="258" w:type="pct"/>
                  <w:vAlign w:val="center"/>
                </w:tcPr>
                <w:p w14:paraId="0668B91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7A91C34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2B03A3AF" w14:textId="77777777" w:rsidTr="00316499">
              <w:trPr>
                <w:tblHeader/>
                <w:jc w:val="center"/>
              </w:trPr>
              <w:tc>
                <w:tcPr>
                  <w:tcW w:w="235" w:type="pct"/>
                  <w:vMerge/>
                  <w:vAlign w:val="center"/>
                </w:tcPr>
                <w:p w14:paraId="4B5BBAB2"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1916246B"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017FE9FA"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233FCBC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61794E5C"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394.84</w:t>
                  </w:r>
                </w:p>
              </w:tc>
              <w:tc>
                <w:tcPr>
                  <w:tcW w:w="258" w:type="pct"/>
                  <w:vAlign w:val="center"/>
                </w:tcPr>
                <w:p w14:paraId="05C0063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32BA2AA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6EEEB3A3" w14:textId="77777777" w:rsidTr="00316499">
              <w:trPr>
                <w:tblHeader/>
                <w:jc w:val="center"/>
              </w:trPr>
              <w:tc>
                <w:tcPr>
                  <w:tcW w:w="235" w:type="pct"/>
                  <w:vMerge/>
                  <w:vAlign w:val="center"/>
                </w:tcPr>
                <w:p w14:paraId="45AB47F1"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56F3BA72"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里新桥</w:t>
                  </w:r>
                </w:p>
              </w:tc>
              <w:tc>
                <w:tcPr>
                  <w:tcW w:w="916" w:type="pct"/>
                  <w:vAlign w:val="center"/>
                </w:tcPr>
                <w:p w14:paraId="5F4495B5"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1-10m</w:t>
                  </w:r>
                  <w:r w:rsidRPr="000B2940">
                    <w:rPr>
                      <w:rFonts w:ascii="Times New Roman" w:eastAsia="仿宋" w:hAnsi="Times New Roman" w:cs="Times New Roman"/>
                      <w:color w:val="000000"/>
                      <w:szCs w:val="21"/>
                    </w:rPr>
                    <w:t>简支板梁</w:t>
                  </w:r>
                </w:p>
              </w:tc>
              <w:tc>
                <w:tcPr>
                  <w:tcW w:w="1363" w:type="pct"/>
                  <w:vAlign w:val="center"/>
                </w:tcPr>
                <w:p w14:paraId="653028F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跨径</w:t>
                  </w:r>
                  <w:r w:rsidRPr="000B2940">
                    <w:rPr>
                      <w:rFonts w:ascii="Times New Roman" w:eastAsia="仿宋" w:hAnsi="Times New Roman" w:cs="Times New Roman"/>
                      <w:color w:val="000000"/>
                      <w:szCs w:val="21"/>
                    </w:rPr>
                    <w:t>10m</w:t>
                  </w:r>
                  <w:r w:rsidRPr="000B2940">
                    <w:rPr>
                      <w:rFonts w:ascii="Times New Roman" w:eastAsia="仿宋" w:hAnsi="Times New Roman" w:cs="Times New Roman"/>
                      <w:color w:val="000000"/>
                      <w:szCs w:val="21"/>
                    </w:rPr>
                    <w:t>的先张法预应力混凝土空心板梁，梁高</w:t>
                  </w:r>
                  <w:r w:rsidRPr="000B2940">
                    <w:rPr>
                      <w:rFonts w:ascii="Times New Roman" w:eastAsia="仿宋" w:hAnsi="Times New Roman" w:cs="Times New Roman"/>
                      <w:color w:val="000000"/>
                      <w:szCs w:val="21"/>
                    </w:rPr>
                    <w:t>60cm</w:t>
                  </w:r>
                  <w:r w:rsidRPr="000B2940">
                    <w:rPr>
                      <w:rFonts w:ascii="Times New Roman" w:eastAsia="仿宋" w:hAnsi="Times New Roman" w:cs="Times New Roman"/>
                      <w:color w:val="000000"/>
                      <w:szCs w:val="21"/>
                    </w:rPr>
                    <w:t>，中梁宽为</w:t>
                  </w:r>
                  <w:r w:rsidRPr="000B2940">
                    <w:rPr>
                      <w:rFonts w:ascii="Times New Roman" w:eastAsia="仿宋" w:hAnsi="Times New Roman" w:cs="Times New Roman"/>
                      <w:color w:val="000000"/>
                      <w:szCs w:val="21"/>
                    </w:rPr>
                    <w:t>99cm</w:t>
                  </w:r>
                  <w:r w:rsidRPr="000B2940">
                    <w:rPr>
                      <w:rFonts w:ascii="Times New Roman" w:eastAsia="仿宋" w:hAnsi="Times New Roman" w:cs="Times New Roman"/>
                      <w:color w:val="000000"/>
                      <w:szCs w:val="21"/>
                    </w:rPr>
                    <w:t>，左、右幅边梁宽</w:t>
                  </w:r>
                  <w:r w:rsidRPr="000B2940">
                    <w:rPr>
                      <w:rFonts w:ascii="Times New Roman" w:eastAsia="仿宋" w:hAnsi="Times New Roman" w:cs="Times New Roman"/>
                      <w:color w:val="000000"/>
                      <w:szCs w:val="21"/>
                    </w:rPr>
                    <w:t>117cm</w:t>
                  </w:r>
                  <w:r w:rsidRPr="000B2940">
                    <w:rPr>
                      <w:rFonts w:ascii="Times New Roman" w:eastAsia="仿宋" w:hAnsi="Times New Roman" w:cs="Times New Roman"/>
                      <w:color w:val="000000"/>
                      <w:szCs w:val="21"/>
                    </w:rPr>
                    <w:t>。梁中心间距为</w:t>
                  </w:r>
                  <w:r w:rsidRPr="000B2940">
                    <w:rPr>
                      <w:rFonts w:ascii="Times New Roman" w:eastAsia="仿宋" w:hAnsi="Times New Roman" w:cs="Times New Roman"/>
                      <w:color w:val="000000"/>
                      <w:szCs w:val="21"/>
                    </w:rPr>
                    <w:t>100 cm</w:t>
                  </w:r>
                  <w:r w:rsidRPr="000B2940">
                    <w:rPr>
                      <w:rFonts w:ascii="Times New Roman" w:eastAsia="仿宋" w:hAnsi="Times New Roman" w:cs="Times New Roman"/>
                      <w:color w:val="000000"/>
                      <w:szCs w:val="21"/>
                    </w:rPr>
                    <w:t>，板梁间采用湿接绞缝连接</w:t>
                  </w:r>
                </w:p>
              </w:tc>
              <w:tc>
                <w:tcPr>
                  <w:tcW w:w="510" w:type="pct"/>
                  <w:vAlign w:val="center"/>
                </w:tcPr>
                <w:p w14:paraId="03A0F21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8</w:t>
                  </w:r>
                </w:p>
              </w:tc>
              <w:tc>
                <w:tcPr>
                  <w:tcW w:w="258" w:type="pct"/>
                  <w:vAlign w:val="center"/>
                </w:tcPr>
                <w:p w14:paraId="50731139"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6968A77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44E9D61E" w14:textId="77777777" w:rsidTr="00316499">
              <w:trPr>
                <w:tblHeader/>
                <w:jc w:val="center"/>
              </w:trPr>
              <w:tc>
                <w:tcPr>
                  <w:tcW w:w="235" w:type="pct"/>
                  <w:vMerge/>
                  <w:vAlign w:val="center"/>
                </w:tcPr>
                <w:p w14:paraId="566E61C2"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63A93EE5"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6EDEB4D9"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70CCEAFB"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005F8CA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340.10</w:t>
                  </w:r>
                </w:p>
              </w:tc>
              <w:tc>
                <w:tcPr>
                  <w:tcW w:w="258" w:type="pct"/>
                  <w:vAlign w:val="center"/>
                </w:tcPr>
                <w:p w14:paraId="6CA3CB0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62B13FC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2D80CE88" w14:textId="77777777" w:rsidTr="00316499">
              <w:trPr>
                <w:tblHeader/>
                <w:jc w:val="center"/>
              </w:trPr>
              <w:tc>
                <w:tcPr>
                  <w:tcW w:w="235" w:type="pct"/>
                  <w:vMerge/>
                  <w:vAlign w:val="center"/>
                </w:tcPr>
                <w:p w14:paraId="59C828A5"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6ECC236C"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李庄桥</w:t>
                  </w:r>
                </w:p>
              </w:tc>
              <w:tc>
                <w:tcPr>
                  <w:tcW w:w="916" w:type="pct"/>
                  <w:vAlign w:val="center"/>
                </w:tcPr>
                <w:p w14:paraId="2877CC23"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1-10m</w:t>
                  </w:r>
                  <w:r w:rsidRPr="000B2940">
                    <w:rPr>
                      <w:rFonts w:ascii="Times New Roman" w:eastAsia="仿宋" w:hAnsi="Times New Roman" w:cs="Times New Roman"/>
                      <w:color w:val="000000"/>
                      <w:szCs w:val="21"/>
                    </w:rPr>
                    <w:t>简支板梁</w:t>
                  </w:r>
                </w:p>
              </w:tc>
              <w:tc>
                <w:tcPr>
                  <w:tcW w:w="1363" w:type="pct"/>
                  <w:vAlign w:val="center"/>
                </w:tcPr>
                <w:p w14:paraId="16DF35C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跨径</w:t>
                  </w:r>
                  <w:r w:rsidRPr="000B2940">
                    <w:rPr>
                      <w:rFonts w:ascii="Times New Roman" w:eastAsia="仿宋" w:hAnsi="Times New Roman" w:cs="Times New Roman"/>
                      <w:color w:val="000000"/>
                      <w:szCs w:val="21"/>
                    </w:rPr>
                    <w:t xml:space="preserve">10m </w:t>
                  </w:r>
                  <w:r w:rsidRPr="000B2940">
                    <w:rPr>
                      <w:rFonts w:ascii="Times New Roman" w:eastAsia="仿宋" w:hAnsi="Times New Roman" w:cs="Times New Roman"/>
                      <w:color w:val="000000"/>
                      <w:szCs w:val="21"/>
                    </w:rPr>
                    <w:t>的先张法预应力混凝土空心板梁，梁高</w:t>
                  </w:r>
                  <w:r w:rsidRPr="000B2940">
                    <w:rPr>
                      <w:rFonts w:ascii="Times New Roman" w:eastAsia="仿宋" w:hAnsi="Times New Roman" w:cs="Times New Roman"/>
                      <w:color w:val="000000"/>
                      <w:szCs w:val="21"/>
                    </w:rPr>
                    <w:t>60cm</w:t>
                  </w:r>
                  <w:r w:rsidRPr="000B2940">
                    <w:rPr>
                      <w:rFonts w:ascii="Times New Roman" w:eastAsia="仿宋" w:hAnsi="Times New Roman" w:cs="Times New Roman"/>
                      <w:color w:val="000000"/>
                      <w:szCs w:val="21"/>
                    </w:rPr>
                    <w:t>，中梁宽为</w:t>
                  </w:r>
                  <w:r w:rsidRPr="000B2940">
                    <w:rPr>
                      <w:rFonts w:ascii="Times New Roman" w:eastAsia="仿宋" w:hAnsi="Times New Roman" w:cs="Times New Roman"/>
                      <w:color w:val="000000"/>
                      <w:szCs w:val="21"/>
                    </w:rPr>
                    <w:t>99cm</w:t>
                  </w:r>
                  <w:r w:rsidRPr="000B2940">
                    <w:rPr>
                      <w:rFonts w:ascii="Times New Roman" w:eastAsia="仿宋" w:hAnsi="Times New Roman" w:cs="Times New Roman"/>
                      <w:color w:val="000000"/>
                      <w:szCs w:val="21"/>
                    </w:rPr>
                    <w:t>，边梁分别宽</w:t>
                  </w:r>
                  <w:r w:rsidRPr="000B2940">
                    <w:rPr>
                      <w:rFonts w:ascii="Times New Roman" w:eastAsia="仿宋" w:hAnsi="Times New Roman" w:cs="Times New Roman"/>
                      <w:color w:val="000000"/>
                      <w:szCs w:val="21"/>
                    </w:rPr>
                    <w:t>129.75cm</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137.75</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142.25cm</w:t>
                  </w:r>
                </w:p>
              </w:tc>
              <w:tc>
                <w:tcPr>
                  <w:tcW w:w="510" w:type="pct"/>
                  <w:vAlign w:val="center"/>
                </w:tcPr>
                <w:p w14:paraId="0C1DFB31"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16</w:t>
                  </w:r>
                </w:p>
              </w:tc>
              <w:tc>
                <w:tcPr>
                  <w:tcW w:w="258" w:type="pct"/>
                  <w:vAlign w:val="center"/>
                </w:tcPr>
                <w:p w14:paraId="753A449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5767359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33AC91CE" w14:textId="77777777" w:rsidTr="00316499">
              <w:trPr>
                <w:tblHeader/>
                <w:jc w:val="center"/>
              </w:trPr>
              <w:tc>
                <w:tcPr>
                  <w:tcW w:w="235" w:type="pct"/>
                  <w:vMerge/>
                  <w:vAlign w:val="center"/>
                </w:tcPr>
                <w:p w14:paraId="418012F8"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69648C95"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51721DD3"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21EEFE7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68A6159E"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683.43</w:t>
                  </w:r>
                </w:p>
              </w:tc>
              <w:tc>
                <w:tcPr>
                  <w:tcW w:w="258" w:type="pct"/>
                  <w:vAlign w:val="center"/>
                </w:tcPr>
                <w:p w14:paraId="4698332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57F02AF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6224B8BB" w14:textId="77777777" w:rsidTr="00316499">
              <w:trPr>
                <w:tblHeader/>
                <w:jc w:val="center"/>
              </w:trPr>
              <w:tc>
                <w:tcPr>
                  <w:tcW w:w="235" w:type="pct"/>
                  <w:vMerge/>
                  <w:vAlign w:val="center"/>
                </w:tcPr>
                <w:p w14:paraId="7E626A64"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20988760"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犁尖桥</w:t>
                  </w:r>
                </w:p>
              </w:tc>
              <w:tc>
                <w:tcPr>
                  <w:tcW w:w="916" w:type="pct"/>
                  <w:vAlign w:val="center"/>
                </w:tcPr>
                <w:p w14:paraId="168E29E5"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1-10m</w:t>
                  </w:r>
                  <w:r w:rsidRPr="000B2940">
                    <w:rPr>
                      <w:rFonts w:ascii="Times New Roman" w:eastAsia="仿宋" w:hAnsi="Times New Roman" w:cs="Times New Roman"/>
                      <w:color w:val="000000"/>
                      <w:szCs w:val="21"/>
                    </w:rPr>
                    <w:t>简支板梁</w:t>
                  </w:r>
                </w:p>
              </w:tc>
              <w:tc>
                <w:tcPr>
                  <w:tcW w:w="1363" w:type="pct"/>
                  <w:vAlign w:val="center"/>
                </w:tcPr>
                <w:p w14:paraId="66E9FC9F"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跨径</w:t>
                  </w:r>
                  <w:r w:rsidRPr="000B2940">
                    <w:rPr>
                      <w:rFonts w:ascii="Times New Roman" w:eastAsia="仿宋" w:hAnsi="Times New Roman" w:cs="Times New Roman"/>
                      <w:color w:val="000000"/>
                      <w:szCs w:val="21"/>
                    </w:rPr>
                    <w:t xml:space="preserve">10m </w:t>
                  </w:r>
                  <w:r w:rsidRPr="000B2940">
                    <w:rPr>
                      <w:rFonts w:ascii="Times New Roman" w:eastAsia="仿宋" w:hAnsi="Times New Roman" w:cs="Times New Roman"/>
                      <w:color w:val="000000"/>
                      <w:szCs w:val="21"/>
                    </w:rPr>
                    <w:t>的先张法预应力混凝土空心板梁，梁高</w:t>
                  </w:r>
                  <w:r w:rsidRPr="000B2940">
                    <w:rPr>
                      <w:rFonts w:ascii="Times New Roman" w:eastAsia="仿宋" w:hAnsi="Times New Roman" w:cs="Times New Roman"/>
                      <w:color w:val="000000"/>
                      <w:szCs w:val="21"/>
                    </w:rPr>
                    <w:t>60cm</w:t>
                  </w:r>
                  <w:r w:rsidRPr="000B2940">
                    <w:rPr>
                      <w:rFonts w:ascii="Times New Roman" w:eastAsia="仿宋" w:hAnsi="Times New Roman" w:cs="Times New Roman"/>
                      <w:color w:val="000000"/>
                      <w:szCs w:val="21"/>
                    </w:rPr>
                    <w:t>，中梁宽为</w:t>
                  </w:r>
                  <w:r w:rsidRPr="000B2940">
                    <w:rPr>
                      <w:rFonts w:ascii="Times New Roman" w:eastAsia="仿宋" w:hAnsi="Times New Roman" w:cs="Times New Roman"/>
                      <w:color w:val="000000"/>
                      <w:szCs w:val="21"/>
                    </w:rPr>
                    <w:t>99cm</w:t>
                  </w:r>
                  <w:r w:rsidRPr="000B2940">
                    <w:rPr>
                      <w:rFonts w:ascii="Times New Roman" w:eastAsia="仿宋" w:hAnsi="Times New Roman" w:cs="Times New Roman"/>
                      <w:color w:val="000000"/>
                      <w:szCs w:val="21"/>
                    </w:rPr>
                    <w:t>，边梁分别宽</w:t>
                  </w:r>
                  <w:r w:rsidRPr="000B2940">
                    <w:rPr>
                      <w:rFonts w:ascii="Times New Roman" w:eastAsia="仿宋" w:hAnsi="Times New Roman" w:cs="Times New Roman"/>
                      <w:color w:val="000000"/>
                      <w:szCs w:val="21"/>
                    </w:rPr>
                    <w:t>129.75cm</w:t>
                  </w:r>
                  <w:r w:rsidRPr="000B2940">
                    <w:rPr>
                      <w:rFonts w:ascii="Times New Roman" w:eastAsia="仿宋" w:hAnsi="Times New Roman" w:cs="Times New Roman"/>
                      <w:color w:val="000000"/>
                      <w:szCs w:val="21"/>
                    </w:rPr>
                    <w:t>、</w:t>
                  </w:r>
                  <w:r w:rsidRPr="000B2940">
                    <w:rPr>
                      <w:rFonts w:ascii="Times New Roman" w:eastAsia="仿宋" w:hAnsi="Times New Roman" w:cs="Times New Roman"/>
                      <w:color w:val="000000"/>
                      <w:szCs w:val="21"/>
                    </w:rPr>
                    <w:t>137.75cm</w:t>
                  </w:r>
                </w:p>
              </w:tc>
              <w:tc>
                <w:tcPr>
                  <w:tcW w:w="510" w:type="pct"/>
                  <w:vAlign w:val="center"/>
                </w:tcPr>
                <w:p w14:paraId="398D561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16</w:t>
                  </w:r>
                </w:p>
              </w:tc>
              <w:tc>
                <w:tcPr>
                  <w:tcW w:w="258" w:type="pct"/>
                  <w:vAlign w:val="center"/>
                </w:tcPr>
                <w:p w14:paraId="7E2BE978"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片</w:t>
                  </w:r>
                </w:p>
              </w:tc>
              <w:tc>
                <w:tcPr>
                  <w:tcW w:w="1171" w:type="pct"/>
                  <w:vAlign w:val="center"/>
                </w:tcPr>
                <w:p w14:paraId="75A8A73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127C4A04" w14:textId="77777777" w:rsidTr="00316499">
              <w:trPr>
                <w:tblHeader/>
                <w:jc w:val="center"/>
              </w:trPr>
              <w:tc>
                <w:tcPr>
                  <w:tcW w:w="235" w:type="pct"/>
                  <w:vMerge/>
                  <w:vAlign w:val="center"/>
                </w:tcPr>
                <w:p w14:paraId="35CFDB97"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0227FACA"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52CCBD12"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137E4365"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c>
                <w:tcPr>
                  <w:tcW w:w="510" w:type="pct"/>
                  <w:vAlign w:val="center"/>
                </w:tcPr>
                <w:p w14:paraId="6DEC3AB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660.23</w:t>
                  </w:r>
                </w:p>
              </w:tc>
              <w:tc>
                <w:tcPr>
                  <w:tcW w:w="258" w:type="pct"/>
                  <w:vAlign w:val="center"/>
                </w:tcPr>
                <w:p w14:paraId="1A95E4E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037AA0E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r w:rsidR="000B2940" w:rsidRPr="000B2940" w14:paraId="7D8E6677" w14:textId="77777777" w:rsidTr="00316499">
              <w:trPr>
                <w:tblHeader/>
                <w:jc w:val="center"/>
              </w:trPr>
              <w:tc>
                <w:tcPr>
                  <w:tcW w:w="235" w:type="pct"/>
                  <w:vMerge/>
                  <w:vAlign w:val="center"/>
                </w:tcPr>
                <w:p w14:paraId="45302B7B"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restart"/>
                  <w:vAlign w:val="center"/>
                </w:tcPr>
                <w:p w14:paraId="6400F814"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下穿</w:t>
                  </w:r>
                  <w:r w:rsidRPr="000B2940">
                    <w:rPr>
                      <w:rFonts w:ascii="Times New Roman" w:eastAsia="仿宋" w:hAnsi="Times New Roman" w:cs="Times New Roman"/>
                      <w:color w:val="000000"/>
                      <w:szCs w:val="21"/>
                    </w:rPr>
                    <w:t>G312</w:t>
                  </w:r>
                  <w:r w:rsidRPr="000B2940">
                    <w:rPr>
                      <w:rFonts w:ascii="Times New Roman" w:eastAsia="仿宋" w:hAnsi="Times New Roman" w:cs="Times New Roman"/>
                      <w:color w:val="000000"/>
                      <w:szCs w:val="21"/>
                    </w:rPr>
                    <w:t>通道</w:t>
                  </w:r>
                </w:p>
              </w:tc>
              <w:tc>
                <w:tcPr>
                  <w:tcW w:w="916" w:type="pct"/>
                  <w:vAlign w:val="center"/>
                </w:tcPr>
                <w:p w14:paraId="143A14C6"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挡墙</w:t>
                  </w:r>
                </w:p>
              </w:tc>
              <w:tc>
                <w:tcPr>
                  <w:tcW w:w="1363" w:type="pct"/>
                  <w:vAlign w:val="center"/>
                </w:tcPr>
                <w:p w14:paraId="133BACED"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2x</w:t>
                  </w:r>
                  <w:r w:rsidRPr="000B2940">
                    <w:rPr>
                      <w:rFonts w:ascii="Times New Roman" w:eastAsia="仿宋" w:hAnsi="Times New Roman" w:cs="Times New Roman"/>
                      <w:color w:val="000000"/>
                      <w:szCs w:val="21"/>
                    </w:rPr>
                    <w:t>净</w:t>
                  </w:r>
                  <w:r w:rsidRPr="000B2940">
                    <w:rPr>
                      <w:rFonts w:ascii="Times New Roman" w:eastAsia="仿宋" w:hAnsi="Times New Roman" w:cs="Times New Roman"/>
                      <w:color w:val="000000"/>
                      <w:szCs w:val="21"/>
                    </w:rPr>
                    <w:t>8.7</w:t>
                  </w:r>
                  <w:r w:rsidRPr="000B2940">
                    <w:rPr>
                      <w:rFonts w:ascii="Times New Roman" w:eastAsia="仿宋" w:hAnsi="Times New Roman" w:cs="Times New Roman"/>
                      <w:color w:val="000000"/>
                      <w:szCs w:val="21"/>
                    </w:rPr>
                    <w:t>米箱体结构</w:t>
                  </w:r>
                </w:p>
              </w:tc>
              <w:tc>
                <w:tcPr>
                  <w:tcW w:w="510" w:type="pct"/>
                  <w:vAlign w:val="center"/>
                </w:tcPr>
                <w:p w14:paraId="7365AE0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110</w:t>
                  </w:r>
                </w:p>
              </w:tc>
              <w:tc>
                <w:tcPr>
                  <w:tcW w:w="258" w:type="pct"/>
                  <w:vAlign w:val="center"/>
                </w:tcPr>
                <w:p w14:paraId="1ED229A6"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w:t>
                  </w:r>
                </w:p>
              </w:tc>
              <w:tc>
                <w:tcPr>
                  <w:tcW w:w="1171" w:type="pct"/>
                  <w:vAlign w:val="center"/>
                </w:tcPr>
                <w:p w14:paraId="7F947661"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r>
            <w:tr w:rsidR="000B2940" w:rsidRPr="000B2940" w14:paraId="05A69920" w14:textId="77777777" w:rsidTr="00316499">
              <w:trPr>
                <w:tblHeader/>
                <w:jc w:val="center"/>
              </w:trPr>
              <w:tc>
                <w:tcPr>
                  <w:tcW w:w="235" w:type="pct"/>
                  <w:vMerge/>
                  <w:vAlign w:val="center"/>
                </w:tcPr>
                <w:p w14:paraId="5AFDCD8D"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55C390D5"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4A9829D3"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U</w:t>
                  </w:r>
                  <w:r w:rsidRPr="000B2940">
                    <w:rPr>
                      <w:rFonts w:ascii="Times New Roman" w:eastAsia="仿宋" w:hAnsi="Times New Roman" w:cs="Times New Roman"/>
                      <w:color w:val="000000"/>
                      <w:szCs w:val="21"/>
                    </w:rPr>
                    <w:t>槽</w:t>
                  </w:r>
                </w:p>
              </w:tc>
              <w:tc>
                <w:tcPr>
                  <w:tcW w:w="1363" w:type="pct"/>
                  <w:vAlign w:val="center"/>
                </w:tcPr>
                <w:p w14:paraId="4A895373"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510" w:type="pct"/>
                  <w:vAlign w:val="center"/>
                </w:tcPr>
                <w:p w14:paraId="11534DC7"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170</w:t>
                  </w:r>
                </w:p>
              </w:tc>
              <w:tc>
                <w:tcPr>
                  <w:tcW w:w="258" w:type="pct"/>
                  <w:vAlign w:val="center"/>
                </w:tcPr>
                <w:p w14:paraId="43DB8D7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w:t>
                  </w:r>
                </w:p>
              </w:tc>
              <w:tc>
                <w:tcPr>
                  <w:tcW w:w="1171" w:type="pct"/>
                  <w:vAlign w:val="center"/>
                </w:tcPr>
                <w:p w14:paraId="58CE83E4"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r>
            <w:tr w:rsidR="000B2940" w:rsidRPr="000B2940" w14:paraId="2993BE0C" w14:textId="77777777" w:rsidTr="00316499">
              <w:trPr>
                <w:tblHeader/>
                <w:jc w:val="center"/>
              </w:trPr>
              <w:tc>
                <w:tcPr>
                  <w:tcW w:w="235" w:type="pct"/>
                  <w:vMerge/>
                  <w:vAlign w:val="center"/>
                </w:tcPr>
                <w:p w14:paraId="634D0530"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1CCCF4DB"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7DDA370B"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箱体</w:t>
                  </w:r>
                </w:p>
              </w:tc>
              <w:tc>
                <w:tcPr>
                  <w:tcW w:w="1363" w:type="pct"/>
                  <w:vAlign w:val="center"/>
                </w:tcPr>
                <w:p w14:paraId="377E97C2"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510" w:type="pct"/>
                  <w:vAlign w:val="center"/>
                </w:tcPr>
                <w:p w14:paraId="0E90C393"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90</w:t>
                  </w:r>
                </w:p>
              </w:tc>
              <w:tc>
                <w:tcPr>
                  <w:tcW w:w="258" w:type="pct"/>
                  <w:vAlign w:val="center"/>
                </w:tcPr>
                <w:p w14:paraId="62AB869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m</w:t>
                  </w:r>
                </w:p>
              </w:tc>
              <w:tc>
                <w:tcPr>
                  <w:tcW w:w="1171" w:type="pct"/>
                  <w:vAlign w:val="center"/>
                </w:tcPr>
                <w:p w14:paraId="695629F0"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r>
            <w:tr w:rsidR="000B2940" w:rsidRPr="000B2940" w14:paraId="05C93333" w14:textId="77777777" w:rsidTr="00316499">
              <w:trPr>
                <w:tblHeader/>
                <w:jc w:val="center"/>
              </w:trPr>
              <w:tc>
                <w:tcPr>
                  <w:tcW w:w="235" w:type="pct"/>
                  <w:vMerge/>
                  <w:vAlign w:val="center"/>
                </w:tcPr>
                <w:p w14:paraId="23EE8E61" w14:textId="77777777" w:rsidR="000B2940" w:rsidRPr="000B2940" w:rsidRDefault="000B2940" w:rsidP="000B2940">
                  <w:pPr>
                    <w:jc w:val="center"/>
                    <w:rPr>
                      <w:rFonts w:ascii="Times New Roman" w:eastAsia="仿宋" w:hAnsi="Times New Roman" w:cs="Times New Roman"/>
                      <w:color w:val="000000"/>
                      <w:szCs w:val="21"/>
                    </w:rPr>
                  </w:pPr>
                </w:p>
              </w:tc>
              <w:tc>
                <w:tcPr>
                  <w:tcW w:w="547" w:type="pct"/>
                  <w:vMerge/>
                  <w:vAlign w:val="center"/>
                </w:tcPr>
                <w:p w14:paraId="11D8E5AD" w14:textId="77777777" w:rsidR="000B2940" w:rsidRPr="000B2940" w:rsidRDefault="000B2940" w:rsidP="000B2940">
                  <w:pPr>
                    <w:jc w:val="center"/>
                    <w:rPr>
                      <w:rFonts w:ascii="Times New Roman" w:eastAsia="仿宋" w:hAnsi="Times New Roman" w:cs="Times New Roman"/>
                      <w:color w:val="000000"/>
                      <w:szCs w:val="21"/>
                    </w:rPr>
                  </w:pPr>
                </w:p>
              </w:tc>
              <w:tc>
                <w:tcPr>
                  <w:tcW w:w="916" w:type="pct"/>
                  <w:vAlign w:val="center"/>
                </w:tcPr>
                <w:p w14:paraId="48EFC76F" w14:textId="77777777" w:rsidR="000B2940" w:rsidRPr="000B2940" w:rsidRDefault="000B2940" w:rsidP="000B2940">
                  <w:pPr>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桥面铺装</w:t>
                  </w:r>
                </w:p>
              </w:tc>
              <w:tc>
                <w:tcPr>
                  <w:tcW w:w="1363" w:type="pct"/>
                  <w:vAlign w:val="center"/>
                </w:tcPr>
                <w:p w14:paraId="31C2BFE5" w14:textId="77777777" w:rsidR="000B2940" w:rsidRPr="000B2940" w:rsidRDefault="000B2940" w:rsidP="000B2940">
                  <w:pPr>
                    <w:tabs>
                      <w:tab w:val="left" w:pos="1680"/>
                    </w:tabs>
                    <w:jc w:val="center"/>
                    <w:rPr>
                      <w:rFonts w:ascii="Times New Roman" w:eastAsia="仿宋" w:hAnsi="Times New Roman" w:cs="Times New Roman"/>
                      <w:color w:val="000000"/>
                      <w:szCs w:val="21"/>
                    </w:rPr>
                  </w:pPr>
                </w:p>
              </w:tc>
              <w:tc>
                <w:tcPr>
                  <w:tcW w:w="510" w:type="pct"/>
                  <w:vAlign w:val="center"/>
                </w:tcPr>
                <w:p w14:paraId="1748947A"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9259.00</w:t>
                  </w:r>
                </w:p>
              </w:tc>
              <w:tc>
                <w:tcPr>
                  <w:tcW w:w="258" w:type="pct"/>
                  <w:vAlign w:val="center"/>
                </w:tcPr>
                <w:p w14:paraId="5674CF74"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kern w:val="44"/>
                      <w:szCs w:val="21"/>
                      <w:lang w:val="zh-CN"/>
                    </w:rPr>
                    <w:t>m</w:t>
                  </w:r>
                  <w:r w:rsidRPr="000B2940">
                    <w:rPr>
                      <w:rFonts w:ascii="Times New Roman" w:eastAsia="仿宋" w:hAnsi="Times New Roman" w:cs="Times New Roman"/>
                      <w:color w:val="000000"/>
                      <w:kern w:val="44"/>
                      <w:szCs w:val="21"/>
                      <w:vertAlign w:val="superscript"/>
                      <w:lang w:val="zh-CN"/>
                    </w:rPr>
                    <w:t>2</w:t>
                  </w:r>
                </w:p>
              </w:tc>
              <w:tc>
                <w:tcPr>
                  <w:tcW w:w="1171" w:type="pct"/>
                  <w:vAlign w:val="center"/>
                </w:tcPr>
                <w:p w14:paraId="5A478BC0" w14:textId="77777777" w:rsidR="000B2940" w:rsidRPr="000B2940" w:rsidRDefault="000B2940" w:rsidP="000B2940">
                  <w:pPr>
                    <w:tabs>
                      <w:tab w:val="left" w:pos="1680"/>
                    </w:tabs>
                    <w:jc w:val="center"/>
                    <w:rPr>
                      <w:rFonts w:ascii="Times New Roman" w:eastAsia="仿宋" w:hAnsi="Times New Roman" w:cs="Times New Roman"/>
                      <w:color w:val="000000"/>
                      <w:szCs w:val="21"/>
                    </w:rPr>
                  </w:pPr>
                  <w:r w:rsidRPr="000B2940">
                    <w:rPr>
                      <w:rFonts w:ascii="Times New Roman" w:eastAsia="仿宋" w:hAnsi="Times New Roman" w:cs="Times New Roman"/>
                      <w:color w:val="000000"/>
                      <w:szCs w:val="21"/>
                    </w:rPr>
                    <w:t>/</w:t>
                  </w:r>
                </w:p>
              </w:tc>
            </w:tr>
          </w:tbl>
          <w:p w14:paraId="12BDD4F7" w14:textId="77777777" w:rsidR="004B0687" w:rsidRPr="000B2940" w:rsidRDefault="004B0687">
            <w:pPr>
              <w:spacing w:line="360" w:lineRule="auto"/>
              <w:ind w:firstLineChars="200" w:firstLine="480"/>
              <w:rPr>
                <w:rFonts w:ascii="Times New Roman" w:eastAsia="仿宋" w:hAnsi="Times New Roman" w:cs="Times New Roman"/>
                <w:sz w:val="24"/>
              </w:rPr>
            </w:pPr>
          </w:p>
        </w:tc>
      </w:tr>
      <w:tr w:rsidR="004B0687" w:rsidRPr="000B2940" w14:paraId="52800A11" w14:textId="77777777" w:rsidTr="006E5A7E">
        <w:tc>
          <w:tcPr>
            <w:tcW w:w="5000" w:type="pct"/>
            <w:gridSpan w:val="2"/>
          </w:tcPr>
          <w:p w14:paraId="686FF44F" w14:textId="77777777" w:rsidR="004B0687" w:rsidRPr="000B2940" w:rsidRDefault="00BC734B">
            <w:pPr>
              <w:spacing w:line="360" w:lineRule="auto"/>
              <w:ind w:firstLineChars="200" w:firstLine="480"/>
              <w:rPr>
                <w:rFonts w:ascii="Times New Roman" w:eastAsia="仿宋" w:hAnsi="Times New Roman" w:cs="Times New Roman"/>
                <w:sz w:val="24"/>
              </w:rPr>
            </w:pPr>
            <w:r w:rsidRPr="000B2940">
              <w:rPr>
                <w:rFonts w:ascii="Times New Roman" w:eastAsia="仿宋" w:hAnsi="Times New Roman" w:cs="Times New Roman"/>
                <w:sz w:val="24"/>
              </w:rPr>
              <w:lastRenderedPageBreak/>
              <w:t>实际工程量及工程建设变化情况：</w:t>
            </w:r>
          </w:p>
          <w:p w14:paraId="29FC6373" w14:textId="77777777" w:rsidR="004B0687" w:rsidRPr="000B2940" w:rsidRDefault="00BC734B">
            <w:pPr>
              <w:spacing w:line="360" w:lineRule="auto"/>
              <w:ind w:firstLineChars="200" w:firstLine="480"/>
              <w:rPr>
                <w:rFonts w:ascii="Times New Roman" w:eastAsia="仿宋" w:hAnsi="Times New Roman" w:cs="Times New Roman"/>
                <w:sz w:val="24"/>
              </w:rPr>
            </w:pPr>
            <w:r w:rsidRPr="000B2940">
              <w:rPr>
                <w:rFonts w:ascii="Times New Roman" w:eastAsia="仿宋" w:hAnsi="Times New Roman" w:cs="Times New Roman"/>
                <w:sz w:val="24"/>
              </w:rPr>
              <w:t>项目实际工程量与环评一致，未发生变化。</w:t>
            </w:r>
          </w:p>
        </w:tc>
      </w:tr>
      <w:tr w:rsidR="004B0687" w:rsidRPr="000B2940" w14:paraId="46D5AD57" w14:textId="77777777" w:rsidTr="006E5A7E">
        <w:tc>
          <w:tcPr>
            <w:tcW w:w="5000" w:type="pct"/>
            <w:gridSpan w:val="2"/>
          </w:tcPr>
          <w:p w14:paraId="150F1F78" w14:textId="77777777" w:rsidR="004B0687" w:rsidRPr="000B2940" w:rsidRDefault="00BC734B">
            <w:pPr>
              <w:spacing w:line="360" w:lineRule="auto"/>
              <w:rPr>
                <w:rFonts w:ascii="Times New Roman" w:eastAsia="仿宋" w:hAnsi="Times New Roman" w:cs="Times New Roman"/>
                <w:sz w:val="24"/>
              </w:rPr>
            </w:pPr>
            <w:r w:rsidRPr="000B2940">
              <w:rPr>
                <w:rFonts w:ascii="Times New Roman" w:eastAsia="仿宋" w:hAnsi="Times New Roman" w:cs="Times New Roman"/>
                <w:sz w:val="24"/>
              </w:rPr>
              <w:t>工艺流程：</w:t>
            </w:r>
          </w:p>
          <w:p w14:paraId="00370AA6" w14:textId="77777777" w:rsidR="000B2940" w:rsidRPr="000B2940" w:rsidRDefault="000B2940" w:rsidP="000B2940">
            <w:pPr>
              <w:spacing w:line="360" w:lineRule="auto"/>
              <w:ind w:firstLineChars="200" w:firstLine="480"/>
              <w:rPr>
                <w:rFonts w:ascii="Times New Roman" w:eastAsia="仿宋" w:hAnsi="Times New Roman" w:cs="Times New Roman"/>
                <w:sz w:val="24"/>
              </w:rPr>
            </w:pPr>
            <w:r w:rsidRPr="000B2940">
              <w:rPr>
                <w:rFonts w:ascii="Times New Roman" w:eastAsia="仿宋" w:hAnsi="Times New Roman" w:cs="Times New Roman"/>
                <w:sz w:val="24"/>
              </w:rPr>
              <w:t>1</w:t>
            </w:r>
            <w:r w:rsidRPr="000B2940">
              <w:rPr>
                <w:rFonts w:ascii="Times New Roman" w:eastAsia="仿宋" w:hAnsi="Times New Roman" w:cs="Times New Roman"/>
                <w:sz w:val="24"/>
              </w:rPr>
              <w:t>、施工期工艺流程</w:t>
            </w:r>
          </w:p>
          <w:p w14:paraId="5AA043CA" w14:textId="77777777" w:rsidR="000B2940" w:rsidRPr="000B2940" w:rsidRDefault="000B2940" w:rsidP="000B2940">
            <w:pPr>
              <w:spacing w:line="360" w:lineRule="auto"/>
              <w:ind w:firstLineChars="200" w:firstLine="480"/>
              <w:rPr>
                <w:rFonts w:ascii="Times New Roman" w:eastAsia="仿宋" w:hAnsi="Times New Roman" w:cs="Times New Roman"/>
                <w:sz w:val="24"/>
              </w:rPr>
            </w:pPr>
            <w:r w:rsidRPr="000B2940">
              <w:rPr>
                <w:rFonts w:ascii="Times New Roman" w:eastAsia="仿宋" w:hAnsi="Times New Roman" w:cs="Times New Roman"/>
                <w:sz w:val="24"/>
              </w:rPr>
              <w:t>本项目的建设内容主要为：道路工程、管线工程（污水、上水、雨水、信息、燃气）、照明工程、交通安全设施及绿化工程等。主要施工工艺详见流程图</w:t>
            </w:r>
            <w:r w:rsidRPr="000B2940">
              <w:rPr>
                <w:rFonts w:ascii="Times New Roman" w:eastAsia="仿宋" w:hAnsi="Times New Roman" w:cs="Times New Roman"/>
                <w:sz w:val="24"/>
              </w:rPr>
              <w:t>4-</w:t>
            </w:r>
            <w:r>
              <w:rPr>
                <w:rFonts w:ascii="Times New Roman" w:eastAsia="仿宋" w:hAnsi="Times New Roman" w:cs="Times New Roman"/>
                <w:sz w:val="24"/>
              </w:rPr>
              <w:t>1</w:t>
            </w:r>
            <w:r w:rsidRPr="000B2940">
              <w:rPr>
                <w:rFonts w:ascii="Times New Roman" w:eastAsia="仿宋" w:hAnsi="Times New Roman" w:cs="Times New Roman"/>
                <w:sz w:val="24"/>
              </w:rPr>
              <w:t>。</w:t>
            </w:r>
          </w:p>
          <w:p w14:paraId="51559325" w14:textId="77777777" w:rsidR="000B2940" w:rsidRPr="000B2940" w:rsidRDefault="001D0C87" w:rsidP="000B2940">
            <w:pPr>
              <w:autoSpaceDE w:val="0"/>
              <w:autoSpaceDN w:val="0"/>
              <w:adjustRightInd w:val="0"/>
              <w:spacing w:line="360" w:lineRule="auto"/>
              <w:ind w:firstLineChars="200" w:firstLine="480"/>
              <w:jc w:val="left"/>
              <w:outlineLvl w:val="3"/>
              <w:rPr>
                <w:rFonts w:ascii="Times New Roman" w:eastAsia="仿宋" w:hAnsi="Times New Roman" w:cs="Times New Roman"/>
                <w:sz w:val="24"/>
              </w:rPr>
            </w:pPr>
            <w:r>
              <w:rPr>
                <w:rFonts w:ascii="Times New Roman" w:eastAsia="仿宋" w:hAnsi="Times New Roman" w:cs="Times New Roman"/>
                <w:sz w:val="24"/>
              </w:rPr>
            </w:r>
            <w:r>
              <w:rPr>
                <w:rFonts w:ascii="Times New Roman" w:eastAsia="仿宋" w:hAnsi="Times New Roman" w:cs="Times New Roman"/>
                <w:sz w:val="24"/>
              </w:rPr>
              <w:pict w14:anchorId="34F63E4C">
                <v:group id="画布 20031" o:spid="_x0000_s1179" editas="canvas" style="width:344.5pt;height:232.7pt;mso-position-horizontal-relative:char;mso-position-vertical-relative:line" coordorigin="3225,4355" coordsize="6890,4654">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0" type="#_x0000_t75" style="position:absolute;left:3225;top:4355;width:6890;height:4654" o:preferrelative="f">
                    <v:fill o:detectmouseclick="t"/>
                    <v:path o:extrusionok="t"/>
                    <o:lock v:ext="edit" rotation="t" text="t"/>
                    <o:diagram v:ext="edit" dgmstyle="0" dgmscalex="0" dgmscaley="0"/>
                  </v:shape>
                  <v:rect id="矩形 20033" o:spid="_x0000_s1181" style="position:absolute;left:3885;top:4557;width:1586;height:475">
                    <v:textbox style="mso-next-textbox:#矩形 20033">
                      <w:txbxContent>
                        <w:p w14:paraId="0D0CF281" w14:textId="77777777" w:rsidR="007F7F86" w:rsidRPr="001E202B" w:rsidRDefault="007F7F86" w:rsidP="000B2940">
                          <w:pPr>
                            <w:spacing w:line="0" w:lineRule="atLeast"/>
                            <w:jc w:val="center"/>
                            <w:rPr>
                              <w:rFonts w:ascii="仿宋" w:eastAsia="仿宋" w:hAnsi="仿宋"/>
                            </w:rPr>
                          </w:pPr>
                          <w:r w:rsidRPr="001E202B">
                            <w:rPr>
                              <w:rFonts w:ascii="仿宋" w:eastAsia="仿宋" w:hAnsi="仿宋" w:hint="eastAsia"/>
                            </w:rPr>
                            <w:t>埋筑路基</w:t>
                          </w:r>
                        </w:p>
                      </w:txbxContent>
                    </v:textbox>
                  </v:rect>
                  <v:rect id="矩形 20034" o:spid="_x0000_s1182" style="position:absolute;left:3831;top:6426;width:1586;height:475">
                    <v:textbox style="mso-next-textbox:#矩形 20034">
                      <w:txbxContent>
                        <w:p w14:paraId="37C207F3" w14:textId="77777777" w:rsidR="007F7F86" w:rsidRPr="001E202B" w:rsidRDefault="007F7F86" w:rsidP="000B2940">
                          <w:pPr>
                            <w:spacing w:line="0" w:lineRule="atLeast"/>
                            <w:jc w:val="center"/>
                            <w:rPr>
                              <w:rFonts w:ascii="仿宋" w:eastAsia="仿宋" w:hAnsi="仿宋"/>
                            </w:rPr>
                          </w:pPr>
                          <w:r w:rsidRPr="001E202B">
                            <w:rPr>
                              <w:rFonts w:ascii="仿宋" w:eastAsia="仿宋" w:hAnsi="仿宋" w:hint="eastAsia"/>
                            </w:rPr>
                            <w:t>市政管网铺设</w:t>
                          </w:r>
                        </w:p>
                      </w:txbxContent>
                    </v:textbox>
                  </v:rect>
                  <v:rect id="矩形 20035" o:spid="_x0000_s1183" style="position:absolute;left:3861;top:5481;width:1588;height:474">
                    <v:textbox style="mso-next-textbox:#矩形 20035">
                      <w:txbxContent>
                        <w:p w14:paraId="7486D834" w14:textId="77777777" w:rsidR="007F7F86" w:rsidRPr="001E202B" w:rsidRDefault="007F7F86" w:rsidP="000B2940">
                          <w:pPr>
                            <w:spacing w:line="0" w:lineRule="atLeast"/>
                            <w:jc w:val="center"/>
                            <w:rPr>
                              <w:rFonts w:ascii="仿宋" w:eastAsia="仿宋" w:hAnsi="仿宋"/>
                            </w:rPr>
                          </w:pPr>
                          <w:r w:rsidRPr="001E202B">
                            <w:rPr>
                              <w:rFonts w:ascii="仿宋" w:eastAsia="仿宋" w:hAnsi="仿宋" w:hint="eastAsia"/>
                            </w:rPr>
                            <w:t>基层施工</w:t>
                          </w:r>
                        </w:p>
                      </w:txbxContent>
                    </v:textbox>
                  </v:rect>
                  <v:rect id="矩形 20036" o:spid="_x0000_s1184" style="position:absolute;left:3863;top:7401;width:1588;height:475">
                    <v:textbox style="mso-next-textbox:#矩形 20036">
                      <w:txbxContent>
                        <w:p w14:paraId="11A711F4" w14:textId="77777777" w:rsidR="007F7F86" w:rsidRPr="001E202B" w:rsidRDefault="007F7F86" w:rsidP="000B2940">
                          <w:pPr>
                            <w:spacing w:line="0" w:lineRule="atLeast"/>
                            <w:jc w:val="center"/>
                            <w:rPr>
                              <w:rFonts w:ascii="仿宋" w:eastAsia="仿宋" w:hAnsi="仿宋"/>
                            </w:rPr>
                          </w:pPr>
                          <w:r w:rsidRPr="001E202B">
                            <w:rPr>
                              <w:rFonts w:ascii="仿宋" w:eastAsia="仿宋" w:hAnsi="仿宋" w:hint="eastAsia"/>
                            </w:rPr>
                            <w:t>路面工程</w:t>
                          </w:r>
                        </w:p>
                      </w:txbxContent>
                    </v:textbox>
                  </v:rect>
                  <v:line id="直线 20038" o:spid="_x0000_s1185" style="position:absolute" from="4680,5011" to="4682,5491">
                    <v:stroke endarrow="block"/>
                  </v:line>
                  <v:line id="直线 20039" o:spid="_x0000_s1186" style="position:absolute" from="4649,5958" to="4651,6438">
                    <v:stroke endarrow="block"/>
                  </v:line>
                  <v:line id="直线 20040" o:spid="_x0000_s1187" style="position:absolute" from="4655,7884" to="4656,8364">
                    <v:stroke endarrow="block"/>
                  </v:line>
                  <v:line id="直线 20041" o:spid="_x0000_s1188" style="position:absolute" from="4641,6897" to="4643,7377">
                    <v:stroke endarrow="block"/>
                  </v:line>
                  <v:rect id="矩形 20042" o:spid="_x0000_s1189" style="position:absolute;left:3851;top:8364;width:1586;height:475">
                    <v:textbox style="mso-next-textbox:#矩形 20042">
                      <w:txbxContent>
                        <w:p w14:paraId="31BF3B6E" w14:textId="77777777" w:rsidR="007F7F86" w:rsidRPr="001E202B" w:rsidRDefault="007F7F86" w:rsidP="000B2940">
                          <w:pPr>
                            <w:spacing w:line="0" w:lineRule="atLeast"/>
                            <w:jc w:val="center"/>
                            <w:rPr>
                              <w:rFonts w:ascii="仿宋" w:eastAsia="仿宋" w:hAnsi="仿宋"/>
                            </w:rPr>
                          </w:pPr>
                          <w:r w:rsidRPr="001E202B">
                            <w:rPr>
                              <w:rFonts w:ascii="仿宋" w:eastAsia="仿宋" w:hAnsi="仿宋" w:hint="eastAsia"/>
                            </w:rPr>
                            <w:t>绿化</w:t>
                          </w:r>
                        </w:p>
                      </w:txbxContent>
                    </v:textbox>
                  </v:rect>
                  <v:line id="直线 20044" o:spid="_x0000_s1190" style="position:absolute" from="5487,4785" to="6223,4786">
                    <v:stroke dashstyle="longDashDot" endarrow="block"/>
                  </v:line>
                  <v:line id="直线 20045" o:spid="_x0000_s1191" style="position:absolute" from="5473,5676" to="6211,5677">
                    <v:stroke dashstyle="longDashDot" endarrow="block"/>
                  </v:line>
                  <v:line id="直线 20046" o:spid="_x0000_s1192" style="position:absolute" from="5447,6666" to="6182,6668">
                    <v:stroke dashstyle="longDashDot" endarrow="block"/>
                  </v:line>
                  <v:line id="直线 20047" o:spid="_x0000_s1193" style="position:absolute" from="5463,7599" to="6199,7601">
                    <v:stroke dashstyle="longDashDot" endarrow="block"/>
                  </v:line>
                  <v:line id="直线 20048" o:spid="_x0000_s1194" style="position:absolute" from="5451,8577" to="6187,8578">
                    <v:stroke dashstyle="longDashDot" endarrow="block"/>
                  </v:line>
                  <v:rect id="矩形 20049" o:spid="_x0000_s1195" style="position:absolute;left:6389;top:8286;width:1764;height:433" filled="f" stroked="f" strokecolor="white">
                    <v:textbox style="mso-next-textbox:#矩形 20049">
                      <w:txbxContent>
                        <w:p w14:paraId="100396B8" w14:textId="77777777" w:rsidR="007F7F86" w:rsidRPr="001E202B" w:rsidRDefault="007F7F86" w:rsidP="000B2940">
                          <w:pPr>
                            <w:pStyle w:val="20"/>
                            <w:spacing w:line="240" w:lineRule="exact"/>
                            <w:rPr>
                              <w:rFonts w:ascii="仿宋" w:eastAsia="仿宋" w:hAnsi="仿宋"/>
                              <w:bCs/>
                            </w:rPr>
                          </w:pPr>
                          <w:r w:rsidRPr="001E202B">
                            <w:rPr>
                              <w:rFonts w:ascii="仿宋" w:eastAsia="仿宋" w:hAnsi="仿宋" w:hint="eastAsia"/>
                              <w:bCs/>
                            </w:rPr>
                            <w:t>扬尘、噪声</w:t>
                          </w:r>
                        </w:p>
                      </w:txbxContent>
                    </v:textbox>
                  </v:rect>
                  <v:rect id="矩形 20050" o:spid="_x0000_s1196" style="position:absolute;left:6277;top:7317;width:3427;height:557" filled="f" stroked="f" strokecolor="white">
                    <v:textbox style="mso-next-textbox:#矩形 20050">
                      <w:txbxContent>
                        <w:p w14:paraId="17F7B515" w14:textId="77777777" w:rsidR="007F7F86" w:rsidRPr="001E202B" w:rsidRDefault="007F7F86" w:rsidP="000B2940">
                          <w:pPr>
                            <w:pStyle w:val="20"/>
                            <w:spacing w:line="240" w:lineRule="exact"/>
                            <w:rPr>
                              <w:rFonts w:ascii="仿宋" w:eastAsia="仿宋" w:hAnsi="仿宋"/>
                              <w:bCs/>
                            </w:rPr>
                          </w:pPr>
                          <w:r w:rsidRPr="001E202B">
                            <w:rPr>
                              <w:rFonts w:ascii="仿宋" w:eastAsia="仿宋" w:hAnsi="仿宋" w:hint="eastAsia"/>
                              <w:bCs/>
                            </w:rPr>
                            <w:t>扬尘、沥青烟、噪声、废水、固废</w:t>
                          </w:r>
                        </w:p>
                      </w:txbxContent>
                    </v:textbox>
                  </v:rect>
                  <v:rect id="矩形 20051" o:spid="_x0000_s1197" style="position:absolute;left:6317;top:4488;width:2529;height:480" filled="f" stroked="f" strokecolor="white">
                    <v:textbox style="mso-next-textbox:#矩形 20051">
                      <w:txbxContent>
                        <w:p w14:paraId="0799CA50" w14:textId="77777777" w:rsidR="007F7F86" w:rsidRPr="001E202B" w:rsidRDefault="007F7F86" w:rsidP="000B2940">
                          <w:pPr>
                            <w:pStyle w:val="20"/>
                            <w:spacing w:line="240" w:lineRule="exact"/>
                            <w:rPr>
                              <w:rFonts w:ascii="仿宋" w:eastAsia="仿宋" w:hAnsi="仿宋"/>
                              <w:bCs/>
                            </w:rPr>
                          </w:pPr>
                          <w:r w:rsidRPr="001E202B">
                            <w:rPr>
                              <w:rFonts w:ascii="仿宋" w:eastAsia="仿宋" w:hAnsi="仿宋" w:hint="eastAsia"/>
                              <w:bCs/>
                            </w:rPr>
                            <w:t>扬尘、噪声、废水、固废</w:t>
                          </w:r>
                        </w:p>
                      </w:txbxContent>
                    </v:textbox>
                  </v:rect>
                  <v:rect id="矩形 20052" o:spid="_x0000_s1198" style="position:absolute;left:6333;top:5436;width:2529;height:480" filled="f" stroked="f" strokecolor="white">
                    <v:textbox style="mso-next-textbox:#矩形 20052">
                      <w:txbxContent>
                        <w:p w14:paraId="5354DE3D" w14:textId="77777777" w:rsidR="007F7F86" w:rsidRPr="001E202B" w:rsidRDefault="007F7F86" w:rsidP="000B2940">
                          <w:pPr>
                            <w:pStyle w:val="20"/>
                            <w:spacing w:line="240" w:lineRule="exact"/>
                            <w:rPr>
                              <w:rFonts w:ascii="仿宋" w:eastAsia="仿宋" w:hAnsi="仿宋"/>
                              <w:bCs/>
                            </w:rPr>
                          </w:pPr>
                          <w:r w:rsidRPr="001E202B">
                            <w:rPr>
                              <w:rFonts w:ascii="仿宋" w:eastAsia="仿宋" w:hAnsi="仿宋" w:hint="eastAsia"/>
                              <w:bCs/>
                            </w:rPr>
                            <w:t>扬尘、噪声、废水、固废</w:t>
                          </w:r>
                        </w:p>
                      </w:txbxContent>
                    </v:textbox>
                  </v:rect>
                  <v:rect id="矩形 20053" o:spid="_x0000_s1199" style="position:absolute;left:6319;top:6384;width:2528;height:480" filled="f" stroked="f" strokecolor="white">
                    <v:textbox style="mso-next-textbox:#矩形 20053">
                      <w:txbxContent>
                        <w:p w14:paraId="6D0CE842" w14:textId="77777777" w:rsidR="007F7F86" w:rsidRPr="001E202B" w:rsidRDefault="007F7F86" w:rsidP="000B2940">
                          <w:pPr>
                            <w:pStyle w:val="20"/>
                            <w:spacing w:line="240" w:lineRule="exact"/>
                            <w:rPr>
                              <w:rFonts w:ascii="仿宋" w:eastAsia="仿宋" w:hAnsi="仿宋"/>
                              <w:bCs/>
                            </w:rPr>
                          </w:pPr>
                          <w:r w:rsidRPr="001E202B">
                            <w:rPr>
                              <w:rFonts w:ascii="仿宋" w:eastAsia="仿宋" w:hAnsi="仿宋" w:hint="eastAsia"/>
                              <w:bCs/>
                            </w:rPr>
                            <w:t>扬尘、噪声、废水、固废</w:t>
                          </w:r>
                        </w:p>
                      </w:txbxContent>
                    </v:textbox>
                  </v:rect>
                  <w10:wrap type="none"/>
                  <w10:anchorlock/>
                </v:group>
              </w:pict>
            </w:r>
          </w:p>
          <w:p w14:paraId="5AFAD6D8" w14:textId="77777777" w:rsidR="000B2940" w:rsidRPr="000B2940" w:rsidRDefault="000B2940" w:rsidP="000B2940">
            <w:pPr>
              <w:autoSpaceDE w:val="0"/>
              <w:autoSpaceDN w:val="0"/>
              <w:adjustRightInd w:val="0"/>
              <w:ind w:firstLineChars="200" w:firstLine="360"/>
              <w:jc w:val="left"/>
              <w:outlineLvl w:val="3"/>
              <w:rPr>
                <w:rFonts w:ascii="Times New Roman" w:eastAsia="仿宋" w:hAnsi="Times New Roman" w:cs="Times New Roman"/>
                <w:b/>
                <w:kern w:val="0"/>
                <w:sz w:val="24"/>
              </w:rPr>
            </w:pPr>
            <w:r w:rsidRPr="000B2940">
              <w:rPr>
                <w:rFonts w:ascii="Times New Roman" w:eastAsia="仿宋" w:hAnsi="Times New Roman" w:cs="Times New Roman"/>
                <w:kern w:val="0"/>
                <w:sz w:val="18"/>
                <w:szCs w:val="18"/>
              </w:rPr>
              <w:t>注：本项目沿线不设收费站、服务区和管理服务设施。</w:t>
            </w:r>
          </w:p>
          <w:p w14:paraId="64110597" w14:textId="77777777" w:rsidR="000B2940" w:rsidRPr="000B2940" w:rsidRDefault="000B2940" w:rsidP="000B2940">
            <w:pPr>
              <w:autoSpaceDE w:val="0"/>
              <w:autoSpaceDN w:val="0"/>
              <w:adjustRightInd w:val="0"/>
              <w:spacing w:line="500" w:lineRule="exact"/>
              <w:jc w:val="center"/>
              <w:rPr>
                <w:rFonts w:ascii="Times New Roman" w:eastAsia="仿宋" w:hAnsi="Times New Roman" w:cs="Times New Roman"/>
                <w:b/>
                <w:kern w:val="0"/>
                <w:sz w:val="24"/>
              </w:rPr>
            </w:pPr>
            <w:r w:rsidRPr="000B2940">
              <w:rPr>
                <w:rFonts w:ascii="Times New Roman" w:eastAsia="仿宋" w:hAnsi="Times New Roman" w:cs="Times New Roman"/>
                <w:b/>
                <w:kern w:val="0"/>
                <w:sz w:val="24"/>
              </w:rPr>
              <w:t>图</w:t>
            </w:r>
            <w:r w:rsidRPr="000B2940">
              <w:rPr>
                <w:rFonts w:ascii="Times New Roman" w:eastAsia="仿宋" w:hAnsi="Times New Roman" w:cs="Times New Roman"/>
                <w:b/>
                <w:kern w:val="0"/>
                <w:sz w:val="24"/>
              </w:rPr>
              <w:t>4-</w:t>
            </w:r>
            <w:r>
              <w:rPr>
                <w:rFonts w:ascii="Times New Roman" w:eastAsia="仿宋" w:hAnsi="Times New Roman" w:cs="Times New Roman"/>
                <w:b/>
                <w:kern w:val="0"/>
                <w:sz w:val="24"/>
              </w:rPr>
              <w:t>1</w:t>
            </w:r>
            <w:r w:rsidRPr="000B2940">
              <w:rPr>
                <w:rFonts w:ascii="Times New Roman" w:eastAsia="仿宋" w:hAnsi="Times New Roman" w:cs="Times New Roman"/>
                <w:b/>
                <w:kern w:val="0"/>
                <w:sz w:val="24"/>
              </w:rPr>
              <w:t xml:space="preserve">  </w:t>
            </w:r>
            <w:r w:rsidRPr="000B2940">
              <w:rPr>
                <w:rFonts w:ascii="Times New Roman" w:eastAsia="仿宋" w:hAnsi="Times New Roman" w:cs="Times New Roman"/>
                <w:b/>
                <w:kern w:val="0"/>
                <w:sz w:val="24"/>
              </w:rPr>
              <w:t>施工期工艺流程和主要产污环节图</w:t>
            </w:r>
          </w:p>
          <w:p w14:paraId="7C106BFC" w14:textId="77777777" w:rsidR="000B2940" w:rsidRPr="000B2940" w:rsidRDefault="000B2940" w:rsidP="000B2940">
            <w:pPr>
              <w:spacing w:line="360" w:lineRule="auto"/>
              <w:ind w:firstLineChars="200" w:firstLine="480"/>
              <w:jc w:val="left"/>
              <w:rPr>
                <w:rFonts w:ascii="Times New Roman" w:eastAsia="仿宋" w:hAnsi="Times New Roman" w:cs="Times New Roman"/>
                <w:sz w:val="24"/>
              </w:rPr>
            </w:pPr>
            <w:r w:rsidRPr="000B2940">
              <w:rPr>
                <w:rFonts w:ascii="Times New Roman" w:eastAsia="仿宋" w:hAnsi="Times New Roman" w:cs="Times New Roman"/>
                <w:sz w:val="24"/>
              </w:rPr>
              <w:t>2</w:t>
            </w:r>
            <w:r w:rsidRPr="000B2940">
              <w:rPr>
                <w:rFonts w:ascii="Times New Roman" w:eastAsia="仿宋" w:hAnsi="Times New Roman" w:cs="Times New Roman"/>
                <w:sz w:val="24"/>
              </w:rPr>
              <w:t>、运营期</w:t>
            </w:r>
          </w:p>
          <w:p w14:paraId="1D0BA599" w14:textId="77777777" w:rsidR="000B2940" w:rsidRPr="000B2940" w:rsidRDefault="001D0C87" w:rsidP="000B2940">
            <w:pPr>
              <w:spacing w:line="360" w:lineRule="auto"/>
              <w:ind w:firstLineChars="200" w:firstLine="482"/>
              <w:jc w:val="left"/>
              <w:rPr>
                <w:rFonts w:ascii="Times New Roman" w:eastAsia="仿宋" w:hAnsi="Times New Roman" w:cs="Times New Roman"/>
                <w:snapToGrid w:val="0"/>
                <w:kern w:val="0"/>
                <w:sz w:val="24"/>
              </w:rPr>
            </w:pPr>
            <w:r>
              <w:rPr>
                <w:rFonts w:ascii="Times New Roman" w:eastAsia="仿宋" w:hAnsi="Times New Roman" w:cs="Times New Roman"/>
                <w:b/>
                <w:bCs/>
                <w:snapToGrid w:val="0"/>
                <w:kern w:val="0"/>
                <w:sz w:val="24"/>
                <w:szCs w:val="24"/>
              </w:rPr>
            </w:r>
            <w:r>
              <w:rPr>
                <w:rFonts w:ascii="Times New Roman" w:eastAsia="仿宋" w:hAnsi="Times New Roman" w:cs="Times New Roman"/>
                <w:b/>
                <w:bCs/>
                <w:snapToGrid w:val="0"/>
                <w:kern w:val="0"/>
                <w:sz w:val="24"/>
                <w:szCs w:val="24"/>
              </w:rPr>
              <w:pict w14:anchorId="2FCBFC4E">
                <v:group id="_x0000_s1172" editas="canvas" style="width:453.95pt;height:85.1pt;mso-position-horizontal-relative:char;mso-position-vertical-relative:line" coordorigin="1415,5612" coordsize="9079,1702">
                  <o:lock v:ext="edit" aspectratio="t"/>
                  <v:shape id="_x0000_s1173" type="#_x0000_t75" style="position:absolute;left:1415;top:5612;width:9079;height:1702" o:preferrelative="f">
                    <v:fill o:detectmouseclick="t"/>
                    <v:path o:extrusionok="t" o:connecttype="none"/>
                    <o:lock v:ext="edit" text="t"/>
                  </v:shape>
                  <v:rect id="_x0000_s1174" style="position:absolute;left:4888;top:5631;width:2119;height:455">
                    <v:textbox style="mso-next-textbox:#_x0000_s1174">
                      <w:txbxContent>
                        <w:p w14:paraId="11B5EB5D" w14:textId="77777777" w:rsidR="007F7F86" w:rsidRPr="001E202B" w:rsidRDefault="007F7F86" w:rsidP="000B2940">
                          <w:pPr>
                            <w:jc w:val="center"/>
                            <w:rPr>
                              <w:rFonts w:ascii="仿宋" w:eastAsia="仿宋" w:hAnsi="仿宋"/>
                            </w:rPr>
                          </w:pPr>
                          <w:r w:rsidRPr="001E202B">
                            <w:rPr>
                              <w:rFonts w:ascii="仿宋" w:eastAsia="仿宋" w:hAnsi="仿宋" w:hint="eastAsia"/>
                            </w:rPr>
                            <w:t>机动车辆</w:t>
                          </w:r>
                          <w:r w:rsidRPr="001E202B">
                            <w:rPr>
                              <w:rFonts w:ascii="仿宋" w:eastAsia="仿宋" w:hAnsi="仿宋"/>
                            </w:rPr>
                            <w:t>运行</w:t>
                          </w:r>
                        </w:p>
                      </w:txbxContent>
                    </v:textbox>
                  </v:rect>
                  <v:rect id="_x0000_s1175" style="position:absolute;left:3296;top:6781;width:2120;height:463">
                    <v:textbox style="mso-next-textbox:#_x0000_s1175">
                      <w:txbxContent>
                        <w:p w14:paraId="75CB992B" w14:textId="77777777" w:rsidR="007F7F86" w:rsidRPr="001E202B" w:rsidRDefault="007F7F86" w:rsidP="000B2940">
                          <w:pPr>
                            <w:jc w:val="center"/>
                            <w:rPr>
                              <w:rFonts w:ascii="仿宋" w:eastAsia="仿宋" w:hAnsi="仿宋"/>
                            </w:rPr>
                          </w:pPr>
                          <w:r w:rsidRPr="001E202B">
                            <w:rPr>
                              <w:rFonts w:ascii="仿宋" w:eastAsia="仿宋" w:hAnsi="仿宋" w:hint="eastAsia"/>
                            </w:rPr>
                            <w:t>废气</w:t>
                          </w:r>
                        </w:p>
                      </w:txbxContent>
                    </v:textbox>
                  </v:rect>
                  <v:rect id="_x0000_s1176" style="position:absolute;left:6421;top:6754;width:2118;height:463">
                    <v:textbox style="mso-next-textbox:#_x0000_s1176">
                      <w:txbxContent>
                        <w:p w14:paraId="48037C20" w14:textId="77777777" w:rsidR="007F7F86" w:rsidRPr="001E202B" w:rsidRDefault="007F7F86" w:rsidP="000B2940">
                          <w:pPr>
                            <w:jc w:val="center"/>
                            <w:rPr>
                              <w:rFonts w:ascii="仿宋" w:eastAsia="仿宋" w:hAnsi="仿宋"/>
                            </w:rPr>
                          </w:pPr>
                          <w:r w:rsidRPr="001E202B">
                            <w:rPr>
                              <w:rFonts w:ascii="仿宋" w:eastAsia="仿宋" w:hAnsi="仿宋" w:hint="eastAsia"/>
                            </w:rPr>
                            <w:t>噪声</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77" type="#_x0000_t34" style="position:absolute;left:5904;top:5206;width:27;height:3124;rotation:270" o:connectortype="elbow" adj="309600,-76022,-3876000">
                    <v:stroke startarrow="block" endarrow="block"/>
                  </v:shape>
                  <v:shapetype id="_x0000_t32" coordsize="21600,21600" o:spt="32" o:oned="t" path="m,l21600,21600e" filled="f">
                    <v:path arrowok="t" fillok="f" o:connecttype="none"/>
                    <o:lock v:ext="edit" shapetype="t"/>
                  </v:shapetype>
                  <v:shape id="_x0000_s1178" type="#_x0000_t32" style="position:absolute;left:5949;top:6086;width:1;height:326" o:connectortype="straight"/>
                  <w10:wrap type="none"/>
                  <w10:anchorlock/>
                </v:group>
              </w:pict>
            </w:r>
          </w:p>
          <w:p w14:paraId="62DCAC95" w14:textId="77777777" w:rsidR="004B0687" w:rsidRPr="000B2940" w:rsidRDefault="000B2940" w:rsidP="000B2940">
            <w:pPr>
              <w:spacing w:line="360" w:lineRule="auto"/>
              <w:ind w:firstLineChars="200" w:firstLine="482"/>
              <w:jc w:val="center"/>
              <w:rPr>
                <w:rFonts w:ascii="Times New Roman" w:eastAsia="仿宋" w:hAnsi="Times New Roman" w:cs="Times New Roman"/>
                <w:sz w:val="24"/>
              </w:rPr>
            </w:pPr>
            <w:r w:rsidRPr="000B2940">
              <w:rPr>
                <w:rFonts w:ascii="Times New Roman" w:eastAsia="仿宋" w:hAnsi="Times New Roman" w:cs="Times New Roman"/>
                <w:b/>
                <w:kern w:val="0"/>
                <w:sz w:val="24"/>
              </w:rPr>
              <w:t>图</w:t>
            </w:r>
            <w:r w:rsidRPr="000B2940">
              <w:rPr>
                <w:rFonts w:ascii="Times New Roman" w:eastAsia="仿宋" w:hAnsi="Times New Roman" w:cs="Times New Roman"/>
                <w:b/>
                <w:kern w:val="0"/>
                <w:sz w:val="24"/>
              </w:rPr>
              <w:t>4</w:t>
            </w:r>
            <w:r>
              <w:rPr>
                <w:rFonts w:ascii="Times New Roman" w:eastAsia="仿宋" w:hAnsi="Times New Roman" w:cs="Times New Roman"/>
                <w:b/>
                <w:kern w:val="0"/>
                <w:sz w:val="24"/>
              </w:rPr>
              <w:t>-2</w:t>
            </w:r>
            <w:r w:rsidRPr="000B2940">
              <w:rPr>
                <w:rFonts w:ascii="Times New Roman" w:eastAsia="仿宋" w:hAnsi="Times New Roman" w:cs="Times New Roman"/>
                <w:b/>
                <w:kern w:val="0"/>
                <w:sz w:val="24"/>
              </w:rPr>
              <w:t xml:space="preserve"> </w:t>
            </w:r>
            <w:r w:rsidRPr="000B2940">
              <w:rPr>
                <w:rFonts w:ascii="Times New Roman" w:eastAsia="仿宋" w:hAnsi="Times New Roman" w:cs="Times New Roman"/>
                <w:b/>
                <w:kern w:val="0"/>
                <w:sz w:val="24"/>
              </w:rPr>
              <w:t>运营期工艺流程及主要产污环节示意图</w:t>
            </w:r>
          </w:p>
        </w:tc>
      </w:tr>
      <w:tr w:rsidR="004B0687" w:rsidRPr="000B2940" w14:paraId="70F56691" w14:textId="77777777" w:rsidTr="006E5A7E">
        <w:tc>
          <w:tcPr>
            <w:tcW w:w="5000" w:type="pct"/>
            <w:gridSpan w:val="2"/>
          </w:tcPr>
          <w:p w14:paraId="0E67BAF3" w14:textId="77777777" w:rsidR="004B0687" w:rsidRPr="000B2940" w:rsidRDefault="00BC734B">
            <w:pPr>
              <w:spacing w:line="360" w:lineRule="auto"/>
              <w:jc w:val="left"/>
              <w:rPr>
                <w:rFonts w:ascii="Times New Roman" w:eastAsia="仿宋" w:hAnsi="Times New Roman" w:cs="Times New Roman"/>
                <w:sz w:val="24"/>
              </w:rPr>
            </w:pPr>
            <w:r w:rsidRPr="000B2940">
              <w:rPr>
                <w:rFonts w:ascii="Times New Roman" w:eastAsia="仿宋" w:hAnsi="Times New Roman" w:cs="Times New Roman"/>
                <w:sz w:val="24"/>
              </w:rPr>
              <w:t>项目位置及项目周围布置：</w:t>
            </w:r>
          </w:p>
          <w:p w14:paraId="3C7BB5AC" w14:textId="2B28ED0C" w:rsidR="004B0687" w:rsidRPr="000B2940" w:rsidRDefault="000B2940">
            <w:pPr>
              <w:spacing w:line="360" w:lineRule="auto"/>
              <w:ind w:firstLineChars="200" w:firstLine="480"/>
              <w:jc w:val="left"/>
              <w:rPr>
                <w:rFonts w:ascii="Times New Roman" w:eastAsia="仿宋" w:hAnsi="Times New Roman" w:cs="Times New Roman"/>
                <w:snapToGrid w:val="0"/>
                <w:kern w:val="0"/>
                <w:sz w:val="24"/>
              </w:rPr>
            </w:pPr>
            <w:r w:rsidRPr="000B2940">
              <w:rPr>
                <w:rFonts w:ascii="Times New Roman" w:eastAsia="仿宋" w:hAnsi="Times New Roman" w:cs="Times New Roman"/>
                <w:color w:val="000000"/>
                <w:sz w:val="24"/>
              </w:rPr>
              <w:t>本</w:t>
            </w:r>
            <w:r w:rsidR="006E5A7E">
              <w:rPr>
                <w:rFonts w:ascii="Times New Roman" w:eastAsia="仿宋" w:hAnsi="Times New Roman" w:cs="Times New Roman" w:hint="eastAsia"/>
                <w:color w:val="000000"/>
                <w:sz w:val="24"/>
              </w:rPr>
              <w:t>次验收</w:t>
            </w:r>
            <w:r w:rsidRPr="000B2940">
              <w:rPr>
                <w:rFonts w:ascii="Times New Roman" w:eastAsia="仿宋" w:hAnsi="Times New Roman" w:cs="Times New Roman"/>
                <w:color w:val="000000"/>
                <w:sz w:val="24"/>
              </w:rPr>
              <w:t>项目西起华友中路交叉口，东至</w:t>
            </w:r>
            <w:r w:rsidRPr="000B2940">
              <w:rPr>
                <w:rFonts w:ascii="Times New Roman" w:eastAsia="仿宋" w:hAnsi="Times New Roman" w:cs="Times New Roman"/>
                <w:color w:val="000000"/>
                <w:sz w:val="24"/>
              </w:rPr>
              <w:t>G312</w:t>
            </w:r>
            <w:r w:rsidRPr="000B2940">
              <w:rPr>
                <w:rFonts w:ascii="Times New Roman" w:eastAsia="仿宋" w:hAnsi="Times New Roman" w:cs="Times New Roman"/>
                <w:color w:val="000000"/>
                <w:sz w:val="24"/>
              </w:rPr>
              <w:t>国道，</w:t>
            </w:r>
            <w:r w:rsidRPr="000B2940">
              <w:rPr>
                <w:rFonts w:ascii="Times New Roman" w:eastAsia="仿宋" w:hAnsi="Times New Roman" w:cs="Times New Roman"/>
                <w:bCs/>
                <w:color w:val="000000"/>
                <w:sz w:val="24"/>
                <w:szCs w:val="24"/>
              </w:rPr>
              <w:t>道路总长约</w:t>
            </w:r>
            <w:r w:rsidRPr="000B2940">
              <w:rPr>
                <w:rFonts w:ascii="Times New Roman" w:eastAsia="仿宋" w:hAnsi="Times New Roman" w:cs="Times New Roman"/>
                <w:bCs/>
                <w:color w:val="000000"/>
                <w:sz w:val="24"/>
                <w:szCs w:val="24"/>
              </w:rPr>
              <w:t xml:space="preserve">5.5 </w:t>
            </w:r>
            <w:r w:rsidRPr="000B2940">
              <w:rPr>
                <w:rFonts w:ascii="Times New Roman" w:eastAsia="仿宋" w:hAnsi="Times New Roman" w:cs="Times New Roman"/>
                <w:bCs/>
                <w:color w:val="000000"/>
                <w:sz w:val="24"/>
                <w:szCs w:val="24"/>
              </w:rPr>
              <w:t>公里。华友中路到裕安路段道路北侧为个别自然村户、工业厂房和绿地，裕安路至</w:t>
            </w:r>
            <w:r w:rsidRPr="000B2940">
              <w:rPr>
                <w:rFonts w:ascii="Times New Roman" w:eastAsia="仿宋" w:hAnsi="Times New Roman" w:cs="Times New Roman"/>
                <w:bCs/>
                <w:color w:val="000000"/>
                <w:sz w:val="24"/>
                <w:szCs w:val="24"/>
              </w:rPr>
              <w:t>G312</w:t>
            </w:r>
            <w:r w:rsidRPr="000B2940">
              <w:rPr>
                <w:rFonts w:ascii="Times New Roman" w:eastAsia="仿宋" w:hAnsi="Times New Roman" w:cs="Times New Roman"/>
                <w:bCs/>
                <w:color w:val="000000"/>
                <w:sz w:val="24"/>
                <w:szCs w:val="24"/>
              </w:rPr>
              <w:t>段两侧为工业厂房和绿地，北侧还有个别自然村户和昭嗣堂文物保护单位。</w:t>
            </w:r>
          </w:p>
        </w:tc>
      </w:tr>
      <w:tr w:rsidR="004B0687" w:rsidRPr="000B2940" w14:paraId="5250D1BB" w14:textId="77777777" w:rsidTr="006E5A7E">
        <w:tc>
          <w:tcPr>
            <w:tcW w:w="5000" w:type="pct"/>
            <w:gridSpan w:val="2"/>
          </w:tcPr>
          <w:p w14:paraId="116CB5C6" w14:textId="77777777" w:rsidR="004B0687" w:rsidRPr="000B2940" w:rsidRDefault="00BC734B">
            <w:pPr>
              <w:spacing w:line="360" w:lineRule="auto"/>
              <w:jc w:val="left"/>
              <w:rPr>
                <w:rFonts w:ascii="Times New Roman" w:eastAsia="仿宋" w:hAnsi="Times New Roman" w:cs="Times New Roman"/>
                <w:sz w:val="24"/>
              </w:rPr>
            </w:pPr>
            <w:r w:rsidRPr="000B2940">
              <w:rPr>
                <w:rFonts w:ascii="Times New Roman" w:eastAsia="仿宋" w:hAnsi="Times New Roman" w:cs="Times New Roman"/>
                <w:sz w:val="24"/>
              </w:rPr>
              <w:t>与项目有关的生态破坏和污染物排放，主要环境问题及环境保护措施：</w:t>
            </w:r>
          </w:p>
          <w:p w14:paraId="12863264"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(1)</w:t>
            </w:r>
            <w:r w:rsidRPr="00316499">
              <w:rPr>
                <w:rFonts w:ascii="Times New Roman" w:eastAsia="仿宋" w:hAnsi="Times New Roman" w:cs="Times New Roman" w:hint="eastAsia"/>
                <w:sz w:val="24"/>
              </w:rPr>
              <w:t>污水排放</w:t>
            </w:r>
          </w:p>
          <w:p w14:paraId="4147E86A" w14:textId="099BB3E7" w:rsid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本</w:t>
            </w:r>
            <w:r>
              <w:rPr>
                <w:rFonts w:ascii="Times New Roman" w:eastAsia="仿宋" w:hAnsi="Times New Roman" w:cs="Times New Roman" w:hint="eastAsia"/>
                <w:sz w:val="24"/>
              </w:rPr>
              <w:t>次验收</w:t>
            </w:r>
            <w:r w:rsidRPr="00316499">
              <w:rPr>
                <w:rFonts w:ascii="Times New Roman" w:eastAsia="仿宋" w:hAnsi="Times New Roman" w:cs="Times New Roman" w:hint="eastAsia"/>
                <w:sz w:val="24"/>
              </w:rPr>
              <w:t>项目生活污水均经化粪池或隔油池预处理后，委托专业的物业公司用槽罐车</w:t>
            </w:r>
            <w:r w:rsidR="006E5A7E">
              <w:rPr>
                <w:rFonts w:ascii="Times New Roman" w:eastAsia="仿宋" w:hAnsi="Times New Roman" w:cs="Times New Roman" w:hint="eastAsia"/>
                <w:sz w:val="24"/>
              </w:rPr>
              <w:t>拖运</w:t>
            </w:r>
            <w:r w:rsidRPr="00316499">
              <w:rPr>
                <w:rFonts w:ascii="Times New Roman" w:eastAsia="仿宋" w:hAnsi="Times New Roman" w:cs="Times New Roman" w:hint="eastAsia"/>
                <w:sz w:val="24"/>
              </w:rPr>
              <w:t>至硕放水处理厂集中处理，尾水排入走马塘。施工期导流废水和冲洗废水等经沉淀分离后用于绿化、洒水降尘和混凝土拌合，不外排。</w:t>
            </w:r>
          </w:p>
          <w:p w14:paraId="7EAC0C49"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本</w:t>
            </w:r>
            <w:r>
              <w:rPr>
                <w:rFonts w:ascii="Times New Roman" w:eastAsia="仿宋" w:hAnsi="Times New Roman" w:cs="Times New Roman" w:hint="eastAsia"/>
                <w:sz w:val="24"/>
              </w:rPr>
              <w:t>次验收</w:t>
            </w:r>
            <w:r w:rsidRPr="00316499">
              <w:rPr>
                <w:rFonts w:ascii="Times New Roman" w:eastAsia="仿宋" w:hAnsi="Times New Roman" w:cs="Times New Roman" w:hint="eastAsia"/>
                <w:sz w:val="24"/>
              </w:rPr>
              <w:t>项目营运期沿线雨水及地面径流收集进入雨水管网或海绵系统，经海绵或环保局雨水井预处理后就近排河。</w:t>
            </w:r>
          </w:p>
          <w:p w14:paraId="29604E4C"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(2)</w:t>
            </w:r>
            <w:r w:rsidRPr="00316499">
              <w:rPr>
                <w:rFonts w:ascii="Times New Roman" w:eastAsia="仿宋" w:hAnsi="Times New Roman" w:cs="Times New Roman" w:hint="eastAsia"/>
                <w:sz w:val="24"/>
              </w:rPr>
              <w:t>空气污染物排放</w:t>
            </w:r>
          </w:p>
          <w:p w14:paraId="6EA88429"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lastRenderedPageBreak/>
              <w:t>本</w:t>
            </w:r>
            <w:r>
              <w:rPr>
                <w:rFonts w:ascii="Times New Roman" w:eastAsia="仿宋" w:hAnsi="Times New Roman" w:cs="Times New Roman" w:hint="eastAsia"/>
                <w:sz w:val="24"/>
              </w:rPr>
              <w:t>次验收</w:t>
            </w:r>
            <w:r w:rsidRPr="00316499">
              <w:rPr>
                <w:rFonts w:ascii="Times New Roman" w:eastAsia="仿宋" w:hAnsi="Times New Roman" w:cs="Times New Roman" w:hint="eastAsia"/>
                <w:sz w:val="24"/>
              </w:rPr>
              <w:t>项目施工期大气污染主要是粉尘、沥青烟、动力机械尾气和少量油烟废气，将对沿线环境空气质量造成相当程度的负面影响，其中扬尘和粉尘还会对沿线苗木栽培及绿化产生比较明显的污染影响。但是施工期大气污染影响具有暂时性，只要按照本报告提出的施工道路洒水、物料堆场覆盖、设置挡风墙等污染防治措施，施工期空气污染将可以得到有效治理。</w:t>
            </w:r>
          </w:p>
          <w:p w14:paraId="51E30ED5"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营运期大气污染物为运输车辆的汽车尾气</w:t>
            </w:r>
            <w:r w:rsidRPr="00316499">
              <w:rPr>
                <w:rFonts w:ascii="Times New Roman" w:eastAsia="仿宋" w:hAnsi="Times New Roman" w:cs="Times New Roman" w:hint="eastAsia"/>
                <w:sz w:val="24"/>
              </w:rPr>
              <w:t>NOx</w:t>
            </w:r>
            <w:r w:rsidRPr="00316499">
              <w:rPr>
                <w:rFonts w:ascii="Times New Roman" w:eastAsia="仿宋" w:hAnsi="Times New Roman" w:cs="Times New Roman" w:hint="eastAsia"/>
                <w:sz w:val="24"/>
              </w:rPr>
              <w:t>、</w:t>
            </w:r>
            <w:r w:rsidRPr="00316499">
              <w:rPr>
                <w:rFonts w:ascii="Times New Roman" w:eastAsia="仿宋" w:hAnsi="Times New Roman" w:cs="Times New Roman" w:hint="eastAsia"/>
                <w:sz w:val="24"/>
              </w:rPr>
              <w:t>CO</w:t>
            </w:r>
            <w:r w:rsidRPr="00316499">
              <w:rPr>
                <w:rFonts w:ascii="Times New Roman" w:eastAsia="仿宋" w:hAnsi="Times New Roman" w:cs="Times New Roman" w:hint="eastAsia"/>
                <w:sz w:val="24"/>
              </w:rPr>
              <w:t>、非甲烷总烃，运期运输车辆的汽车尾气能够做到达标排放。</w:t>
            </w:r>
          </w:p>
          <w:p w14:paraId="0EBCD7A0"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(3)</w:t>
            </w:r>
            <w:r w:rsidRPr="00316499">
              <w:rPr>
                <w:rFonts w:ascii="Times New Roman" w:eastAsia="仿宋" w:hAnsi="Times New Roman" w:cs="Times New Roman" w:hint="eastAsia"/>
                <w:sz w:val="24"/>
              </w:rPr>
              <w:t>噪声影响</w:t>
            </w:r>
          </w:p>
          <w:p w14:paraId="7DA8CB38"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道路工程建设施工工作量较大，而且机械化程度高，由此而产生的噪声对周围区域环境有一定的影响，这种影响是短期的、暂时的，而且具有局部路段特性，只要按照本报告提出的在沿线声环境敏感目标控制范围内严格实施禁止夜间施工机械作业和运输车辆行驶，并采取其它辅助隔声降噪措施，施工期噪声污染问题就能够得到有效缓解。施工期主要噪声设备采取降噪措施，并经距离衰减后，场界各预测点的昼间场界噪声均可达到《建筑施工场界环境噪声排放标准》（</w:t>
            </w:r>
            <w:r w:rsidRPr="00316499">
              <w:rPr>
                <w:rFonts w:ascii="Times New Roman" w:eastAsia="仿宋" w:hAnsi="Times New Roman" w:cs="Times New Roman" w:hint="eastAsia"/>
                <w:sz w:val="24"/>
              </w:rPr>
              <w:t>GB12523-2011</w:t>
            </w:r>
            <w:r w:rsidRPr="00316499">
              <w:rPr>
                <w:rFonts w:ascii="Times New Roman" w:eastAsia="仿宋" w:hAnsi="Times New Roman" w:cs="Times New Roman" w:hint="eastAsia"/>
                <w:sz w:val="24"/>
              </w:rPr>
              <w:t>）中的昼间标准限值：</w:t>
            </w:r>
            <w:r w:rsidRPr="00316499">
              <w:rPr>
                <w:rFonts w:ascii="Times New Roman" w:eastAsia="仿宋" w:hAnsi="Times New Roman" w:cs="Times New Roman" w:hint="eastAsia"/>
                <w:sz w:val="24"/>
              </w:rPr>
              <w:t>70 dB(A)</w:t>
            </w:r>
            <w:r w:rsidRPr="00316499">
              <w:rPr>
                <w:rFonts w:ascii="Times New Roman" w:eastAsia="仿宋" w:hAnsi="Times New Roman" w:cs="Times New Roman" w:hint="eastAsia"/>
                <w:sz w:val="24"/>
              </w:rPr>
              <w:t>。</w:t>
            </w:r>
          </w:p>
          <w:p w14:paraId="4F892917"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飞凤南路在</w:t>
            </w:r>
            <w:r>
              <w:rPr>
                <w:rFonts w:ascii="Times New Roman" w:eastAsia="仿宋" w:hAnsi="Times New Roman" w:cs="Times New Roman" w:hint="eastAsia"/>
                <w:sz w:val="24"/>
              </w:rPr>
              <w:t>运营期</w:t>
            </w:r>
            <w:r w:rsidRPr="00316499">
              <w:rPr>
                <w:rFonts w:ascii="Times New Roman" w:eastAsia="仿宋" w:hAnsi="Times New Roman" w:cs="Times New Roman" w:hint="eastAsia"/>
                <w:sz w:val="24"/>
              </w:rPr>
              <w:t>采取道路两侧分隔带加强绿化工程降噪基础上，同时</w:t>
            </w:r>
            <w:r>
              <w:rPr>
                <w:rFonts w:ascii="Times New Roman" w:eastAsia="仿宋" w:hAnsi="Times New Roman" w:cs="Times New Roman" w:hint="eastAsia"/>
                <w:sz w:val="24"/>
              </w:rPr>
              <w:t>做好车道</w:t>
            </w:r>
            <w:r>
              <w:rPr>
                <w:rFonts w:ascii="Times New Roman" w:eastAsia="仿宋" w:hAnsi="Times New Roman" w:cs="Times New Roman"/>
                <w:sz w:val="24"/>
              </w:rPr>
              <w:t>分流口的管理和</w:t>
            </w:r>
            <w:r w:rsidRPr="00316499">
              <w:rPr>
                <w:rFonts w:ascii="Times New Roman" w:eastAsia="仿宋" w:hAnsi="Times New Roman" w:cs="Times New Roman" w:hint="eastAsia"/>
                <w:sz w:val="24"/>
              </w:rPr>
              <w:t>引导。</w:t>
            </w:r>
          </w:p>
          <w:p w14:paraId="5BFA3A09"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(4)</w:t>
            </w:r>
            <w:r w:rsidRPr="00316499">
              <w:rPr>
                <w:rFonts w:ascii="Times New Roman" w:eastAsia="仿宋" w:hAnsi="Times New Roman" w:cs="Times New Roman" w:hint="eastAsia"/>
                <w:sz w:val="24"/>
              </w:rPr>
              <w:t>固体废物排放</w:t>
            </w:r>
          </w:p>
          <w:p w14:paraId="29914D94"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本</w:t>
            </w:r>
            <w:r>
              <w:rPr>
                <w:rFonts w:ascii="Times New Roman" w:eastAsia="仿宋" w:hAnsi="Times New Roman" w:cs="Times New Roman" w:hint="eastAsia"/>
                <w:sz w:val="24"/>
              </w:rPr>
              <w:t>次验收</w:t>
            </w:r>
            <w:r w:rsidRPr="00316499">
              <w:rPr>
                <w:rFonts w:ascii="Times New Roman" w:eastAsia="仿宋" w:hAnsi="Times New Roman" w:cs="Times New Roman" w:hint="eastAsia"/>
                <w:sz w:val="24"/>
              </w:rPr>
              <w:t>项目施工期固体废物包括生活垃圾、废油脂泔脚、建筑垃圾、弃土、泥浆和淤泥</w:t>
            </w:r>
            <w:r>
              <w:rPr>
                <w:rFonts w:ascii="Times New Roman" w:eastAsia="仿宋" w:hAnsi="Times New Roman" w:cs="Times New Roman" w:hint="eastAsia"/>
                <w:sz w:val="24"/>
              </w:rPr>
              <w:t>。</w:t>
            </w:r>
            <w:r w:rsidRPr="00316499">
              <w:rPr>
                <w:rFonts w:ascii="Times New Roman" w:eastAsia="仿宋" w:hAnsi="Times New Roman" w:cs="Times New Roman" w:hint="eastAsia"/>
                <w:sz w:val="24"/>
              </w:rPr>
              <w:t>施工营地和工程项目部均设有垃圾桶，生活垃圾由环卫部门统一处理。废油脂泔脚有专业回收单位回收；施工期建筑垃圾资源利用，弃土和弃渣运输至荡口镇清荡村的专门的弃土场；施工泥浆和淤泥等由泥浆泵抽至泥浆箱暂存，运输至常州专门的泥浆处置场处置。</w:t>
            </w:r>
          </w:p>
          <w:p w14:paraId="4659E63B"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w:t>
            </w:r>
            <w:r w:rsidRPr="00316499">
              <w:rPr>
                <w:rFonts w:ascii="Times New Roman" w:eastAsia="仿宋" w:hAnsi="Times New Roman" w:cs="Times New Roman" w:hint="eastAsia"/>
                <w:sz w:val="24"/>
              </w:rPr>
              <w:t>5</w:t>
            </w:r>
            <w:r w:rsidRPr="00316499">
              <w:rPr>
                <w:rFonts w:ascii="Times New Roman" w:eastAsia="仿宋" w:hAnsi="Times New Roman" w:cs="Times New Roman" w:hint="eastAsia"/>
                <w:sz w:val="24"/>
              </w:rPr>
              <w:t>）生态环境影响</w:t>
            </w:r>
          </w:p>
          <w:p w14:paraId="01E23982"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本</w:t>
            </w:r>
            <w:r>
              <w:rPr>
                <w:rFonts w:ascii="Times New Roman" w:eastAsia="仿宋" w:hAnsi="Times New Roman" w:cs="Times New Roman" w:hint="eastAsia"/>
                <w:sz w:val="24"/>
              </w:rPr>
              <w:t>次</w:t>
            </w:r>
            <w:r>
              <w:rPr>
                <w:rFonts w:ascii="Times New Roman" w:eastAsia="仿宋" w:hAnsi="Times New Roman" w:cs="Times New Roman"/>
                <w:sz w:val="24"/>
              </w:rPr>
              <w:t>验收</w:t>
            </w:r>
            <w:r w:rsidRPr="00316499">
              <w:rPr>
                <w:rFonts w:ascii="Times New Roman" w:eastAsia="仿宋" w:hAnsi="Times New Roman" w:cs="Times New Roman" w:hint="eastAsia"/>
                <w:sz w:val="24"/>
              </w:rPr>
              <w:t>项目取土来源于无锡市范围内的房地产等工程弃土，不新设专门的取土场；挖出的土方充分利用，少量弃土、弃渣采用遮挡密闭的汽车运输至荡口镇清荡村专门的弃土场；施工泥浆、淤泥全线泥浆泵抽至泥浆箱暂存，最终委托专业运输船转移至常州专门的泥浆处置场。施工项目部不新增占地，施工营地、作业范围严格控制在道路红线范围内，临时占地仅少量施工便道，占地时间段，</w:t>
            </w:r>
            <w:r w:rsidRPr="00316499">
              <w:rPr>
                <w:rFonts w:ascii="Times New Roman" w:eastAsia="仿宋" w:hAnsi="Times New Roman" w:cs="Times New Roman" w:hint="eastAsia"/>
                <w:sz w:val="24"/>
              </w:rPr>
              <w:lastRenderedPageBreak/>
              <w:t>生态影响主要为地表植被破坏和生物量降低，随着工程施工结束后的绿化补植能有效恢复；本项目桥墩、穿越河道的管路等施工作业均采用钢板桩隔离后小范围作业，对河道水文扰动小，对河道内鱼虾生境的影响也很小。</w:t>
            </w:r>
            <w:r w:rsidRPr="00316499">
              <w:rPr>
                <w:rFonts w:ascii="Times New Roman" w:eastAsia="仿宋" w:hAnsi="Times New Roman" w:cs="Times New Roman" w:hint="eastAsia"/>
                <w:sz w:val="24"/>
              </w:rPr>
              <w:t xml:space="preserve"> </w:t>
            </w:r>
          </w:p>
          <w:p w14:paraId="5EC4DC0F" w14:textId="77777777" w:rsidR="00316499" w:rsidRPr="00316499"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w:t>
            </w:r>
            <w:r w:rsidRPr="00316499">
              <w:rPr>
                <w:rFonts w:ascii="Times New Roman" w:eastAsia="仿宋" w:hAnsi="Times New Roman" w:cs="Times New Roman" w:hint="eastAsia"/>
                <w:sz w:val="24"/>
              </w:rPr>
              <w:t>6</w:t>
            </w:r>
            <w:r w:rsidRPr="00316499">
              <w:rPr>
                <w:rFonts w:ascii="Times New Roman" w:eastAsia="仿宋" w:hAnsi="Times New Roman" w:cs="Times New Roman" w:hint="eastAsia"/>
                <w:sz w:val="24"/>
              </w:rPr>
              <w:t>）风险防范</w:t>
            </w:r>
          </w:p>
          <w:p w14:paraId="413B0F42" w14:textId="77777777" w:rsidR="004B0687" w:rsidRPr="000B2940" w:rsidRDefault="00316499" w:rsidP="00316499">
            <w:pPr>
              <w:spacing w:line="360" w:lineRule="auto"/>
              <w:ind w:firstLineChars="200" w:firstLine="480"/>
              <w:jc w:val="left"/>
              <w:rPr>
                <w:rFonts w:ascii="Times New Roman" w:eastAsia="仿宋" w:hAnsi="Times New Roman" w:cs="Times New Roman"/>
                <w:sz w:val="24"/>
              </w:rPr>
            </w:pPr>
            <w:r w:rsidRPr="00316499">
              <w:rPr>
                <w:rFonts w:ascii="Times New Roman" w:eastAsia="仿宋" w:hAnsi="Times New Roman" w:cs="Times New Roman" w:hint="eastAsia"/>
                <w:sz w:val="24"/>
              </w:rPr>
              <w:t>本</w:t>
            </w:r>
            <w:r>
              <w:rPr>
                <w:rFonts w:ascii="Times New Roman" w:eastAsia="仿宋" w:hAnsi="Times New Roman" w:cs="Times New Roman" w:hint="eastAsia"/>
                <w:sz w:val="24"/>
              </w:rPr>
              <w:t>次验收</w:t>
            </w:r>
            <w:r w:rsidRPr="00316499">
              <w:rPr>
                <w:rFonts w:ascii="Times New Roman" w:eastAsia="仿宋" w:hAnsi="Times New Roman" w:cs="Times New Roman" w:hint="eastAsia"/>
                <w:sz w:val="24"/>
              </w:rPr>
              <w:t>项目运行过程中的风险事故主要为交通事故对沿线水体和周边环境空气的影响，本工程路段禁止化学品车辆通行，运营期事故类型主要为车辆本身携带的汽油（柴油）和机油泄漏，排入附近水体。载客车辆本身携带油量有限，本工程附属的环保型雨水井和海绵系统等均具备一定程度的污染净化作用，因此对地表水体的影响也较轻微。通过强化、加固跨河桥梁防撞护栏，道路两侧设置完善的截排水系统、沉砂井，落实各路面雨水排河口的应急池和切断阀，要求道路运维管理部门设置道路应急组织机构，安排专人负责阀门的启闭管理等措施，可有效控制交通车辆漏油事故对地表水体的水污染风险。</w:t>
            </w:r>
          </w:p>
          <w:p w14:paraId="3551486F" w14:textId="77777777" w:rsidR="004B0687" w:rsidRDefault="004B0687" w:rsidP="00316499">
            <w:pPr>
              <w:adjustRightInd w:val="0"/>
              <w:snapToGrid w:val="0"/>
              <w:spacing w:line="360" w:lineRule="auto"/>
              <w:rPr>
                <w:rFonts w:ascii="Times New Roman" w:eastAsia="仿宋" w:hAnsi="Times New Roman" w:cs="Times New Roman"/>
                <w:snapToGrid w:val="0"/>
                <w:kern w:val="0"/>
                <w:sz w:val="24"/>
              </w:rPr>
            </w:pPr>
          </w:p>
          <w:p w14:paraId="0A54A7EA"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6CBA6A76"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46932262"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159AEAA3"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73282B4E"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67124319"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42A50859"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503E183F"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79350186"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01886D51"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69D664CF"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60E655BB"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7F73C7E3"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17C85151"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7AE46205"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2691529A"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301AB04B" w14:textId="77777777" w:rsidR="006E5A7E" w:rsidRDefault="006E5A7E" w:rsidP="00316499">
            <w:pPr>
              <w:adjustRightInd w:val="0"/>
              <w:snapToGrid w:val="0"/>
              <w:spacing w:line="360" w:lineRule="auto"/>
              <w:rPr>
                <w:rFonts w:ascii="Times New Roman" w:eastAsia="仿宋" w:hAnsi="Times New Roman" w:cs="Times New Roman"/>
                <w:snapToGrid w:val="0"/>
                <w:kern w:val="0"/>
                <w:sz w:val="24"/>
              </w:rPr>
            </w:pPr>
          </w:p>
          <w:p w14:paraId="11C51F5C" w14:textId="77777777" w:rsidR="006E5A7E" w:rsidRPr="000B2940" w:rsidRDefault="006E5A7E" w:rsidP="00316499">
            <w:pPr>
              <w:adjustRightInd w:val="0"/>
              <w:snapToGrid w:val="0"/>
              <w:spacing w:line="360" w:lineRule="auto"/>
              <w:rPr>
                <w:rFonts w:ascii="Times New Roman" w:eastAsia="仿宋" w:hAnsi="Times New Roman" w:cs="Times New Roman"/>
                <w:snapToGrid w:val="0"/>
                <w:kern w:val="0"/>
                <w:sz w:val="24"/>
              </w:rPr>
            </w:pPr>
          </w:p>
        </w:tc>
      </w:tr>
    </w:tbl>
    <w:p w14:paraId="5EC4C657" w14:textId="77777777" w:rsidR="004B0687" w:rsidRPr="006B1520" w:rsidRDefault="00BC734B" w:rsidP="006B1520">
      <w:pPr>
        <w:pStyle w:val="1"/>
        <w:spacing w:before="0" w:after="0" w:line="500" w:lineRule="exact"/>
        <w:rPr>
          <w:rFonts w:ascii="Times New Roman" w:eastAsia="仿宋" w:hAnsi="Times New Roman" w:cs="Times New Roman"/>
          <w:sz w:val="28"/>
        </w:rPr>
      </w:pPr>
      <w:r w:rsidRPr="006B1520">
        <w:rPr>
          <w:rFonts w:ascii="Times New Roman" w:eastAsia="仿宋" w:hAnsi="Times New Roman" w:cs="Times New Roman"/>
          <w:sz w:val="28"/>
        </w:rPr>
        <w:lastRenderedPageBreak/>
        <w:t>表</w:t>
      </w:r>
      <w:r w:rsidRPr="006B1520">
        <w:rPr>
          <w:rFonts w:ascii="Times New Roman" w:eastAsia="仿宋" w:hAnsi="Times New Roman" w:cs="Times New Roman"/>
          <w:sz w:val="28"/>
        </w:rPr>
        <w:t xml:space="preserve">5 </w:t>
      </w:r>
      <w:r w:rsidRPr="006B1520">
        <w:rPr>
          <w:rFonts w:ascii="Times New Roman" w:eastAsia="仿宋" w:hAnsi="Times New Roman" w:cs="Times New Roman"/>
          <w:sz w:val="28"/>
        </w:rPr>
        <w:t>环境影响评价回顾</w:t>
      </w:r>
    </w:p>
    <w:tbl>
      <w:tblPr>
        <w:tblStyle w:val="ad"/>
        <w:tblW w:w="8522" w:type="dxa"/>
        <w:tblLayout w:type="fixed"/>
        <w:tblLook w:val="04A0" w:firstRow="1" w:lastRow="0" w:firstColumn="1" w:lastColumn="0" w:noHBand="0" w:noVBand="1"/>
      </w:tblPr>
      <w:tblGrid>
        <w:gridCol w:w="8522"/>
      </w:tblGrid>
      <w:tr w:rsidR="004B0687" w:rsidRPr="000B2940" w14:paraId="074A7442" w14:textId="77777777">
        <w:tc>
          <w:tcPr>
            <w:tcW w:w="8522" w:type="dxa"/>
          </w:tcPr>
          <w:p w14:paraId="3DF9E2D4" w14:textId="77777777" w:rsidR="004B0687" w:rsidRPr="000B2940" w:rsidRDefault="00BC734B">
            <w:pPr>
              <w:spacing w:line="360" w:lineRule="auto"/>
              <w:ind w:firstLineChars="150" w:firstLine="361"/>
              <w:jc w:val="left"/>
              <w:rPr>
                <w:rFonts w:ascii="Times New Roman" w:eastAsia="仿宋" w:hAnsi="Times New Roman" w:cs="Times New Roman"/>
                <w:b/>
                <w:sz w:val="24"/>
              </w:rPr>
            </w:pPr>
            <w:r w:rsidRPr="000B2940">
              <w:rPr>
                <w:rFonts w:ascii="Times New Roman" w:eastAsia="仿宋" w:hAnsi="Times New Roman" w:cs="Times New Roman"/>
                <w:b/>
                <w:sz w:val="24"/>
              </w:rPr>
              <w:t>环境影响评价的主要环境影响预测及结论（生态、声学、大气、水、振动、电磁、固体废物等）</w:t>
            </w:r>
          </w:p>
          <w:p w14:paraId="367FB615" w14:textId="77777777" w:rsidR="00316499" w:rsidRPr="008E3912" w:rsidRDefault="00316499" w:rsidP="00316499">
            <w:pPr>
              <w:spacing w:line="360" w:lineRule="auto"/>
              <w:ind w:firstLineChars="150" w:firstLine="360"/>
              <w:jc w:val="left"/>
              <w:rPr>
                <w:rFonts w:ascii="Times New Roman" w:eastAsia="仿宋" w:hAnsi="Times New Roman" w:cs="Times New Roman"/>
                <w:sz w:val="24"/>
              </w:rPr>
            </w:pPr>
            <w:r w:rsidRPr="008E3912">
              <w:rPr>
                <w:rFonts w:ascii="Times New Roman" w:eastAsia="仿宋" w:hAnsi="Times New Roman" w:cs="Times New Roman"/>
                <w:sz w:val="24"/>
              </w:rPr>
              <w:t>1</w:t>
            </w:r>
            <w:r w:rsidRPr="008E3912">
              <w:rPr>
                <w:rFonts w:ascii="Times New Roman" w:eastAsia="仿宋" w:hAnsi="Times New Roman" w:cs="Times New Roman"/>
                <w:sz w:val="24"/>
              </w:rPr>
              <w:t>、主要环境影响预测</w:t>
            </w:r>
          </w:p>
          <w:p w14:paraId="5C792004" w14:textId="77777777" w:rsidR="00316499" w:rsidRPr="008E3912" w:rsidRDefault="00316499" w:rsidP="00316499">
            <w:pPr>
              <w:spacing w:line="360" w:lineRule="auto"/>
              <w:ind w:firstLineChars="150" w:firstLine="361"/>
              <w:jc w:val="left"/>
              <w:rPr>
                <w:rFonts w:ascii="Times New Roman" w:eastAsia="仿宋" w:hAnsi="Times New Roman" w:cs="Times New Roman"/>
                <w:b/>
                <w:sz w:val="24"/>
              </w:rPr>
            </w:pPr>
            <w:r w:rsidRPr="008E3912">
              <w:rPr>
                <w:rFonts w:ascii="Times New Roman" w:eastAsia="仿宋" w:hAnsi="Times New Roman" w:cs="Times New Roman"/>
                <w:b/>
                <w:sz w:val="24"/>
              </w:rPr>
              <w:t>（</w:t>
            </w:r>
            <w:r w:rsidRPr="008E3912">
              <w:rPr>
                <w:rFonts w:ascii="Times New Roman" w:eastAsia="仿宋" w:hAnsi="Times New Roman" w:cs="Times New Roman"/>
                <w:b/>
                <w:sz w:val="24"/>
              </w:rPr>
              <w:t>1</w:t>
            </w:r>
            <w:r w:rsidRPr="008E3912">
              <w:rPr>
                <w:rFonts w:ascii="Times New Roman" w:eastAsia="仿宋" w:hAnsi="Times New Roman" w:cs="Times New Roman"/>
                <w:b/>
                <w:sz w:val="24"/>
              </w:rPr>
              <w:t>）施工期</w:t>
            </w:r>
          </w:p>
          <w:p w14:paraId="2DCE11DF" w14:textId="77777777" w:rsidR="00316499" w:rsidRPr="008E3912" w:rsidRDefault="00316499" w:rsidP="00316499">
            <w:pPr>
              <w:spacing w:line="360" w:lineRule="auto"/>
              <w:ind w:firstLineChars="199" w:firstLine="479"/>
              <w:jc w:val="left"/>
              <w:rPr>
                <w:rFonts w:ascii="Times New Roman" w:eastAsia="仿宋" w:hAnsi="Times New Roman" w:cs="Times New Roman"/>
                <w:b/>
                <w:sz w:val="24"/>
              </w:rPr>
            </w:pPr>
            <w:r w:rsidRPr="008E3912">
              <w:rPr>
                <w:rFonts w:ascii="宋体" w:eastAsia="宋体" w:hAnsi="宋体" w:cs="宋体" w:hint="eastAsia"/>
                <w:b/>
                <w:sz w:val="24"/>
              </w:rPr>
              <w:t>①</w:t>
            </w:r>
            <w:r w:rsidRPr="008E3912">
              <w:rPr>
                <w:rFonts w:ascii="Times New Roman" w:eastAsia="仿宋" w:hAnsi="Times New Roman" w:cs="Times New Roman"/>
                <w:b/>
                <w:sz w:val="24"/>
              </w:rPr>
              <w:t>大气环境影响分析</w:t>
            </w:r>
          </w:p>
          <w:p w14:paraId="55905860" w14:textId="77777777" w:rsidR="00316499" w:rsidRPr="008E3912" w:rsidRDefault="00316499" w:rsidP="00316499">
            <w:pPr>
              <w:adjustRightInd w:val="0"/>
              <w:snapToGrid w:val="0"/>
              <w:spacing w:line="500" w:lineRule="exact"/>
              <w:ind w:firstLineChars="200" w:firstLine="480"/>
              <w:rPr>
                <w:rFonts w:ascii="Times New Roman" w:eastAsia="仿宋" w:hAnsi="Times New Roman" w:cs="Times New Roman"/>
                <w:sz w:val="24"/>
                <w:szCs w:val="24"/>
              </w:rPr>
            </w:pPr>
            <w:r w:rsidRPr="008E3912">
              <w:rPr>
                <w:rFonts w:ascii="Times New Roman" w:eastAsia="仿宋" w:hAnsi="Times New Roman" w:cs="Times New Roman"/>
                <w:sz w:val="24"/>
                <w:szCs w:val="24"/>
              </w:rPr>
              <w:t>本道路工程在各主要施工过程产生各种大气污染物。</w:t>
            </w:r>
          </w:p>
          <w:p w14:paraId="1D9B35D7" w14:textId="77777777" w:rsidR="00316499" w:rsidRPr="008E3912" w:rsidRDefault="00316499" w:rsidP="00316499">
            <w:pPr>
              <w:adjustRightInd w:val="0"/>
              <w:snapToGrid w:val="0"/>
              <w:spacing w:line="500" w:lineRule="exact"/>
              <w:jc w:val="center"/>
              <w:rPr>
                <w:rFonts w:ascii="Times New Roman" w:eastAsia="仿宋" w:hAnsi="Times New Roman" w:cs="Times New Roman"/>
                <w:b/>
                <w:sz w:val="24"/>
                <w:szCs w:val="24"/>
              </w:rPr>
            </w:pPr>
            <w:r w:rsidRPr="008E3912">
              <w:rPr>
                <w:rFonts w:ascii="Times New Roman" w:eastAsia="仿宋" w:hAnsi="Times New Roman" w:cs="Times New Roman"/>
                <w:b/>
                <w:sz w:val="24"/>
                <w:szCs w:val="24"/>
              </w:rPr>
              <w:t>表</w:t>
            </w:r>
            <w:r>
              <w:rPr>
                <w:rFonts w:ascii="Times New Roman" w:eastAsia="仿宋" w:hAnsi="Times New Roman" w:cs="Times New Roman"/>
                <w:b/>
                <w:sz w:val="24"/>
                <w:szCs w:val="24"/>
              </w:rPr>
              <w:t>5-1</w:t>
            </w:r>
            <w:r w:rsidRPr="008E3912">
              <w:rPr>
                <w:rFonts w:ascii="Times New Roman" w:eastAsia="仿宋" w:hAnsi="Times New Roman" w:cs="Times New Roman"/>
                <w:b/>
                <w:sz w:val="24"/>
                <w:szCs w:val="24"/>
              </w:rPr>
              <w:t xml:space="preserve"> </w:t>
            </w:r>
            <w:r w:rsidRPr="008E3912">
              <w:rPr>
                <w:rFonts w:ascii="Times New Roman" w:eastAsia="仿宋" w:hAnsi="Times New Roman" w:cs="Times New Roman"/>
                <w:b/>
                <w:sz w:val="24"/>
                <w:szCs w:val="24"/>
              </w:rPr>
              <w:t>各主要施工环节产生的大气污染物</w:t>
            </w:r>
          </w:p>
          <w:tbl>
            <w:tblPr>
              <w:tblW w:w="5000" w:type="pct"/>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271"/>
              <w:gridCol w:w="6374"/>
            </w:tblGrid>
            <w:tr w:rsidR="00316499" w:rsidRPr="008E3912" w14:paraId="3C0C97A3" w14:textId="77777777" w:rsidTr="00316499">
              <w:tc>
                <w:tcPr>
                  <w:tcW w:w="398" w:type="pct"/>
                  <w:vAlign w:val="center"/>
                </w:tcPr>
                <w:p w14:paraId="666D4036" w14:textId="77777777" w:rsidR="00316499" w:rsidRPr="008E3912" w:rsidRDefault="00316499" w:rsidP="00316499">
                  <w:pPr>
                    <w:adjustRightInd w:val="0"/>
                    <w:snapToGrid w:val="0"/>
                    <w:jc w:val="center"/>
                    <w:rPr>
                      <w:rFonts w:ascii="Times New Roman" w:eastAsia="仿宋" w:hAnsi="Times New Roman" w:cs="Times New Roman"/>
                      <w:b/>
                      <w:szCs w:val="21"/>
                    </w:rPr>
                  </w:pPr>
                  <w:r w:rsidRPr="008E3912">
                    <w:rPr>
                      <w:rFonts w:ascii="Times New Roman" w:eastAsia="仿宋" w:hAnsi="Times New Roman" w:cs="Times New Roman"/>
                      <w:b/>
                      <w:szCs w:val="21"/>
                    </w:rPr>
                    <w:t>序号</w:t>
                  </w:r>
                </w:p>
              </w:tc>
              <w:tc>
                <w:tcPr>
                  <w:tcW w:w="765" w:type="pct"/>
                  <w:vAlign w:val="center"/>
                </w:tcPr>
                <w:p w14:paraId="08453FEC" w14:textId="77777777" w:rsidR="00316499" w:rsidRPr="008E3912" w:rsidRDefault="00316499" w:rsidP="00316499">
                  <w:pPr>
                    <w:adjustRightInd w:val="0"/>
                    <w:snapToGrid w:val="0"/>
                    <w:jc w:val="center"/>
                    <w:rPr>
                      <w:rFonts w:ascii="Times New Roman" w:eastAsia="仿宋" w:hAnsi="Times New Roman" w:cs="Times New Roman"/>
                      <w:b/>
                      <w:szCs w:val="21"/>
                    </w:rPr>
                  </w:pPr>
                  <w:r w:rsidRPr="008E3912">
                    <w:rPr>
                      <w:rFonts w:ascii="Times New Roman" w:eastAsia="仿宋" w:hAnsi="Times New Roman" w:cs="Times New Roman"/>
                      <w:b/>
                      <w:szCs w:val="21"/>
                    </w:rPr>
                    <w:t>大气污染物</w:t>
                  </w:r>
                </w:p>
              </w:tc>
              <w:tc>
                <w:tcPr>
                  <w:tcW w:w="3837" w:type="pct"/>
                  <w:vAlign w:val="center"/>
                </w:tcPr>
                <w:p w14:paraId="63B1EE37" w14:textId="77777777" w:rsidR="00316499" w:rsidRPr="008E3912" w:rsidRDefault="00316499" w:rsidP="00316499">
                  <w:pPr>
                    <w:adjustRightInd w:val="0"/>
                    <w:snapToGrid w:val="0"/>
                    <w:jc w:val="center"/>
                    <w:rPr>
                      <w:rFonts w:ascii="Times New Roman" w:eastAsia="仿宋" w:hAnsi="Times New Roman" w:cs="Times New Roman"/>
                      <w:b/>
                      <w:szCs w:val="21"/>
                    </w:rPr>
                  </w:pPr>
                  <w:r w:rsidRPr="008E3912">
                    <w:rPr>
                      <w:rFonts w:ascii="Times New Roman" w:eastAsia="仿宋" w:hAnsi="Times New Roman" w:cs="Times New Roman"/>
                      <w:b/>
                      <w:szCs w:val="21"/>
                    </w:rPr>
                    <w:t>主要施工环节</w:t>
                  </w:r>
                </w:p>
              </w:tc>
            </w:tr>
            <w:tr w:rsidR="00316499" w:rsidRPr="008E3912" w14:paraId="6B31CA7B" w14:textId="77777777" w:rsidTr="00316499">
              <w:tc>
                <w:tcPr>
                  <w:tcW w:w="398" w:type="pct"/>
                  <w:vAlign w:val="center"/>
                </w:tcPr>
                <w:p w14:paraId="4A221205"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1</w:t>
                  </w:r>
                </w:p>
              </w:tc>
              <w:tc>
                <w:tcPr>
                  <w:tcW w:w="765" w:type="pct"/>
                  <w:vAlign w:val="center"/>
                </w:tcPr>
                <w:p w14:paraId="181A2070"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施工扬尘</w:t>
                  </w:r>
                </w:p>
              </w:tc>
              <w:tc>
                <w:tcPr>
                  <w:tcW w:w="3837" w:type="pct"/>
                  <w:vAlign w:val="center"/>
                </w:tcPr>
                <w:p w14:paraId="3D5B1B44"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施工机械和运输车辆行驶、路基和路面基层填筑、物料堆放和运输</w:t>
                  </w:r>
                </w:p>
              </w:tc>
            </w:tr>
            <w:tr w:rsidR="00316499" w:rsidRPr="008E3912" w14:paraId="6B6E06C5" w14:textId="77777777" w:rsidTr="00316499">
              <w:tc>
                <w:tcPr>
                  <w:tcW w:w="398" w:type="pct"/>
                  <w:vAlign w:val="center"/>
                </w:tcPr>
                <w:p w14:paraId="7031B529"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2</w:t>
                  </w:r>
                </w:p>
              </w:tc>
              <w:tc>
                <w:tcPr>
                  <w:tcW w:w="765" w:type="pct"/>
                  <w:vAlign w:val="center"/>
                </w:tcPr>
                <w:p w14:paraId="3DFFD610"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粉尘</w:t>
                  </w:r>
                </w:p>
              </w:tc>
              <w:tc>
                <w:tcPr>
                  <w:tcW w:w="3837" w:type="pct"/>
                  <w:vAlign w:val="center"/>
                </w:tcPr>
                <w:p w14:paraId="1AC3FA82"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水泥拌和稳定土和稳定碎石作业</w:t>
                  </w:r>
                </w:p>
              </w:tc>
            </w:tr>
            <w:tr w:rsidR="00316499" w:rsidRPr="008E3912" w14:paraId="6F18BC4C" w14:textId="77777777" w:rsidTr="00316499">
              <w:tc>
                <w:tcPr>
                  <w:tcW w:w="398" w:type="pct"/>
                  <w:vAlign w:val="center"/>
                </w:tcPr>
                <w:p w14:paraId="7706A096"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3</w:t>
                  </w:r>
                </w:p>
              </w:tc>
              <w:tc>
                <w:tcPr>
                  <w:tcW w:w="765" w:type="pct"/>
                  <w:vAlign w:val="center"/>
                </w:tcPr>
                <w:p w14:paraId="544B7F6B"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沥青烟</w:t>
                  </w:r>
                </w:p>
              </w:tc>
              <w:tc>
                <w:tcPr>
                  <w:tcW w:w="3837" w:type="pct"/>
                  <w:vAlign w:val="center"/>
                </w:tcPr>
                <w:p w14:paraId="6F641F7C"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沥青摊铺作业</w:t>
                  </w:r>
                </w:p>
              </w:tc>
            </w:tr>
            <w:tr w:rsidR="00316499" w:rsidRPr="008E3912" w14:paraId="4723D89C" w14:textId="77777777" w:rsidTr="00316499">
              <w:tc>
                <w:tcPr>
                  <w:tcW w:w="398" w:type="pct"/>
                  <w:vAlign w:val="center"/>
                </w:tcPr>
                <w:p w14:paraId="22FCB150"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4</w:t>
                  </w:r>
                </w:p>
              </w:tc>
              <w:tc>
                <w:tcPr>
                  <w:tcW w:w="765" w:type="pct"/>
                  <w:vAlign w:val="center"/>
                </w:tcPr>
                <w:p w14:paraId="532B0DB9"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机械废气</w:t>
                  </w:r>
                </w:p>
              </w:tc>
              <w:tc>
                <w:tcPr>
                  <w:tcW w:w="3837" w:type="pct"/>
                  <w:vAlign w:val="center"/>
                </w:tcPr>
                <w:p w14:paraId="35BA4CDF" w14:textId="77777777" w:rsidR="00316499" w:rsidRPr="008E3912" w:rsidRDefault="00316499" w:rsidP="00316499">
                  <w:pPr>
                    <w:adjustRightInd w:val="0"/>
                    <w:snapToGrid w:val="0"/>
                    <w:jc w:val="center"/>
                    <w:rPr>
                      <w:rFonts w:ascii="Times New Roman" w:eastAsia="仿宋" w:hAnsi="Times New Roman" w:cs="Times New Roman"/>
                      <w:szCs w:val="21"/>
                    </w:rPr>
                  </w:pPr>
                  <w:r w:rsidRPr="008E3912">
                    <w:rPr>
                      <w:rFonts w:ascii="Times New Roman" w:eastAsia="仿宋" w:hAnsi="Times New Roman" w:cs="Times New Roman"/>
                      <w:szCs w:val="21"/>
                    </w:rPr>
                    <w:t>施工机械和运输车辆运行</w:t>
                  </w:r>
                </w:p>
              </w:tc>
            </w:tr>
          </w:tbl>
          <w:p w14:paraId="4539AB18" w14:textId="389D4527" w:rsidR="00316499" w:rsidRPr="00D04938" w:rsidRDefault="00316499" w:rsidP="00316499">
            <w:pPr>
              <w:adjustRightInd w:val="0"/>
              <w:snapToGrid w:val="0"/>
              <w:spacing w:line="360" w:lineRule="auto"/>
              <w:ind w:firstLineChars="200" w:firstLine="480"/>
              <w:rPr>
                <w:rFonts w:ascii="Times New Roman" w:eastAsia="仿宋" w:hAnsi="Times New Roman" w:cs="Times New Roman"/>
                <w:sz w:val="24"/>
              </w:rPr>
            </w:pPr>
            <w:r w:rsidRPr="00D04938">
              <w:rPr>
                <w:rFonts w:ascii="Times New Roman" w:eastAsia="仿宋" w:hAnsi="Times New Roman" w:cs="Times New Roman" w:hint="eastAsia"/>
                <w:sz w:val="24"/>
              </w:rPr>
              <w:t>本项目施工期大气污染主要是粉尘、沥青烟和动力机械尾气，将对沿线环境空气质量造成相当程度的负面影响</w:t>
            </w:r>
            <w:r w:rsidR="00896C32">
              <w:rPr>
                <w:rFonts w:ascii="Times New Roman" w:eastAsia="仿宋" w:hAnsi="Times New Roman" w:cs="Times New Roman" w:hint="eastAsia"/>
                <w:sz w:val="24"/>
              </w:rPr>
              <w:t>。</w:t>
            </w:r>
            <w:r w:rsidRPr="00D04938">
              <w:rPr>
                <w:rFonts w:ascii="Times New Roman" w:eastAsia="仿宋" w:hAnsi="Times New Roman" w:cs="Times New Roman" w:hint="eastAsia"/>
                <w:sz w:val="24"/>
              </w:rPr>
              <w:t>但是施工期大气污染影响具有暂时性，</w:t>
            </w:r>
            <w:r>
              <w:rPr>
                <w:rFonts w:ascii="Times New Roman" w:eastAsia="仿宋" w:hAnsi="Times New Roman" w:cs="Times New Roman" w:hint="eastAsia"/>
                <w:sz w:val="24"/>
              </w:rPr>
              <w:t>采取</w:t>
            </w:r>
            <w:r w:rsidRPr="00D04938">
              <w:rPr>
                <w:rFonts w:ascii="Times New Roman" w:eastAsia="仿宋" w:hAnsi="Times New Roman" w:cs="Times New Roman" w:hint="eastAsia"/>
                <w:sz w:val="24"/>
              </w:rPr>
              <w:t>施工道路洒水、物料堆场覆盖、设置挡风墙</w:t>
            </w:r>
            <w:r w:rsidR="00896C32">
              <w:rPr>
                <w:rFonts w:ascii="Times New Roman" w:eastAsia="仿宋" w:hAnsi="Times New Roman" w:cs="Times New Roman" w:hint="eastAsia"/>
                <w:sz w:val="24"/>
              </w:rPr>
              <w:t>、</w:t>
            </w:r>
            <w:r w:rsidR="00896C32">
              <w:rPr>
                <w:rFonts w:ascii="Times New Roman" w:eastAsia="仿宋" w:hAnsi="Times New Roman" w:cs="Times New Roman"/>
                <w:sz w:val="24"/>
              </w:rPr>
              <w:t>加强施工管理</w:t>
            </w:r>
            <w:r w:rsidRPr="00D04938">
              <w:rPr>
                <w:rFonts w:ascii="Times New Roman" w:eastAsia="仿宋" w:hAnsi="Times New Roman" w:cs="Times New Roman" w:hint="eastAsia"/>
                <w:sz w:val="24"/>
              </w:rPr>
              <w:t>等污染防治措施</w:t>
            </w:r>
            <w:r>
              <w:rPr>
                <w:rFonts w:ascii="Times New Roman" w:eastAsia="仿宋" w:hAnsi="Times New Roman" w:cs="Times New Roman" w:hint="eastAsia"/>
                <w:sz w:val="24"/>
              </w:rPr>
              <w:t>后</w:t>
            </w:r>
            <w:r w:rsidRPr="00D04938">
              <w:rPr>
                <w:rFonts w:ascii="Times New Roman" w:eastAsia="仿宋" w:hAnsi="Times New Roman" w:cs="Times New Roman" w:hint="eastAsia"/>
                <w:sz w:val="24"/>
              </w:rPr>
              <w:t>施工期空气污染将可以得到有效治理</w:t>
            </w:r>
            <w:r w:rsidRPr="008E3912">
              <w:rPr>
                <w:rFonts w:ascii="Times New Roman" w:eastAsia="仿宋" w:hAnsi="Times New Roman" w:cs="Times New Roman"/>
                <w:sz w:val="24"/>
              </w:rPr>
              <w:t>，对周围大气环境</w:t>
            </w:r>
            <w:r w:rsidR="00896C32">
              <w:rPr>
                <w:rFonts w:ascii="Times New Roman" w:eastAsia="仿宋" w:hAnsi="Times New Roman" w:cs="Times New Roman" w:hint="eastAsia"/>
                <w:sz w:val="24"/>
              </w:rPr>
              <w:t>可接受</w:t>
            </w:r>
            <w:r w:rsidRPr="008E3912">
              <w:rPr>
                <w:rFonts w:ascii="Times New Roman" w:eastAsia="仿宋" w:hAnsi="Times New Roman" w:cs="Times New Roman"/>
                <w:sz w:val="24"/>
              </w:rPr>
              <w:t>。</w:t>
            </w:r>
          </w:p>
          <w:p w14:paraId="50658A10" w14:textId="77777777" w:rsidR="00316499" w:rsidRPr="008E3912" w:rsidRDefault="00316499" w:rsidP="00316499">
            <w:pPr>
              <w:autoSpaceDE w:val="0"/>
              <w:autoSpaceDN w:val="0"/>
              <w:adjustRightInd w:val="0"/>
              <w:spacing w:line="360" w:lineRule="auto"/>
              <w:ind w:firstLineChars="147" w:firstLine="354"/>
              <w:jc w:val="left"/>
              <w:rPr>
                <w:rFonts w:ascii="Times New Roman" w:eastAsia="仿宋" w:hAnsi="Times New Roman" w:cs="Times New Roman"/>
                <w:b/>
                <w:sz w:val="24"/>
              </w:rPr>
            </w:pPr>
            <w:r w:rsidRPr="008E3912">
              <w:rPr>
                <w:rFonts w:ascii="宋体" w:eastAsia="宋体" w:hAnsi="宋体" w:cs="宋体" w:hint="eastAsia"/>
                <w:b/>
                <w:sz w:val="24"/>
              </w:rPr>
              <w:t>②</w:t>
            </w:r>
            <w:r w:rsidRPr="008E3912">
              <w:rPr>
                <w:rFonts w:ascii="Times New Roman" w:eastAsia="仿宋" w:hAnsi="Times New Roman" w:cs="Times New Roman"/>
                <w:b/>
                <w:sz w:val="24"/>
              </w:rPr>
              <w:t>水环境影响分析</w:t>
            </w:r>
          </w:p>
          <w:p w14:paraId="626E798D" w14:textId="4DAE18C5" w:rsidR="00316499" w:rsidRDefault="00896C32" w:rsidP="00896C32">
            <w:pPr>
              <w:adjustRightInd w:val="0"/>
              <w:snapToGrid w:val="0"/>
              <w:spacing w:line="360" w:lineRule="auto"/>
              <w:ind w:firstLineChars="200" w:firstLine="480"/>
              <w:rPr>
                <w:rFonts w:ascii="Times New Roman" w:eastAsia="仿宋" w:hAnsi="Times New Roman" w:cs="Times New Roman"/>
                <w:sz w:val="24"/>
              </w:rPr>
            </w:pPr>
            <w:r w:rsidRPr="00896C32">
              <w:rPr>
                <w:rFonts w:ascii="Times New Roman" w:eastAsia="仿宋" w:hAnsi="Times New Roman" w:cs="Times New Roman" w:hint="eastAsia"/>
                <w:sz w:val="24"/>
              </w:rPr>
              <w:t>本项目工程项目部和施工营地的</w:t>
            </w:r>
            <w:r w:rsidR="006C2D50">
              <w:rPr>
                <w:rFonts w:ascii="Times New Roman" w:eastAsia="仿宋" w:hAnsi="Times New Roman" w:cs="Times New Roman" w:hint="eastAsia"/>
                <w:sz w:val="24"/>
              </w:rPr>
              <w:t>生活污水均经化粪池和隔油池预处理后，委托专业的物业公司用槽罐车拖</w:t>
            </w:r>
            <w:r w:rsidRPr="00896C32">
              <w:rPr>
                <w:rFonts w:ascii="Times New Roman" w:eastAsia="仿宋" w:hAnsi="Times New Roman" w:cs="Times New Roman" w:hint="eastAsia"/>
                <w:sz w:val="24"/>
              </w:rPr>
              <w:t>运至硕放水处理厂集中处理，尾水排入走马塘。本项目营运期各种污染物的排放量均很小，对走马塘水质无明显影响。道路工程在施工期排放的废水主要是施工废水。施工车辆清洗废水等经收集沉淀分离后上清</w:t>
            </w:r>
            <w:r>
              <w:rPr>
                <w:rFonts w:ascii="Times New Roman" w:eastAsia="仿宋" w:hAnsi="Times New Roman" w:cs="Times New Roman" w:hint="eastAsia"/>
                <w:sz w:val="24"/>
              </w:rPr>
              <w:t>液用于洒水降尘和混凝土拌合，不外排，对地表水环境造成的影响轻微</w:t>
            </w:r>
            <w:r w:rsidR="00316499" w:rsidRPr="000D72F6">
              <w:rPr>
                <w:rFonts w:ascii="Times New Roman" w:eastAsia="仿宋" w:hAnsi="Times New Roman" w:cs="Times New Roman" w:hint="eastAsia"/>
                <w:sz w:val="24"/>
              </w:rPr>
              <w:t>。</w:t>
            </w:r>
          </w:p>
          <w:p w14:paraId="1B3FDB28" w14:textId="5E3B7B22" w:rsidR="00896C32" w:rsidRPr="008E3912" w:rsidRDefault="00896C32" w:rsidP="00896C32">
            <w:pPr>
              <w:adjustRightInd w:val="0"/>
              <w:snapToGrid w:val="0"/>
              <w:spacing w:line="360" w:lineRule="auto"/>
              <w:ind w:firstLineChars="200" w:firstLine="480"/>
              <w:rPr>
                <w:rFonts w:ascii="Times New Roman" w:eastAsia="仿宋" w:hAnsi="Times New Roman" w:cs="Times New Roman"/>
                <w:sz w:val="24"/>
              </w:rPr>
            </w:pPr>
            <w:r w:rsidRPr="00896C32">
              <w:rPr>
                <w:rFonts w:ascii="Times New Roman" w:eastAsia="仿宋" w:hAnsi="Times New Roman" w:cs="Times New Roman" w:hint="eastAsia"/>
                <w:sz w:val="24"/>
              </w:rPr>
              <w:t>桥墩和开挖穿越河道的管线建设采用钢板桩围挡施工方式，涉及的水域范围小，钢板桩围挡范围内的水抽出后用于绿化或降尘，对水量小，水质无变化，对河道无影响；淤泥泵抽至泥浆箱内，运输至常州专门的泥浆处置场处置。本工程应避免在汛期进行水中作业。</w:t>
            </w:r>
          </w:p>
          <w:p w14:paraId="433A0C16" w14:textId="77777777" w:rsidR="00316499" w:rsidRPr="008E3912" w:rsidRDefault="00316499" w:rsidP="00316499">
            <w:pPr>
              <w:snapToGrid w:val="0"/>
              <w:spacing w:line="360" w:lineRule="auto"/>
              <w:ind w:firstLineChars="196" w:firstLine="472"/>
              <w:rPr>
                <w:rFonts w:ascii="Times New Roman" w:eastAsia="仿宋" w:hAnsi="Times New Roman" w:cs="Times New Roman"/>
                <w:b/>
                <w:sz w:val="24"/>
              </w:rPr>
            </w:pPr>
            <w:r w:rsidRPr="008E3912">
              <w:rPr>
                <w:rFonts w:ascii="宋体" w:eastAsia="宋体" w:hAnsi="宋体" w:cs="宋体" w:hint="eastAsia"/>
                <w:b/>
                <w:sz w:val="24"/>
              </w:rPr>
              <w:t>③</w:t>
            </w:r>
            <w:r w:rsidRPr="008E3912">
              <w:rPr>
                <w:rFonts w:ascii="Times New Roman" w:eastAsia="仿宋" w:hAnsi="Times New Roman" w:cs="Times New Roman"/>
                <w:b/>
                <w:sz w:val="24"/>
              </w:rPr>
              <w:t>噪声环境影响分析</w:t>
            </w:r>
          </w:p>
          <w:p w14:paraId="24EE771E" w14:textId="77777777" w:rsidR="00316499" w:rsidRPr="008E3912" w:rsidRDefault="00316499" w:rsidP="00316499">
            <w:pPr>
              <w:adjustRightInd w:val="0"/>
              <w:snapToGrid w:val="0"/>
              <w:spacing w:line="360" w:lineRule="auto"/>
              <w:ind w:firstLineChars="200" w:firstLine="480"/>
              <w:rPr>
                <w:rFonts w:ascii="Times New Roman" w:eastAsia="仿宋" w:hAnsi="Times New Roman" w:cs="Times New Roman"/>
                <w:sz w:val="24"/>
              </w:rPr>
            </w:pPr>
            <w:r w:rsidRPr="000D72F6">
              <w:rPr>
                <w:rFonts w:ascii="Times New Roman" w:eastAsia="仿宋" w:hAnsi="Times New Roman" w:cs="Times New Roman" w:hint="eastAsia"/>
                <w:sz w:val="24"/>
              </w:rPr>
              <w:t>道路工程建设施工工作量较大，而且机械化程度高，由此而产生的噪声对周围区域环境有一定的影响，这种影响是短期的、暂时的，而且具有局部路段特性，只要在沿线声环境敏感目标控制范围内严格实施禁止夜间施工机械作业和运输</w:t>
            </w:r>
            <w:r w:rsidRPr="000D72F6">
              <w:rPr>
                <w:rFonts w:ascii="Times New Roman" w:eastAsia="仿宋" w:hAnsi="Times New Roman" w:cs="Times New Roman" w:hint="eastAsia"/>
                <w:sz w:val="24"/>
              </w:rPr>
              <w:lastRenderedPageBreak/>
              <w:t>车辆行驶，并采取其它辅助隔声降噪措施，施工期噪声污染问题就能够得到有效缓解。</w:t>
            </w:r>
          </w:p>
          <w:p w14:paraId="6B5C8C8B" w14:textId="77777777" w:rsidR="00316499" w:rsidRPr="008E3912" w:rsidRDefault="00316499" w:rsidP="00316499">
            <w:pPr>
              <w:spacing w:line="360" w:lineRule="auto"/>
              <w:ind w:firstLineChars="196" w:firstLine="472"/>
              <w:rPr>
                <w:rFonts w:ascii="Times New Roman" w:eastAsia="仿宋" w:hAnsi="Times New Roman" w:cs="Times New Roman"/>
                <w:b/>
                <w:sz w:val="24"/>
              </w:rPr>
            </w:pPr>
            <w:r w:rsidRPr="008E3912">
              <w:rPr>
                <w:rFonts w:ascii="宋体" w:eastAsia="宋体" w:hAnsi="宋体" w:cs="宋体" w:hint="eastAsia"/>
                <w:b/>
                <w:sz w:val="24"/>
              </w:rPr>
              <w:t>④</w:t>
            </w:r>
            <w:r w:rsidRPr="008E3912">
              <w:rPr>
                <w:rFonts w:ascii="Times New Roman" w:eastAsia="仿宋" w:hAnsi="Times New Roman" w:cs="Times New Roman"/>
                <w:b/>
                <w:sz w:val="24"/>
              </w:rPr>
              <w:t>固废影响分析</w:t>
            </w:r>
          </w:p>
          <w:p w14:paraId="26967292" w14:textId="3CB44BDC" w:rsidR="00316499" w:rsidRDefault="00316499" w:rsidP="00094C22">
            <w:pPr>
              <w:adjustRightInd w:val="0"/>
              <w:snapToGrid w:val="0"/>
              <w:spacing w:line="360" w:lineRule="auto"/>
              <w:ind w:firstLineChars="200" w:firstLine="480"/>
              <w:rPr>
                <w:rFonts w:ascii="Times New Roman" w:eastAsia="仿宋" w:hAnsi="Times New Roman" w:cs="Times New Roman"/>
                <w:sz w:val="24"/>
              </w:rPr>
            </w:pPr>
            <w:r w:rsidRPr="000D72F6">
              <w:rPr>
                <w:rFonts w:ascii="Times New Roman" w:eastAsia="仿宋" w:hAnsi="Times New Roman" w:cs="Times New Roman" w:hint="eastAsia"/>
                <w:sz w:val="24"/>
              </w:rPr>
              <w:t>本项目</w:t>
            </w:r>
            <w:r w:rsidR="00094C22">
              <w:rPr>
                <w:rFonts w:ascii="Times New Roman" w:eastAsia="仿宋" w:hAnsi="Times New Roman" w:cs="Times New Roman" w:hint="eastAsia"/>
                <w:sz w:val="24"/>
              </w:rPr>
              <w:t>施工人员</w:t>
            </w:r>
            <w:r w:rsidR="00094C22">
              <w:rPr>
                <w:rFonts w:ascii="Times New Roman" w:eastAsia="仿宋" w:hAnsi="Times New Roman" w:cs="Times New Roman"/>
                <w:sz w:val="24"/>
              </w:rPr>
              <w:t>生活垃圾由工地内垃圾桶</w:t>
            </w:r>
            <w:r w:rsidR="00094C22">
              <w:rPr>
                <w:rFonts w:ascii="Times New Roman" w:eastAsia="仿宋" w:hAnsi="Times New Roman" w:cs="Times New Roman" w:hint="eastAsia"/>
                <w:sz w:val="24"/>
              </w:rPr>
              <w:t>定点</w:t>
            </w:r>
            <w:r w:rsidR="00094C22">
              <w:rPr>
                <w:rFonts w:ascii="Times New Roman" w:eastAsia="仿宋" w:hAnsi="Times New Roman" w:cs="Times New Roman"/>
                <w:sz w:val="24"/>
              </w:rPr>
              <w:t>收集后</w:t>
            </w:r>
            <w:r w:rsidR="00094C22">
              <w:rPr>
                <w:rFonts w:ascii="Times New Roman" w:eastAsia="仿宋" w:hAnsi="Times New Roman" w:cs="Times New Roman" w:hint="eastAsia"/>
                <w:sz w:val="24"/>
              </w:rPr>
              <w:t>由</w:t>
            </w:r>
            <w:r w:rsidR="00094C22">
              <w:rPr>
                <w:rFonts w:ascii="Times New Roman" w:eastAsia="仿宋" w:hAnsi="Times New Roman" w:cs="Times New Roman"/>
                <w:sz w:val="24"/>
              </w:rPr>
              <w:t>园区环卫部门统一</w:t>
            </w:r>
            <w:r w:rsidR="00094C22">
              <w:rPr>
                <w:rFonts w:ascii="Times New Roman" w:eastAsia="仿宋" w:hAnsi="Times New Roman" w:cs="Times New Roman" w:hint="eastAsia"/>
                <w:sz w:val="24"/>
              </w:rPr>
              <w:t>清运</w:t>
            </w:r>
            <w:r w:rsidR="00094C22">
              <w:rPr>
                <w:rFonts w:ascii="Times New Roman" w:eastAsia="仿宋" w:hAnsi="Times New Roman" w:cs="Times New Roman"/>
                <w:sz w:val="24"/>
              </w:rPr>
              <w:t>。</w:t>
            </w:r>
            <w:r w:rsidR="00094C22" w:rsidRPr="00094C22">
              <w:rPr>
                <w:rFonts w:ascii="Times New Roman" w:eastAsia="仿宋" w:hAnsi="Times New Roman" w:cs="Times New Roman" w:hint="eastAsia"/>
                <w:sz w:val="24"/>
              </w:rPr>
              <w:t>施工路段管道施工挖出土方堆放在临时弃土场，待管道施工完毕后立即将临时弃土场堆放的土方回填。多余的混凝土块连同弃土、弃渣等采用遮挡严密的车运输至荡口镇清荡村专门的弃土场。建筑垃圾中钢筋等回收利用，其它用封闭式废</w:t>
            </w:r>
            <w:r w:rsidR="00094C22">
              <w:rPr>
                <w:rFonts w:ascii="Times New Roman" w:eastAsia="仿宋" w:hAnsi="Times New Roman" w:cs="Times New Roman" w:hint="eastAsia"/>
                <w:sz w:val="24"/>
              </w:rPr>
              <w:t>土运输车及时清运，并送到指定倾倒点处置，不随意抛弃、转移和扩散</w:t>
            </w:r>
            <w:r w:rsidRPr="000D72F6">
              <w:rPr>
                <w:rFonts w:ascii="Times New Roman" w:eastAsia="仿宋" w:hAnsi="Times New Roman" w:cs="Times New Roman" w:hint="eastAsia"/>
                <w:sz w:val="24"/>
              </w:rPr>
              <w:t>。</w:t>
            </w:r>
          </w:p>
          <w:p w14:paraId="45F74CBB" w14:textId="77777777" w:rsidR="00094C22" w:rsidRPr="00094C22" w:rsidRDefault="00094C22" w:rsidP="00094C22">
            <w:pPr>
              <w:adjustRightInd w:val="0"/>
              <w:snapToGrid w:val="0"/>
              <w:spacing w:line="360" w:lineRule="auto"/>
              <w:ind w:firstLineChars="200" w:firstLine="482"/>
              <w:rPr>
                <w:rFonts w:ascii="仿宋" w:eastAsia="仿宋" w:hAnsi="仿宋" w:cs="Times New Roman"/>
                <w:b/>
                <w:sz w:val="24"/>
              </w:rPr>
            </w:pPr>
            <w:r w:rsidRPr="00094C22">
              <w:rPr>
                <w:rFonts w:ascii="仿宋" w:eastAsia="仿宋" w:hAnsi="仿宋" w:cs="Times New Roman" w:hint="eastAsia"/>
                <w:b/>
                <w:sz w:val="24"/>
              </w:rPr>
              <w:t>⑤土壤</w:t>
            </w:r>
            <w:r w:rsidRPr="00094C22">
              <w:rPr>
                <w:rFonts w:ascii="仿宋" w:eastAsia="仿宋" w:hAnsi="仿宋" w:cs="Times New Roman"/>
                <w:b/>
                <w:sz w:val="24"/>
              </w:rPr>
              <w:t>影响</w:t>
            </w:r>
            <w:r w:rsidRPr="00094C22">
              <w:rPr>
                <w:rFonts w:ascii="仿宋" w:eastAsia="仿宋" w:hAnsi="仿宋" w:cs="Times New Roman" w:hint="eastAsia"/>
                <w:b/>
                <w:sz w:val="24"/>
              </w:rPr>
              <w:t>分析</w:t>
            </w:r>
          </w:p>
          <w:p w14:paraId="32CEF49C" w14:textId="6BCF0C1D" w:rsidR="00094C22" w:rsidRDefault="00094C22" w:rsidP="00094C22">
            <w:pPr>
              <w:adjustRightInd w:val="0"/>
              <w:snapToGrid w:val="0"/>
              <w:spacing w:line="360" w:lineRule="auto"/>
              <w:ind w:firstLineChars="200" w:firstLine="480"/>
              <w:rPr>
                <w:rFonts w:ascii="仿宋" w:eastAsia="仿宋" w:hAnsi="仿宋" w:cs="Times New Roman"/>
                <w:sz w:val="24"/>
              </w:rPr>
            </w:pPr>
            <w:r>
              <w:rPr>
                <w:rFonts w:ascii="Times New Roman" w:eastAsia="仿宋" w:hAnsi="Times New Roman" w:cs="Times New Roman" w:hint="eastAsia"/>
                <w:sz w:val="24"/>
              </w:rPr>
              <w:t>本项目</w:t>
            </w:r>
            <w:r w:rsidRPr="00094C22">
              <w:rPr>
                <w:rFonts w:ascii="Times New Roman" w:eastAsia="仿宋" w:hAnsi="Times New Roman" w:cs="Times New Roman" w:hint="eastAsia"/>
                <w:sz w:val="24"/>
              </w:rPr>
              <w:t>在施工路段西侧空地设置临时弃土场，施工路段管道施工挖出土方堆放在临时弃土场，待管道施工完毕后立即将临时弃土场堆放的土方回填。多余的混凝土块连同弃土、弃渣等采用遮挡严密的车运输至荡口镇清荡村专门的弃土场</w:t>
            </w:r>
            <w:r w:rsidRPr="000D72F6">
              <w:rPr>
                <w:rFonts w:ascii="Times New Roman" w:eastAsia="仿宋" w:hAnsi="Times New Roman" w:cs="Times New Roman" w:hint="eastAsia"/>
                <w:sz w:val="24"/>
              </w:rPr>
              <w:t>。</w:t>
            </w:r>
          </w:p>
          <w:p w14:paraId="5AF544AB" w14:textId="6C6D291B" w:rsidR="00094C22" w:rsidRPr="00094C22" w:rsidRDefault="00094C22" w:rsidP="00094C22">
            <w:pPr>
              <w:adjustRightInd w:val="0"/>
              <w:snapToGrid w:val="0"/>
              <w:spacing w:line="360" w:lineRule="auto"/>
              <w:ind w:firstLineChars="200" w:firstLine="482"/>
              <w:rPr>
                <w:rFonts w:ascii="仿宋" w:eastAsia="仿宋" w:hAnsi="仿宋" w:cs="Times New Roman"/>
                <w:b/>
                <w:sz w:val="24"/>
              </w:rPr>
            </w:pPr>
            <w:r w:rsidRPr="00094C22">
              <w:rPr>
                <w:rFonts w:ascii="仿宋" w:eastAsia="仿宋" w:hAnsi="仿宋" w:cs="Times New Roman" w:hint="eastAsia"/>
                <w:b/>
                <w:sz w:val="24"/>
              </w:rPr>
              <w:t>⑥生态</w:t>
            </w:r>
            <w:r w:rsidRPr="00094C22">
              <w:rPr>
                <w:rFonts w:ascii="仿宋" w:eastAsia="仿宋" w:hAnsi="仿宋" w:cs="Times New Roman"/>
                <w:b/>
                <w:sz w:val="24"/>
              </w:rPr>
              <w:t>影响分析</w:t>
            </w:r>
          </w:p>
          <w:p w14:paraId="42558A98" w14:textId="48C537CA" w:rsidR="00094C22" w:rsidRPr="00094C22" w:rsidRDefault="00094C22" w:rsidP="00094C22">
            <w:pPr>
              <w:adjustRightInd w:val="0"/>
              <w:snapToGrid w:val="0"/>
              <w:spacing w:line="360" w:lineRule="auto"/>
              <w:ind w:firstLineChars="200" w:firstLine="480"/>
              <w:rPr>
                <w:rFonts w:ascii="Times New Roman" w:eastAsia="仿宋" w:hAnsi="Times New Roman" w:cs="Times New Roman"/>
                <w:sz w:val="24"/>
              </w:rPr>
            </w:pPr>
            <w:r w:rsidRPr="00094C22">
              <w:rPr>
                <w:rFonts w:ascii="Times New Roman" w:eastAsia="仿宋" w:hAnsi="Times New Roman" w:cs="Times New Roman" w:hint="eastAsia"/>
                <w:sz w:val="24"/>
              </w:rPr>
              <w:t>工程建设占用的土地为永久占地，具有不可逆性，将对土地资源造成一定程度的影响。本工程是现状老路的扩建和连接工程，仅中间小段路线新建，新征占用土地均为绿地，不会对当地耕地资源数量造成影响，不会对当地土地利用总体格局产生大的影响。本工程临时占地仅少量施工便道，占地时间短，施工结束后可回复占地范围的绿化和植被。</w:t>
            </w:r>
          </w:p>
          <w:p w14:paraId="262C7D54" w14:textId="50FA1A39" w:rsidR="00094C22" w:rsidRPr="00094C22" w:rsidRDefault="00094C22" w:rsidP="00094C22">
            <w:pPr>
              <w:adjustRightInd w:val="0"/>
              <w:snapToGrid w:val="0"/>
              <w:spacing w:line="360" w:lineRule="auto"/>
              <w:ind w:firstLineChars="200" w:firstLine="480"/>
              <w:rPr>
                <w:rFonts w:ascii="Times New Roman" w:eastAsia="仿宋" w:hAnsi="Times New Roman" w:cs="Times New Roman"/>
                <w:sz w:val="24"/>
              </w:rPr>
            </w:pPr>
            <w:r w:rsidRPr="00094C22">
              <w:rPr>
                <w:rFonts w:ascii="Times New Roman" w:eastAsia="仿宋" w:hAnsi="Times New Roman" w:cs="Times New Roman" w:hint="eastAsia"/>
                <w:sz w:val="24"/>
              </w:rPr>
              <w:t>道路建设部门历来十分重视道路的绿化工作。建设单位通过植被恢复，可大大减轻道路占地造成的植被损失。本项目对道路占地范围中央带、两侧绿化、海绵系统，同时在施工结束后对施工临时占地进行恢复措施。不会对区域内植被的丰度和生态功能产生显著不利影响。</w:t>
            </w:r>
          </w:p>
          <w:p w14:paraId="406528FE" w14:textId="13914898" w:rsidR="00094C22" w:rsidRPr="00094C22" w:rsidRDefault="00094C22" w:rsidP="00094C22">
            <w:pPr>
              <w:adjustRightInd w:val="0"/>
              <w:snapToGrid w:val="0"/>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本</w:t>
            </w:r>
            <w:r w:rsidRPr="00094C22">
              <w:rPr>
                <w:rFonts w:ascii="Times New Roman" w:eastAsia="仿宋" w:hAnsi="Times New Roman" w:cs="Times New Roman" w:hint="eastAsia"/>
                <w:sz w:val="24"/>
              </w:rPr>
              <w:t>项目建成后会建设新的道路防护绿地，植被基本可以得到恢复和补充，对植物的影响较小，生物量的损失只在施工期及其以后几年内。</w:t>
            </w:r>
            <w:r>
              <w:rPr>
                <w:rFonts w:ascii="Times New Roman" w:eastAsia="仿宋" w:hAnsi="Times New Roman" w:cs="Times New Roman" w:hint="eastAsia"/>
                <w:sz w:val="24"/>
              </w:rPr>
              <w:t>本项目</w:t>
            </w:r>
            <w:r w:rsidRPr="00094C22">
              <w:rPr>
                <w:rFonts w:ascii="Times New Roman" w:eastAsia="仿宋" w:hAnsi="Times New Roman" w:cs="Times New Roman" w:hint="eastAsia"/>
                <w:sz w:val="24"/>
              </w:rPr>
              <w:t>处于城市区域，人类活动频繁，兽类鲜有出没，鸟类也较少，本项目的建设对动物影响很小。</w:t>
            </w:r>
          </w:p>
          <w:p w14:paraId="682768B5" w14:textId="77777777" w:rsidR="00094C22" w:rsidRPr="00094C22" w:rsidRDefault="00094C22" w:rsidP="00094C22">
            <w:pPr>
              <w:adjustRightInd w:val="0"/>
              <w:snapToGrid w:val="0"/>
              <w:spacing w:line="360" w:lineRule="auto"/>
              <w:ind w:firstLineChars="200" w:firstLine="480"/>
              <w:rPr>
                <w:rFonts w:ascii="Times New Roman" w:eastAsia="仿宋" w:hAnsi="Times New Roman" w:cs="Times New Roman"/>
                <w:sz w:val="24"/>
              </w:rPr>
            </w:pPr>
            <w:r w:rsidRPr="00094C22">
              <w:rPr>
                <w:rFonts w:ascii="Times New Roman" w:eastAsia="仿宋" w:hAnsi="Times New Roman" w:cs="Times New Roman" w:hint="eastAsia"/>
                <w:sz w:val="24"/>
              </w:rPr>
              <w:t>本工程桥梁工程桥墩施工作业、开挖方式穿越河道的管线施工作业均采用钢板桩隔离，涉及的范围小，不阻断水流。且周边河道为滞流河道，避免汛期施工，对水流扰动不大。资料显示，浮游生物的重新建设所需时间较短，一般只需要几</w:t>
            </w:r>
            <w:r w:rsidRPr="00094C22">
              <w:rPr>
                <w:rFonts w:ascii="Times New Roman" w:eastAsia="仿宋" w:hAnsi="Times New Roman" w:cs="Times New Roman" w:hint="eastAsia"/>
                <w:sz w:val="24"/>
              </w:rPr>
              <w:lastRenderedPageBreak/>
              <w:t>周时间。施工作业属于短期行为，施工结束后，水生生物将在一定时间内自行恢复。</w:t>
            </w:r>
          </w:p>
          <w:p w14:paraId="6EEFC51B" w14:textId="47722051" w:rsidR="00094C22" w:rsidRPr="00094C22" w:rsidRDefault="00094C22" w:rsidP="00094C22">
            <w:pPr>
              <w:adjustRightInd w:val="0"/>
              <w:snapToGrid w:val="0"/>
              <w:spacing w:line="360" w:lineRule="auto"/>
              <w:ind w:firstLineChars="200" w:firstLine="480"/>
              <w:rPr>
                <w:rFonts w:ascii="Times New Roman" w:eastAsia="仿宋" w:hAnsi="Times New Roman" w:cs="Times New Roman"/>
                <w:sz w:val="24"/>
              </w:rPr>
            </w:pPr>
            <w:r w:rsidRPr="00094C22">
              <w:rPr>
                <w:rFonts w:ascii="Times New Roman" w:eastAsia="仿宋" w:hAnsi="Times New Roman" w:cs="Times New Roman" w:hint="eastAsia"/>
                <w:sz w:val="24"/>
              </w:rPr>
              <w:t>本</w:t>
            </w:r>
            <w:r w:rsidR="006C2D50">
              <w:rPr>
                <w:rFonts w:ascii="Times New Roman" w:eastAsia="仿宋" w:hAnsi="Times New Roman" w:cs="Times New Roman" w:hint="eastAsia"/>
                <w:sz w:val="24"/>
              </w:rPr>
              <w:t>工程施工营地和项目部生活污水均经化粪池或隔油池预处理后由槽罐车拖运至硕放水处理厂集中处理，不排入周边河道，拖</w:t>
            </w:r>
            <w:r w:rsidRPr="00094C22">
              <w:rPr>
                <w:rFonts w:ascii="Times New Roman" w:eastAsia="仿宋" w:hAnsi="Times New Roman" w:cs="Times New Roman" w:hint="eastAsia"/>
                <w:sz w:val="24"/>
              </w:rPr>
              <w:t>运工作由专业的物业公司实施；施工废水经沉淀处理后回用做洒水降尘、施工用水等，不排河；施工范围内不设设备维修厂，施工设备由出租单位或工程单位在专门的场地维修，施工作业带内设置施工车辆清洗区域，区域地面硬化并设置边沟和沉淀集水池，清洗施工车辆的废水经沉淀集水池净化后清水用于施工或降尘，污泥用泥浆泵抽至泥浆箱统一处置；水中施工产生的导流废水用于绿化或降尘；施工泥浆权限采用泥浆泵抽至泥浆箱中暂存，船运至常州专门的泥浆处置场。施工机械按规定维护保养，施工设备进厂前经过严格的检查，禁止跑冒滴漏的设备进厂。因此施工废水对地表水体的污染基本都可以从源头上杜绝。</w:t>
            </w:r>
          </w:p>
          <w:p w14:paraId="7F699CC8" w14:textId="77777777" w:rsidR="00094C22" w:rsidRPr="00094C22" w:rsidRDefault="00094C22" w:rsidP="00094C22">
            <w:pPr>
              <w:adjustRightInd w:val="0"/>
              <w:snapToGrid w:val="0"/>
              <w:spacing w:line="360" w:lineRule="auto"/>
              <w:ind w:firstLineChars="200" w:firstLine="480"/>
              <w:rPr>
                <w:rFonts w:ascii="Times New Roman" w:eastAsia="仿宋" w:hAnsi="Times New Roman" w:cs="Times New Roman"/>
                <w:sz w:val="24"/>
              </w:rPr>
            </w:pPr>
            <w:r w:rsidRPr="00094C22">
              <w:rPr>
                <w:rFonts w:ascii="Times New Roman" w:eastAsia="仿宋" w:hAnsi="Times New Roman" w:cs="Times New Roman" w:hint="eastAsia"/>
                <w:sz w:val="24"/>
              </w:rPr>
              <w:t>施工材料堆放在水体附近，会因保管不善或受暴雨冲刷而进入水体，路面开挖后裸露的土石在雨水冲刷下形成路面径流也会进入水体，这些施工材料将会导致水体浑浊，改变水的酸碱度，破坏水生生物的生长环境。施工单位应加强监管，避免这种现场的发生。</w:t>
            </w:r>
          </w:p>
          <w:p w14:paraId="371FE069" w14:textId="70184D41" w:rsidR="00844C74" w:rsidRDefault="00844C74" w:rsidP="00844C74">
            <w:pPr>
              <w:adjustRightInd w:val="0"/>
              <w:snapToGrid w:val="0"/>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本项目建设</w:t>
            </w:r>
            <w:r>
              <w:rPr>
                <w:rFonts w:ascii="Times New Roman" w:eastAsia="仿宋" w:hAnsi="Times New Roman" w:cs="Times New Roman"/>
                <w:sz w:val="24"/>
              </w:rPr>
              <w:t>期</w:t>
            </w:r>
            <w:r w:rsidRPr="00844C74">
              <w:rPr>
                <w:rFonts w:ascii="Times New Roman" w:eastAsia="仿宋" w:hAnsi="Times New Roman" w:cs="Times New Roman" w:hint="eastAsia"/>
                <w:sz w:val="24"/>
              </w:rPr>
              <w:t>水土流失主要产生于道路建设区和取弃土场。对施工临时占地主要是采取临时排水、覆盖等措施，施工结束后进行场地清理和平整。充分利用挖土回填的前提下少量购买无锡市范围内的房地产等工程弃土，少量弃方采用遮挡严密的汽车运输至荡口镇清荡村专门的弃土场，借方和弃方所在场所均有相应的单位维护管理，及时回填、硬化或绿化。施工现场施行全围挡封闭管理，严格控制开挖裸露区域面积，暴雨等天气下提前对开挖面进行压实、遮挡等处理，河道边坡进行防护，可有效避免水土流失现场。</w:t>
            </w:r>
          </w:p>
          <w:p w14:paraId="76617FD7" w14:textId="77777777" w:rsidR="00844C74" w:rsidRPr="00844C74" w:rsidRDefault="00844C74" w:rsidP="00844C74">
            <w:pPr>
              <w:adjustRightInd w:val="0"/>
              <w:snapToGrid w:val="0"/>
              <w:spacing w:line="360" w:lineRule="auto"/>
              <w:ind w:firstLineChars="200" w:firstLine="480"/>
              <w:rPr>
                <w:rFonts w:ascii="Times New Roman" w:eastAsia="仿宋" w:hAnsi="Times New Roman" w:cs="Times New Roman"/>
                <w:sz w:val="24"/>
              </w:rPr>
            </w:pPr>
            <w:r w:rsidRPr="00844C74">
              <w:rPr>
                <w:rFonts w:ascii="Times New Roman" w:eastAsia="仿宋" w:hAnsi="Times New Roman" w:cs="Times New Roman" w:hint="eastAsia"/>
                <w:sz w:val="24"/>
              </w:rPr>
              <w:t>本工程小段穿越望虞河（无锡市）清水通道维护区红线范围，现状裕安路段与北侧昭嗣堂最近距离</w:t>
            </w:r>
            <w:r w:rsidRPr="00844C74">
              <w:rPr>
                <w:rFonts w:ascii="Times New Roman" w:eastAsia="仿宋" w:hAnsi="Times New Roman" w:cs="Times New Roman" w:hint="eastAsia"/>
                <w:sz w:val="24"/>
              </w:rPr>
              <w:t>100</w:t>
            </w:r>
            <w:r w:rsidRPr="00844C74">
              <w:rPr>
                <w:rFonts w:ascii="Times New Roman" w:eastAsia="仿宋" w:hAnsi="Times New Roman" w:cs="Times New Roman" w:hint="eastAsia"/>
                <w:sz w:val="24"/>
              </w:rPr>
              <w:t>米，施工期难免会对其造成影响。</w:t>
            </w:r>
          </w:p>
          <w:p w14:paraId="15725EAF" w14:textId="77777777" w:rsidR="00844C74" w:rsidRPr="00844C74" w:rsidRDefault="00844C74" w:rsidP="00844C74">
            <w:pPr>
              <w:adjustRightInd w:val="0"/>
              <w:snapToGrid w:val="0"/>
              <w:spacing w:line="360" w:lineRule="auto"/>
              <w:ind w:firstLineChars="200" w:firstLine="480"/>
              <w:rPr>
                <w:rFonts w:ascii="Times New Roman" w:eastAsia="仿宋" w:hAnsi="Times New Roman" w:cs="Times New Roman"/>
                <w:sz w:val="24"/>
              </w:rPr>
            </w:pPr>
            <w:r w:rsidRPr="00844C74">
              <w:rPr>
                <w:rFonts w:ascii="Times New Roman" w:eastAsia="仿宋" w:hAnsi="Times New Roman" w:cs="Times New Roman" w:hint="eastAsia"/>
                <w:sz w:val="24"/>
              </w:rPr>
              <w:t>越望虞河（无锡市）清水通道维护区生态环境功能为水源水质保护区，本工程施工期间应合理统筹规划、加强管理，通过减少施工扬尘、控制施工活动范围、避免施工场地水土流失等措施，可避免对望虞河水质产生不利影响；昭嗣堂为重点文物保护单位，应严格遵守《中华人民共和国文物保护法》的要求，不得在其</w:t>
            </w:r>
            <w:r w:rsidRPr="00844C74">
              <w:rPr>
                <w:rFonts w:ascii="Times New Roman" w:eastAsia="仿宋" w:hAnsi="Times New Roman" w:cs="Times New Roman" w:hint="eastAsia"/>
                <w:sz w:val="24"/>
              </w:rPr>
              <w:lastRenderedPageBreak/>
              <w:t>保护范围内进行爆破、挖掘、钻探等行为，施工活动范围远离昭嗣堂，在昭嗣堂附件区域施工时应注意确保昭嗣堂的安全。</w:t>
            </w:r>
          </w:p>
          <w:p w14:paraId="0110A289" w14:textId="27592DFC" w:rsidR="00094C22" w:rsidRPr="008E3912" w:rsidRDefault="00844C74" w:rsidP="00844C74">
            <w:pPr>
              <w:adjustRightInd w:val="0"/>
              <w:snapToGrid w:val="0"/>
              <w:spacing w:line="360" w:lineRule="auto"/>
              <w:ind w:firstLineChars="200" w:firstLine="480"/>
              <w:rPr>
                <w:rFonts w:ascii="Times New Roman" w:eastAsia="仿宋" w:hAnsi="Times New Roman" w:cs="Times New Roman"/>
                <w:sz w:val="24"/>
              </w:rPr>
            </w:pPr>
            <w:r w:rsidRPr="00844C74">
              <w:rPr>
                <w:rFonts w:ascii="Times New Roman" w:eastAsia="仿宋" w:hAnsi="Times New Roman" w:cs="Times New Roman" w:hint="eastAsia"/>
                <w:sz w:val="24"/>
              </w:rPr>
              <w:t>综上，本工程建设期对生态环境的影响较小。</w:t>
            </w:r>
          </w:p>
          <w:p w14:paraId="74B6075A" w14:textId="77777777" w:rsidR="00316499" w:rsidRPr="000D72F6" w:rsidRDefault="00316499" w:rsidP="00316499">
            <w:pPr>
              <w:tabs>
                <w:tab w:val="left" w:pos="3165"/>
              </w:tabs>
              <w:spacing w:line="360" w:lineRule="auto"/>
              <w:ind w:firstLineChars="150" w:firstLine="361"/>
              <w:jc w:val="left"/>
              <w:rPr>
                <w:rFonts w:ascii="Times New Roman" w:eastAsia="仿宋" w:hAnsi="Times New Roman" w:cs="Times New Roman"/>
                <w:b/>
                <w:sz w:val="24"/>
              </w:rPr>
            </w:pPr>
            <w:r w:rsidRPr="000D72F6">
              <w:rPr>
                <w:rFonts w:ascii="Times New Roman" w:eastAsia="仿宋" w:hAnsi="Times New Roman" w:cs="Times New Roman"/>
                <w:b/>
                <w:sz w:val="24"/>
              </w:rPr>
              <w:t>（</w:t>
            </w:r>
            <w:r w:rsidRPr="000D72F6">
              <w:rPr>
                <w:rFonts w:ascii="Times New Roman" w:eastAsia="仿宋" w:hAnsi="Times New Roman" w:cs="Times New Roman"/>
                <w:b/>
                <w:sz w:val="24"/>
              </w:rPr>
              <w:t>2</w:t>
            </w:r>
            <w:r w:rsidRPr="000D72F6">
              <w:rPr>
                <w:rFonts w:ascii="Times New Roman" w:eastAsia="仿宋" w:hAnsi="Times New Roman" w:cs="Times New Roman"/>
                <w:b/>
                <w:sz w:val="24"/>
              </w:rPr>
              <w:t>）营运期</w:t>
            </w:r>
          </w:p>
          <w:p w14:paraId="0645105E" w14:textId="77777777" w:rsidR="00316499" w:rsidRPr="000D72F6" w:rsidRDefault="00316499" w:rsidP="00316499">
            <w:pPr>
              <w:adjustRightInd w:val="0"/>
              <w:snapToGrid w:val="0"/>
              <w:spacing w:line="360" w:lineRule="auto"/>
              <w:ind w:firstLineChars="206" w:firstLine="496"/>
              <w:rPr>
                <w:rFonts w:ascii="Times New Roman" w:eastAsia="仿宋" w:hAnsi="Times New Roman" w:cs="Times New Roman"/>
                <w:b/>
                <w:sz w:val="24"/>
              </w:rPr>
            </w:pPr>
            <w:r w:rsidRPr="000D72F6">
              <w:rPr>
                <w:rFonts w:ascii="Times New Roman" w:eastAsia="仿宋" w:hAnsi="Times New Roman" w:cs="Times New Roman" w:hint="eastAsia"/>
                <w:b/>
                <w:sz w:val="24"/>
              </w:rPr>
              <w:t>①大气</w:t>
            </w:r>
            <w:r w:rsidRPr="000D72F6">
              <w:rPr>
                <w:rFonts w:ascii="Times New Roman" w:eastAsia="仿宋" w:hAnsi="Times New Roman" w:cs="Times New Roman"/>
                <w:b/>
                <w:sz w:val="24"/>
              </w:rPr>
              <w:t>环境影响分析</w:t>
            </w:r>
          </w:p>
          <w:p w14:paraId="2291A59D" w14:textId="22198A4C" w:rsidR="00316499" w:rsidRDefault="00316499" w:rsidP="00316499">
            <w:pPr>
              <w:adjustRightInd w:val="0"/>
              <w:snapToGrid w:val="0"/>
              <w:spacing w:line="360" w:lineRule="auto"/>
              <w:ind w:firstLineChars="206" w:firstLine="494"/>
              <w:rPr>
                <w:rFonts w:ascii="Times New Roman" w:eastAsia="仿宋" w:hAnsi="Times New Roman" w:cs="Times New Roman"/>
                <w:sz w:val="24"/>
              </w:rPr>
            </w:pPr>
            <w:r w:rsidRPr="000D72F6">
              <w:rPr>
                <w:rFonts w:ascii="Times New Roman" w:eastAsia="仿宋" w:hAnsi="Times New Roman" w:cs="Times New Roman" w:hint="eastAsia"/>
                <w:sz w:val="24"/>
              </w:rPr>
              <w:t>营运期大气污染物为运输车辆的汽车尾气</w:t>
            </w:r>
            <w:r w:rsidRPr="000D72F6">
              <w:rPr>
                <w:rFonts w:ascii="Times New Roman" w:eastAsia="仿宋" w:hAnsi="Times New Roman" w:cs="Times New Roman" w:hint="eastAsia"/>
                <w:sz w:val="24"/>
              </w:rPr>
              <w:t>NOx</w:t>
            </w:r>
            <w:r w:rsidRPr="000D72F6">
              <w:rPr>
                <w:rFonts w:ascii="Times New Roman" w:eastAsia="仿宋" w:hAnsi="Times New Roman" w:cs="Times New Roman" w:hint="eastAsia"/>
                <w:sz w:val="24"/>
              </w:rPr>
              <w:t>、</w:t>
            </w:r>
            <w:r w:rsidRPr="000D72F6">
              <w:rPr>
                <w:rFonts w:ascii="Times New Roman" w:eastAsia="仿宋" w:hAnsi="Times New Roman" w:cs="Times New Roman" w:hint="eastAsia"/>
                <w:sz w:val="24"/>
              </w:rPr>
              <w:t>CO</w:t>
            </w:r>
            <w:r w:rsidRPr="000D72F6">
              <w:rPr>
                <w:rFonts w:ascii="Times New Roman" w:eastAsia="仿宋" w:hAnsi="Times New Roman" w:cs="Times New Roman" w:hint="eastAsia"/>
                <w:sz w:val="24"/>
              </w:rPr>
              <w:t>、非甲烷总烃，营运期</w:t>
            </w:r>
            <w:r w:rsidR="00844C74" w:rsidRPr="00844C74">
              <w:rPr>
                <w:rFonts w:ascii="Times New Roman" w:eastAsia="仿宋" w:hAnsi="Times New Roman" w:cs="Times New Roman" w:hint="eastAsia"/>
                <w:sz w:val="24"/>
              </w:rPr>
              <w:t>车辆尾气排放污染物的贡献浓度都能满足当地空气环境质量标准要求，对道路沿线空气质量的污染影响较轻微，不会改变周围的环境空气质量的级别</w:t>
            </w:r>
            <w:r w:rsidRPr="000D72F6">
              <w:rPr>
                <w:rFonts w:ascii="Times New Roman" w:eastAsia="仿宋" w:hAnsi="Times New Roman" w:cs="Times New Roman" w:hint="eastAsia"/>
                <w:sz w:val="24"/>
              </w:rPr>
              <w:t>。</w:t>
            </w:r>
          </w:p>
          <w:p w14:paraId="488B4C1B" w14:textId="77777777" w:rsidR="00316499" w:rsidRDefault="00316499" w:rsidP="00316499">
            <w:pPr>
              <w:adjustRightInd w:val="0"/>
              <w:snapToGrid w:val="0"/>
              <w:spacing w:line="360" w:lineRule="auto"/>
              <w:ind w:firstLineChars="206" w:firstLine="496"/>
              <w:rPr>
                <w:rFonts w:ascii="Times New Roman" w:eastAsia="仿宋" w:hAnsi="Times New Roman" w:cs="Times New Roman"/>
                <w:sz w:val="24"/>
              </w:rPr>
            </w:pPr>
            <w:r w:rsidRPr="008E3912">
              <w:rPr>
                <w:rFonts w:ascii="宋体" w:eastAsia="宋体" w:hAnsi="宋体" w:cs="宋体" w:hint="eastAsia"/>
                <w:b/>
                <w:sz w:val="24"/>
              </w:rPr>
              <w:t>②</w:t>
            </w:r>
            <w:r w:rsidRPr="008E3912">
              <w:rPr>
                <w:rFonts w:ascii="Times New Roman" w:eastAsia="仿宋" w:hAnsi="Times New Roman" w:cs="Times New Roman"/>
                <w:b/>
                <w:sz w:val="24"/>
              </w:rPr>
              <w:t>水环境影响分析</w:t>
            </w:r>
          </w:p>
          <w:p w14:paraId="209B236B" w14:textId="764580B0" w:rsidR="00844C74" w:rsidRPr="00844C74" w:rsidRDefault="00844C74" w:rsidP="00844C74">
            <w:pPr>
              <w:adjustRightInd w:val="0"/>
              <w:snapToGrid w:val="0"/>
              <w:spacing w:line="360" w:lineRule="auto"/>
              <w:ind w:firstLineChars="206" w:firstLine="494"/>
              <w:rPr>
                <w:rFonts w:ascii="Times New Roman" w:eastAsia="仿宋" w:hAnsi="Times New Roman" w:cs="Times New Roman"/>
                <w:sz w:val="24"/>
              </w:rPr>
            </w:pPr>
            <w:r w:rsidRPr="00844C74">
              <w:rPr>
                <w:rFonts w:ascii="Times New Roman" w:eastAsia="仿宋" w:hAnsi="Times New Roman" w:cs="Times New Roman" w:hint="eastAsia"/>
                <w:sz w:val="24"/>
              </w:rPr>
              <w:t>本工程路段禁止危险化学品车辆通行，对望虞河的影响主要考虑路面径流影响。穿越望虞河清水通道维护区段的路面雨水经横坡流向路面植草沟，沟内径流经雨水花园收集进入海绵系统，海绵系统具备雨水净化功能，海绵系统超量水经边沟回流后去向分两种情况：蚂蟥浜～大包庄河路段，边沟水流向西输送，在道路南侧排入蚂蟥浜，排河口设置监控池和截断阀；大包庄河～</w:t>
            </w:r>
            <w:r w:rsidRPr="00844C74">
              <w:rPr>
                <w:rFonts w:ascii="Times New Roman" w:eastAsia="仿宋" w:hAnsi="Times New Roman" w:cs="Times New Roman" w:hint="eastAsia"/>
                <w:sz w:val="24"/>
              </w:rPr>
              <w:t>K5+580</w:t>
            </w:r>
            <w:r w:rsidRPr="00844C74">
              <w:rPr>
                <w:rFonts w:ascii="Times New Roman" w:eastAsia="仿宋" w:hAnsi="Times New Roman" w:cs="Times New Roman" w:hint="eastAsia"/>
                <w:sz w:val="24"/>
              </w:rPr>
              <w:t>路段，边沟水流向东输送，在</w:t>
            </w:r>
            <w:r w:rsidRPr="00844C74">
              <w:rPr>
                <w:rFonts w:ascii="Times New Roman" w:eastAsia="仿宋" w:hAnsi="Times New Roman" w:cs="Times New Roman" w:hint="eastAsia"/>
                <w:sz w:val="24"/>
              </w:rPr>
              <w:t>K5+580</w:t>
            </w:r>
            <w:r w:rsidRPr="00844C74">
              <w:rPr>
                <w:rFonts w:ascii="Times New Roman" w:eastAsia="仿宋" w:hAnsi="Times New Roman" w:cs="Times New Roman" w:hint="eastAsia"/>
                <w:sz w:val="24"/>
              </w:rPr>
              <w:t>断面位置接入本工程配套新建的雨水管网，最终在</w:t>
            </w:r>
            <w:r w:rsidRPr="00844C74">
              <w:rPr>
                <w:rFonts w:ascii="Times New Roman" w:eastAsia="仿宋" w:hAnsi="Times New Roman" w:cs="Times New Roman" w:hint="eastAsia"/>
                <w:sz w:val="24"/>
              </w:rPr>
              <w:t>K5+920</w:t>
            </w:r>
            <w:r w:rsidRPr="00844C74">
              <w:rPr>
                <w:rFonts w:ascii="Times New Roman" w:eastAsia="仿宋" w:hAnsi="Times New Roman" w:cs="Times New Roman" w:hint="eastAsia"/>
                <w:sz w:val="24"/>
              </w:rPr>
              <w:t>桩号位置道路北侧排入里夫泾浜，排河放口设置监控池和截断阀。正常情况下路面雨水经海绵系统或环保型雨水口净化后就近排河。事故情况下，车辆自身携带的燃油、机油等泄漏液，车辆泄漏火灾事故的消防废水等海绵系统或环保型雨水口净化后进入雨水排水系统，在排河口设置监控池和截断阀，若监测出水质有明显污染现象时，可及时关闭阀门并将监控池内水抽出转移至硕放水处理厂集中处理或委托有资质单位处理处置。</w:t>
            </w:r>
          </w:p>
          <w:p w14:paraId="22F37A02" w14:textId="7674234A" w:rsidR="00316499" w:rsidRDefault="00844C74" w:rsidP="00844C74">
            <w:pPr>
              <w:adjustRightInd w:val="0"/>
              <w:snapToGrid w:val="0"/>
              <w:spacing w:line="360" w:lineRule="auto"/>
              <w:ind w:firstLineChars="206" w:firstLine="494"/>
              <w:rPr>
                <w:rFonts w:ascii="Times New Roman" w:eastAsia="仿宋" w:hAnsi="Times New Roman" w:cs="Times New Roman"/>
                <w:sz w:val="24"/>
              </w:rPr>
            </w:pPr>
            <w:r w:rsidRPr="00844C74">
              <w:rPr>
                <w:rFonts w:ascii="Times New Roman" w:eastAsia="仿宋" w:hAnsi="Times New Roman" w:cs="Times New Roman" w:hint="eastAsia"/>
                <w:sz w:val="24"/>
              </w:rPr>
              <w:t>综上，本工程设置合理完善的雨水收集、净化、排放、监控和截断设施，且本工程所在区域雨水纳水河流在望虞河边均设有闸站，不直接通往望虞河。因此本工程运营期路面雨水对望虞河</w:t>
            </w:r>
            <w:r>
              <w:rPr>
                <w:rFonts w:ascii="Times New Roman" w:eastAsia="仿宋" w:hAnsi="Times New Roman" w:cs="Times New Roman" w:hint="eastAsia"/>
                <w:sz w:val="24"/>
              </w:rPr>
              <w:t>及</w:t>
            </w:r>
            <w:r>
              <w:rPr>
                <w:rFonts w:ascii="Times New Roman" w:eastAsia="仿宋" w:hAnsi="Times New Roman" w:cs="Times New Roman"/>
                <w:sz w:val="24"/>
              </w:rPr>
              <w:t>其他河道的</w:t>
            </w:r>
            <w:r w:rsidRPr="00844C74">
              <w:rPr>
                <w:rFonts w:ascii="Times New Roman" w:eastAsia="仿宋" w:hAnsi="Times New Roman" w:cs="Times New Roman" w:hint="eastAsia"/>
                <w:sz w:val="24"/>
              </w:rPr>
              <w:t>影响很小</w:t>
            </w:r>
            <w:r w:rsidR="00316499" w:rsidRPr="000D72F6">
              <w:rPr>
                <w:rFonts w:ascii="Times New Roman" w:eastAsia="仿宋" w:hAnsi="Times New Roman" w:cs="Times New Roman" w:hint="eastAsia"/>
                <w:sz w:val="24"/>
              </w:rPr>
              <w:t>。</w:t>
            </w:r>
          </w:p>
          <w:p w14:paraId="719C5C2A" w14:textId="77777777" w:rsidR="00316499" w:rsidRPr="000D72F6" w:rsidRDefault="00316499" w:rsidP="00316499">
            <w:pPr>
              <w:adjustRightInd w:val="0"/>
              <w:snapToGrid w:val="0"/>
              <w:spacing w:line="360" w:lineRule="auto"/>
              <w:ind w:firstLineChars="206" w:firstLine="496"/>
              <w:rPr>
                <w:rFonts w:ascii="Times New Roman" w:eastAsia="仿宋" w:hAnsi="Times New Roman" w:cs="Times New Roman"/>
                <w:b/>
                <w:sz w:val="24"/>
              </w:rPr>
            </w:pPr>
            <w:r w:rsidRPr="000D72F6">
              <w:rPr>
                <w:rFonts w:ascii="Times New Roman" w:eastAsia="仿宋" w:hAnsi="Times New Roman" w:cs="Times New Roman" w:hint="eastAsia"/>
                <w:b/>
                <w:sz w:val="24"/>
              </w:rPr>
              <w:t>③</w:t>
            </w:r>
            <w:r w:rsidRPr="000D72F6">
              <w:rPr>
                <w:rFonts w:ascii="Times New Roman" w:eastAsia="仿宋" w:hAnsi="Times New Roman" w:cs="Times New Roman"/>
                <w:b/>
                <w:sz w:val="24"/>
              </w:rPr>
              <w:t>噪声环境影响分析</w:t>
            </w:r>
          </w:p>
          <w:p w14:paraId="1688B55D" w14:textId="4D1B0853" w:rsidR="00316499" w:rsidRPr="008E3912" w:rsidRDefault="00844C74" w:rsidP="00316499">
            <w:pPr>
              <w:adjustRightInd w:val="0"/>
              <w:snapToGrid w:val="0"/>
              <w:spacing w:line="360" w:lineRule="auto"/>
              <w:ind w:firstLineChars="206" w:firstLine="494"/>
              <w:rPr>
                <w:rFonts w:ascii="Times New Roman" w:eastAsia="仿宋" w:hAnsi="Times New Roman" w:cs="Times New Roman"/>
                <w:sz w:val="24"/>
              </w:rPr>
            </w:pPr>
            <w:r>
              <w:rPr>
                <w:rFonts w:ascii="Times New Roman" w:eastAsia="仿宋" w:hAnsi="Times New Roman" w:cs="Times New Roman" w:hint="eastAsia"/>
                <w:sz w:val="24"/>
              </w:rPr>
              <w:t>本</w:t>
            </w:r>
            <w:r w:rsidR="00316499">
              <w:rPr>
                <w:rFonts w:ascii="Times New Roman" w:eastAsia="仿宋" w:hAnsi="Times New Roman" w:cs="Times New Roman" w:hint="eastAsia"/>
                <w:sz w:val="24"/>
              </w:rPr>
              <w:t>工程</w:t>
            </w:r>
            <w:r w:rsidR="00316499" w:rsidRPr="00A401D5">
              <w:rPr>
                <w:rFonts w:ascii="Times New Roman" w:eastAsia="仿宋" w:hAnsi="Times New Roman" w:cs="Times New Roman" w:hint="eastAsia"/>
                <w:sz w:val="24"/>
              </w:rPr>
              <w:t>建设对区域声环境质量将造成一定影响，应采取有效措施进行防治。</w:t>
            </w:r>
            <w:r w:rsidR="00D37F53">
              <w:rPr>
                <w:rFonts w:ascii="Times New Roman" w:eastAsia="仿宋" w:hAnsi="Times New Roman" w:cs="Times New Roman" w:hint="eastAsia"/>
                <w:sz w:val="24"/>
              </w:rPr>
              <w:t>根据预测</w:t>
            </w:r>
            <w:r w:rsidR="00D37F53">
              <w:rPr>
                <w:rFonts w:ascii="Times New Roman" w:eastAsia="仿宋" w:hAnsi="Times New Roman" w:cs="Times New Roman"/>
                <w:sz w:val="24"/>
              </w:rPr>
              <w:t>结果，本工程</w:t>
            </w:r>
            <w:r w:rsidR="00D37F53">
              <w:rPr>
                <w:rFonts w:ascii="Times New Roman" w:eastAsia="仿宋" w:hAnsi="Times New Roman" w:cs="Times New Roman" w:hint="eastAsia"/>
                <w:sz w:val="24"/>
              </w:rPr>
              <w:t>建成后</w:t>
            </w:r>
            <w:r w:rsidR="00D37F53" w:rsidRPr="00D37F53">
              <w:rPr>
                <w:rFonts w:ascii="Times New Roman" w:eastAsia="仿宋" w:hAnsi="Times New Roman" w:cs="Times New Roman" w:hint="eastAsia"/>
                <w:sz w:val="24"/>
              </w:rPr>
              <w:t>运营的远期、中期、近期的每个时间段内，评价范围内的各敏感目标出声环境影响叠加值均能达标</w:t>
            </w:r>
            <w:r w:rsidR="00D37F53">
              <w:rPr>
                <w:rFonts w:ascii="Times New Roman" w:eastAsia="仿宋" w:hAnsi="Times New Roman" w:cs="Times New Roman" w:hint="eastAsia"/>
                <w:sz w:val="24"/>
              </w:rPr>
              <w:t>。</w:t>
            </w:r>
            <w:r w:rsidR="00316499" w:rsidRPr="00A401D5">
              <w:rPr>
                <w:rFonts w:ascii="Times New Roman" w:eastAsia="仿宋" w:hAnsi="Times New Roman" w:cs="Times New Roman" w:hint="eastAsia"/>
                <w:sz w:val="24"/>
              </w:rPr>
              <w:t>工程实施后应保持对周围环境的关注，</w:t>
            </w:r>
            <w:r w:rsidR="00D37F53">
              <w:rPr>
                <w:rFonts w:ascii="Times New Roman" w:eastAsia="仿宋" w:hAnsi="Times New Roman" w:cs="Times New Roman" w:hint="eastAsia"/>
                <w:sz w:val="24"/>
              </w:rPr>
              <w:t>加强</w:t>
            </w:r>
            <w:r w:rsidR="00D37F53">
              <w:rPr>
                <w:rFonts w:ascii="Times New Roman" w:eastAsia="仿宋" w:hAnsi="Times New Roman" w:cs="Times New Roman"/>
                <w:sz w:val="24"/>
              </w:rPr>
              <w:t>周围绿化降噪</w:t>
            </w:r>
            <w:r w:rsidR="00D37F53">
              <w:rPr>
                <w:rFonts w:ascii="Times New Roman" w:eastAsia="仿宋" w:hAnsi="Times New Roman" w:cs="Times New Roman" w:hint="eastAsia"/>
                <w:sz w:val="24"/>
              </w:rPr>
              <w:t>，</w:t>
            </w:r>
            <w:r w:rsidR="00D37F53">
              <w:rPr>
                <w:rFonts w:ascii="Times New Roman" w:eastAsia="仿宋" w:hAnsi="Times New Roman" w:cs="Times New Roman"/>
                <w:sz w:val="24"/>
              </w:rPr>
              <w:t>维护路面质量，</w:t>
            </w:r>
            <w:r w:rsidR="00D37F53">
              <w:rPr>
                <w:rFonts w:ascii="Times New Roman" w:eastAsia="仿宋" w:hAnsi="Times New Roman" w:cs="Times New Roman" w:hint="eastAsia"/>
                <w:sz w:val="24"/>
              </w:rPr>
              <w:t>降低</w:t>
            </w:r>
            <w:r w:rsidR="00D37F53">
              <w:rPr>
                <w:rFonts w:ascii="Times New Roman" w:eastAsia="仿宋" w:hAnsi="Times New Roman" w:cs="Times New Roman"/>
                <w:sz w:val="24"/>
              </w:rPr>
              <w:t>噪声</w:t>
            </w:r>
            <w:r w:rsidR="00D37F53">
              <w:rPr>
                <w:rFonts w:ascii="Times New Roman" w:eastAsia="仿宋" w:hAnsi="Times New Roman" w:cs="Times New Roman" w:hint="eastAsia"/>
                <w:sz w:val="24"/>
              </w:rPr>
              <w:t>影响。</w:t>
            </w:r>
          </w:p>
          <w:p w14:paraId="15A27F3D" w14:textId="77777777" w:rsidR="00D37F53" w:rsidRDefault="00D37F53" w:rsidP="00316499">
            <w:pPr>
              <w:spacing w:line="360" w:lineRule="auto"/>
              <w:ind w:firstLineChars="150" w:firstLine="360"/>
              <w:jc w:val="left"/>
              <w:rPr>
                <w:rFonts w:ascii="Times New Roman" w:eastAsia="仿宋" w:hAnsi="Times New Roman" w:cs="Times New Roman"/>
                <w:sz w:val="24"/>
              </w:rPr>
            </w:pPr>
            <w:r>
              <w:rPr>
                <w:rFonts w:ascii="仿宋" w:eastAsia="仿宋" w:hAnsi="仿宋" w:cs="Times New Roman" w:hint="eastAsia"/>
                <w:sz w:val="24"/>
              </w:rPr>
              <w:lastRenderedPageBreak/>
              <w:t>④</w:t>
            </w:r>
            <w:r>
              <w:rPr>
                <w:rFonts w:ascii="Times New Roman" w:eastAsia="仿宋" w:hAnsi="Times New Roman" w:cs="Times New Roman" w:hint="eastAsia"/>
                <w:sz w:val="24"/>
              </w:rPr>
              <w:t>固废影响</w:t>
            </w:r>
            <w:r>
              <w:rPr>
                <w:rFonts w:ascii="Times New Roman" w:eastAsia="仿宋" w:hAnsi="Times New Roman" w:cs="Times New Roman"/>
                <w:sz w:val="24"/>
              </w:rPr>
              <w:t>分析</w:t>
            </w:r>
          </w:p>
          <w:p w14:paraId="15F80175" w14:textId="77777777" w:rsidR="00D37F53" w:rsidRDefault="00316499" w:rsidP="00316499">
            <w:pPr>
              <w:spacing w:line="360" w:lineRule="auto"/>
              <w:ind w:firstLineChars="150" w:firstLine="360"/>
              <w:jc w:val="left"/>
              <w:rPr>
                <w:rFonts w:ascii="Times New Roman" w:eastAsia="仿宋" w:hAnsi="Times New Roman" w:cs="Times New Roman"/>
                <w:sz w:val="24"/>
              </w:rPr>
            </w:pPr>
            <w:r w:rsidRPr="000D72F6">
              <w:rPr>
                <w:rFonts w:ascii="Times New Roman" w:eastAsia="仿宋" w:hAnsi="Times New Roman" w:cs="Times New Roman" w:hint="eastAsia"/>
                <w:sz w:val="24"/>
              </w:rPr>
              <w:t>本项目营运期无固废产生。</w:t>
            </w:r>
          </w:p>
          <w:p w14:paraId="665CA51E" w14:textId="77777777" w:rsidR="00316499" w:rsidRDefault="00316499" w:rsidP="00316499">
            <w:pPr>
              <w:spacing w:line="360" w:lineRule="auto"/>
              <w:ind w:firstLineChars="150" w:firstLine="360"/>
              <w:jc w:val="left"/>
              <w:rPr>
                <w:rFonts w:ascii="Times New Roman" w:eastAsia="仿宋" w:hAnsi="Times New Roman" w:cs="Times New Roman"/>
                <w:sz w:val="24"/>
              </w:rPr>
            </w:pPr>
            <w:r w:rsidRPr="008E3912">
              <w:rPr>
                <w:rFonts w:ascii="Times New Roman" w:eastAsia="仿宋" w:hAnsi="Times New Roman" w:cs="Times New Roman"/>
                <w:sz w:val="24"/>
              </w:rPr>
              <w:t>本项目为市政工程，本项目的实施对附近人民群众生活质量提高的需求起到了积极作用。</w:t>
            </w:r>
          </w:p>
          <w:p w14:paraId="2258A252" w14:textId="719DDA8B" w:rsidR="00844C74" w:rsidRDefault="00844C74" w:rsidP="00316499">
            <w:pPr>
              <w:spacing w:line="360" w:lineRule="auto"/>
              <w:ind w:firstLineChars="150" w:firstLine="360"/>
              <w:jc w:val="left"/>
              <w:rPr>
                <w:rFonts w:ascii="Times New Roman" w:eastAsia="仿宋" w:hAnsi="Times New Roman" w:cs="Times New Roman"/>
                <w:sz w:val="24"/>
              </w:rPr>
            </w:pPr>
            <w:r>
              <w:rPr>
                <w:rFonts w:ascii="仿宋" w:eastAsia="仿宋" w:hAnsi="仿宋" w:cs="Times New Roman" w:hint="eastAsia"/>
                <w:sz w:val="24"/>
              </w:rPr>
              <w:t>⑤</w:t>
            </w:r>
            <w:r>
              <w:rPr>
                <w:rFonts w:ascii="Times New Roman" w:eastAsia="仿宋" w:hAnsi="Times New Roman" w:cs="Times New Roman" w:hint="eastAsia"/>
                <w:sz w:val="24"/>
              </w:rPr>
              <w:t>生态</w:t>
            </w:r>
            <w:r>
              <w:rPr>
                <w:rFonts w:ascii="Times New Roman" w:eastAsia="仿宋" w:hAnsi="Times New Roman" w:cs="Times New Roman"/>
                <w:sz w:val="24"/>
              </w:rPr>
              <w:t>环境影响</w:t>
            </w:r>
          </w:p>
          <w:p w14:paraId="4FD60845" w14:textId="562E462B" w:rsidR="00844C74" w:rsidRDefault="00844C74" w:rsidP="00844C74">
            <w:pPr>
              <w:spacing w:line="360" w:lineRule="auto"/>
              <w:ind w:firstLineChars="150" w:firstLine="360"/>
              <w:jc w:val="left"/>
              <w:rPr>
                <w:rFonts w:ascii="Times New Roman" w:eastAsia="仿宋" w:hAnsi="Times New Roman" w:cs="Times New Roman"/>
                <w:sz w:val="24"/>
              </w:rPr>
            </w:pPr>
            <w:r w:rsidRPr="00844C74">
              <w:rPr>
                <w:rFonts w:ascii="Times New Roman" w:eastAsia="仿宋" w:hAnsi="Times New Roman" w:cs="Times New Roman" w:hint="eastAsia"/>
                <w:sz w:val="24"/>
              </w:rPr>
              <w:t>本工程小段穿越望虞河（无锡市）清水通道维护区红线范围，现状裕安路段与北侧昭嗣堂最近距离</w:t>
            </w:r>
            <w:r w:rsidRPr="00844C74">
              <w:rPr>
                <w:rFonts w:ascii="Times New Roman" w:eastAsia="仿宋" w:hAnsi="Times New Roman" w:cs="Times New Roman" w:hint="eastAsia"/>
                <w:sz w:val="24"/>
              </w:rPr>
              <w:t>100</w:t>
            </w:r>
            <w:r w:rsidRPr="00844C74">
              <w:rPr>
                <w:rFonts w:ascii="Times New Roman" w:eastAsia="仿宋" w:hAnsi="Times New Roman" w:cs="Times New Roman" w:hint="eastAsia"/>
                <w:sz w:val="24"/>
              </w:rPr>
              <w:t>米，施工期难免会对其造成影响。本工程路段禁止危险化学品车辆通行，路面雨水经海绵系统和环保型雨水口净化后就近排河，生态红线区域内不设置排河口，排河口均设置监控池和切断阀，各交叉河道在望虞河处均设置闸站，可避免对望虞河水质产生不利影响；施工区域范围内的树木等植被异地移栽，破坏的草本植被等在施工期结束后补偿回复，永久占地内的植被采用道路绿化</w:t>
            </w:r>
            <w:r>
              <w:rPr>
                <w:rFonts w:ascii="Times New Roman" w:eastAsia="仿宋" w:hAnsi="Times New Roman" w:cs="Times New Roman" w:hint="eastAsia"/>
                <w:sz w:val="24"/>
              </w:rPr>
              <w:t>带的方式补偿。</w:t>
            </w:r>
            <w:r>
              <w:rPr>
                <w:rFonts w:ascii="Times New Roman" w:eastAsia="仿宋" w:hAnsi="Times New Roman" w:cs="Times New Roman" w:hint="eastAsia"/>
                <w:sz w:val="24"/>
              </w:rPr>
              <w:t xml:space="preserve"> </w:t>
            </w:r>
          </w:p>
          <w:p w14:paraId="0B3751E8" w14:textId="77777777" w:rsidR="004B0687" w:rsidRPr="00316499" w:rsidRDefault="00BC734B" w:rsidP="00316499">
            <w:pPr>
              <w:spacing w:line="360" w:lineRule="auto"/>
              <w:ind w:firstLineChars="150" w:firstLine="360"/>
              <w:jc w:val="left"/>
              <w:rPr>
                <w:rFonts w:ascii="Times New Roman" w:eastAsia="仿宋" w:hAnsi="Times New Roman" w:cs="Times New Roman"/>
                <w:sz w:val="24"/>
              </w:rPr>
            </w:pPr>
            <w:r w:rsidRPr="00316499">
              <w:rPr>
                <w:rFonts w:ascii="Times New Roman" w:eastAsia="仿宋" w:hAnsi="Times New Roman" w:cs="Times New Roman"/>
                <w:sz w:val="24"/>
              </w:rPr>
              <w:t>2</w:t>
            </w:r>
            <w:r w:rsidRPr="00316499">
              <w:rPr>
                <w:rFonts w:ascii="Times New Roman" w:eastAsia="仿宋" w:hAnsi="Times New Roman" w:cs="Times New Roman"/>
                <w:sz w:val="24"/>
              </w:rPr>
              <w:t>、环评结论</w:t>
            </w:r>
          </w:p>
          <w:p w14:paraId="644DFB3C" w14:textId="77777777" w:rsidR="00316499" w:rsidRPr="00316499" w:rsidRDefault="00316499" w:rsidP="00316499">
            <w:pPr>
              <w:spacing w:line="500" w:lineRule="exact"/>
              <w:ind w:firstLineChars="200" w:firstLine="480"/>
              <w:rPr>
                <w:rFonts w:ascii="Times New Roman" w:eastAsia="仿宋" w:hAnsi="Times New Roman" w:cs="Times New Roman"/>
                <w:color w:val="000000"/>
                <w:sz w:val="24"/>
                <w:szCs w:val="24"/>
              </w:rPr>
            </w:pPr>
            <w:r w:rsidRPr="00316499">
              <w:rPr>
                <w:rFonts w:ascii="Times New Roman" w:eastAsia="仿宋" w:hAnsi="Times New Roman" w:cs="Times New Roman"/>
                <w:color w:val="000000"/>
                <w:sz w:val="24"/>
              </w:rPr>
              <w:t>飞凤南路快捷化工程项目</w:t>
            </w:r>
            <w:r w:rsidRPr="00316499">
              <w:rPr>
                <w:rFonts w:ascii="Times New Roman" w:eastAsia="仿宋" w:hAnsi="Times New Roman" w:cs="Times New Roman"/>
                <w:color w:val="000000"/>
                <w:sz w:val="24"/>
                <w:szCs w:val="24"/>
              </w:rPr>
              <w:t>符合国家产业政策，与当地交通规划相符，选线合理可行；项目所在区域环境质量较好，采取的各项污染防治措施有效可行，污染物能够实现达标排放，对周围环境的影响较小，项目建设不会改变区域的环境功能；通过采取相应的生态保护及恢复措施，项目实施对生态环境的影响较小，水土流失能够得到有效地控制。因此，本评价认为该项目建设过程中有效落实各项环境保护措施及其它措施，并充分考虑环评提出的建议后，从环境保护角度分析，该项目的建设是可行的。</w:t>
            </w:r>
          </w:p>
          <w:p w14:paraId="1EAC115A" w14:textId="77777777" w:rsidR="00316499" w:rsidRPr="00316499" w:rsidRDefault="00316499" w:rsidP="00316499">
            <w:pPr>
              <w:spacing w:line="500" w:lineRule="exact"/>
              <w:ind w:firstLineChars="200" w:firstLine="482"/>
              <w:rPr>
                <w:rFonts w:ascii="Times New Roman" w:eastAsia="仿宋" w:hAnsi="Times New Roman" w:cs="Times New Roman"/>
                <w:b/>
                <w:color w:val="000000"/>
                <w:sz w:val="24"/>
                <w:szCs w:val="24"/>
              </w:rPr>
            </w:pPr>
            <w:r w:rsidRPr="00316499">
              <w:rPr>
                <w:rFonts w:ascii="Times New Roman" w:eastAsia="仿宋" w:hAnsi="Times New Roman" w:cs="Times New Roman"/>
                <w:b/>
                <w:color w:val="000000"/>
                <w:sz w:val="24"/>
                <w:szCs w:val="24"/>
              </w:rPr>
              <w:t>3.</w:t>
            </w:r>
            <w:r w:rsidRPr="00316499">
              <w:rPr>
                <w:rFonts w:ascii="Times New Roman" w:eastAsia="仿宋" w:hAnsi="Times New Roman" w:cs="Times New Roman"/>
                <w:b/>
                <w:color w:val="000000"/>
                <w:sz w:val="24"/>
                <w:szCs w:val="24"/>
              </w:rPr>
              <w:t>建议</w:t>
            </w:r>
          </w:p>
          <w:p w14:paraId="4A227A65" w14:textId="77777777" w:rsidR="00316499" w:rsidRPr="00316499" w:rsidRDefault="00316499" w:rsidP="00316499">
            <w:pPr>
              <w:spacing w:line="500" w:lineRule="exact"/>
              <w:ind w:firstLineChars="200" w:firstLine="480"/>
              <w:rPr>
                <w:rFonts w:ascii="Times New Roman" w:eastAsia="仿宋" w:hAnsi="Times New Roman" w:cs="Times New Roman"/>
                <w:color w:val="000000"/>
                <w:sz w:val="24"/>
                <w:szCs w:val="24"/>
              </w:rPr>
            </w:pPr>
            <w:r w:rsidRPr="00316499">
              <w:rPr>
                <w:rFonts w:ascii="Times New Roman" w:eastAsia="仿宋" w:hAnsi="Times New Roman" w:cs="Times New Roman"/>
                <w:color w:val="000000"/>
                <w:sz w:val="24"/>
                <w:szCs w:val="24"/>
              </w:rPr>
              <w:t>(1)</w:t>
            </w:r>
            <w:r w:rsidRPr="00316499">
              <w:rPr>
                <w:rFonts w:ascii="Times New Roman" w:eastAsia="仿宋" w:hAnsi="Times New Roman" w:cs="Times New Roman"/>
                <w:color w:val="000000"/>
                <w:sz w:val="24"/>
                <w:szCs w:val="24"/>
              </w:rPr>
              <w:t>城市道路两侧适当范围内不宜新建住宅等敏感建筑物；要建生态景观绿化林带；</w:t>
            </w:r>
          </w:p>
          <w:p w14:paraId="27BE4039" w14:textId="77777777" w:rsidR="00316499" w:rsidRPr="00316499" w:rsidRDefault="00316499" w:rsidP="00316499">
            <w:pPr>
              <w:spacing w:line="500" w:lineRule="exact"/>
              <w:ind w:firstLineChars="200" w:firstLine="480"/>
              <w:rPr>
                <w:rFonts w:ascii="Times New Roman" w:eastAsia="仿宋" w:hAnsi="Times New Roman" w:cs="Times New Roman"/>
                <w:color w:val="000000"/>
                <w:sz w:val="24"/>
                <w:szCs w:val="24"/>
              </w:rPr>
            </w:pPr>
            <w:r w:rsidRPr="00316499">
              <w:rPr>
                <w:rFonts w:ascii="Times New Roman" w:eastAsia="仿宋" w:hAnsi="Times New Roman" w:cs="Times New Roman"/>
                <w:color w:val="000000"/>
                <w:sz w:val="24"/>
                <w:szCs w:val="24"/>
              </w:rPr>
              <w:t>(2)</w:t>
            </w:r>
            <w:r w:rsidRPr="00316499">
              <w:rPr>
                <w:rFonts w:ascii="Times New Roman" w:eastAsia="仿宋" w:hAnsi="Times New Roman" w:cs="Times New Roman"/>
                <w:color w:val="000000"/>
                <w:sz w:val="24"/>
                <w:szCs w:val="24"/>
              </w:rPr>
              <w:t>城市道路施工时，要避免大填大挖，合理取弃土，特别是要做好生态红线保护区附近的施工管理，确保把影响程度降到最低、时间压缩到最短、生态损失及时得到补偿。尽量减少占地；及时进行路基边坡防护，基本要做到与工程同时进行，减少水土流失；</w:t>
            </w:r>
          </w:p>
          <w:p w14:paraId="48B281C7" w14:textId="77777777" w:rsidR="00316499" w:rsidRPr="00316499" w:rsidRDefault="00316499" w:rsidP="00316499">
            <w:pPr>
              <w:spacing w:line="500" w:lineRule="exact"/>
              <w:ind w:firstLineChars="200" w:firstLine="480"/>
              <w:rPr>
                <w:rFonts w:ascii="Times New Roman" w:eastAsia="仿宋" w:hAnsi="Times New Roman" w:cs="Times New Roman"/>
                <w:color w:val="000000"/>
                <w:sz w:val="24"/>
                <w:szCs w:val="24"/>
              </w:rPr>
            </w:pPr>
            <w:r w:rsidRPr="00316499">
              <w:rPr>
                <w:rFonts w:ascii="Times New Roman" w:eastAsia="仿宋" w:hAnsi="Times New Roman" w:cs="Times New Roman"/>
                <w:color w:val="000000"/>
                <w:sz w:val="24"/>
                <w:szCs w:val="24"/>
              </w:rPr>
              <w:t>(3)</w:t>
            </w:r>
            <w:r w:rsidRPr="00316499">
              <w:rPr>
                <w:rFonts w:ascii="Times New Roman" w:eastAsia="仿宋" w:hAnsi="Times New Roman" w:cs="Times New Roman"/>
                <w:color w:val="000000"/>
                <w:sz w:val="24"/>
                <w:szCs w:val="24"/>
              </w:rPr>
              <w:t>本项目需加强施工期的监督管理、充分落实施工期污染防治措施，最大</w:t>
            </w:r>
            <w:r w:rsidRPr="00316499">
              <w:rPr>
                <w:rFonts w:ascii="Times New Roman" w:eastAsia="仿宋" w:hAnsi="Times New Roman" w:cs="Times New Roman"/>
                <w:color w:val="000000"/>
                <w:sz w:val="24"/>
                <w:szCs w:val="24"/>
              </w:rPr>
              <w:lastRenderedPageBreak/>
              <w:t>程度减轻对周围敏感点的影响。</w:t>
            </w:r>
          </w:p>
          <w:p w14:paraId="03299C8B" w14:textId="77777777" w:rsidR="00316499" w:rsidRPr="00316499" w:rsidRDefault="00316499" w:rsidP="00316499">
            <w:pPr>
              <w:snapToGrid w:val="0"/>
              <w:spacing w:line="500" w:lineRule="exact"/>
              <w:ind w:firstLineChars="200" w:firstLine="480"/>
              <w:rPr>
                <w:rFonts w:ascii="Times New Roman" w:eastAsia="仿宋" w:hAnsi="Times New Roman" w:cs="Times New Roman"/>
                <w:color w:val="000000"/>
                <w:sz w:val="24"/>
                <w:szCs w:val="24"/>
              </w:rPr>
            </w:pPr>
            <w:r w:rsidRPr="00316499">
              <w:rPr>
                <w:rFonts w:ascii="Times New Roman" w:eastAsia="仿宋" w:hAnsi="Times New Roman" w:cs="Times New Roman"/>
                <w:color w:val="000000"/>
                <w:sz w:val="24"/>
                <w:szCs w:val="24"/>
              </w:rPr>
              <w:t>(4)</w:t>
            </w:r>
            <w:r w:rsidRPr="00316499">
              <w:rPr>
                <w:rFonts w:ascii="Times New Roman" w:eastAsia="仿宋" w:hAnsi="Times New Roman" w:cs="Times New Roman"/>
                <w:color w:val="000000"/>
                <w:sz w:val="24"/>
                <w:szCs w:val="24"/>
              </w:rPr>
              <w:t>加强施工期间对城市市政设施、植被的保护，做好设施的恢复工作。</w:t>
            </w:r>
          </w:p>
          <w:p w14:paraId="6E672D87" w14:textId="77777777" w:rsidR="004B0687" w:rsidRPr="00316499" w:rsidRDefault="00316499" w:rsidP="00316499">
            <w:pPr>
              <w:snapToGrid w:val="0"/>
              <w:spacing w:line="500" w:lineRule="exact"/>
              <w:ind w:firstLineChars="200" w:firstLine="480"/>
              <w:rPr>
                <w:rFonts w:ascii="Times New Roman" w:hAnsi="Times New Roman"/>
                <w:color w:val="000000"/>
                <w:sz w:val="24"/>
                <w:szCs w:val="24"/>
              </w:rPr>
            </w:pPr>
            <w:r w:rsidRPr="00316499">
              <w:rPr>
                <w:rFonts w:ascii="Times New Roman" w:eastAsia="仿宋" w:hAnsi="Times New Roman" w:cs="Times New Roman"/>
                <w:color w:val="000000"/>
                <w:sz w:val="24"/>
                <w:szCs w:val="24"/>
              </w:rPr>
              <w:t>(5)</w:t>
            </w:r>
            <w:r w:rsidRPr="00316499">
              <w:rPr>
                <w:rFonts w:ascii="Times New Roman" w:eastAsia="仿宋" w:hAnsi="Times New Roman" w:cs="Times New Roman"/>
                <w:color w:val="000000"/>
              </w:rPr>
              <w:t xml:space="preserve"> </w:t>
            </w:r>
            <w:r w:rsidRPr="00316499">
              <w:rPr>
                <w:rFonts w:ascii="Times New Roman" w:eastAsia="仿宋" w:hAnsi="Times New Roman" w:cs="Times New Roman"/>
                <w:color w:val="000000"/>
                <w:sz w:val="24"/>
                <w:szCs w:val="24"/>
              </w:rPr>
              <w:t>加强与道路运维管理部门的衔接协作，明确禁止危险化学品车辆通行的要求。加强运营期间道路、市政设施、绿化、植被的保护，及时做好设施的维护工作。</w:t>
            </w:r>
          </w:p>
        </w:tc>
      </w:tr>
      <w:tr w:rsidR="004B0687" w:rsidRPr="000B2940" w14:paraId="4338C02F" w14:textId="77777777">
        <w:tc>
          <w:tcPr>
            <w:tcW w:w="8522" w:type="dxa"/>
          </w:tcPr>
          <w:p w14:paraId="4E5AB4DC" w14:textId="77777777" w:rsidR="004B0687" w:rsidRPr="000B2940" w:rsidRDefault="00BC734B">
            <w:pPr>
              <w:spacing w:line="360" w:lineRule="auto"/>
              <w:jc w:val="left"/>
              <w:rPr>
                <w:rFonts w:ascii="Times New Roman" w:eastAsia="仿宋" w:hAnsi="Times New Roman" w:cs="Times New Roman"/>
                <w:b/>
                <w:sz w:val="24"/>
              </w:rPr>
            </w:pPr>
            <w:r w:rsidRPr="000B2940">
              <w:rPr>
                <w:rFonts w:ascii="Times New Roman" w:eastAsia="仿宋" w:hAnsi="Times New Roman" w:cs="Times New Roman"/>
                <w:b/>
                <w:sz w:val="24"/>
              </w:rPr>
              <w:lastRenderedPageBreak/>
              <w:t>各级环境保护行政主管部门的审批意见（国家、省、行业）：</w:t>
            </w:r>
          </w:p>
          <w:p w14:paraId="08D92E32" w14:textId="2BFDEB64" w:rsidR="004B0687" w:rsidRPr="000B2940" w:rsidRDefault="00BC734B">
            <w:pPr>
              <w:spacing w:line="360" w:lineRule="auto"/>
              <w:ind w:firstLineChars="150" w:firstLine="360"/>
              <w:jc w:val="left"/>
              <w:rPr>
                <w:rFonts w:ascii="Times New Roman" w:eastAsia="仿宋" w:hAnsi="Times New Roman" w:cs="Times New Roman"/>
                <w:sz w:val="24"/>
              </w:rPr>
            </w:pPr>
            <w:r w:rsidRPr="000B2940">
              <w:rPr>
                <w:rFonts w:ascii="Times New Roman" w:eastAsia="仿宋" w:hAnsi="Times New Roman" w:cs="Times New Roman"/>
                <w:sz w:val="24"/>
              </w:rPr>
              <w:t>无锡市新吴区安全生产监督管理和环境保护局于</w:t>
            </w:r>
            <w:r w:rsidRPr="000B2940">
              <w:rPr>
                <w:rFonts w:ascii="Times New Roman" w:eastAsia="仿宋" w:hAnsi="Times New Roman" w:cs="Times New Roman"/>
                <w:sz w:val="24"/>
              </w:rPr>
              <w:t>20</w:t>
            </w:r>
            <w:r w:rsidR="009416B5">
              <w:rPr>
                <w:rFonts w:ascii="Times New Roman" w:eastAsia="仿宋" w:hAnsi="Times New Roman" w:cs="Times New Roman"/>
                <w:sz w:val="24"/>
              </w:rPr>
              <w:t>20</w:t>
            </w:r>
            <w:r w:rsidRPr="000B2940">
              <w:rPr>
                <w:rFonts w:ascii="Times New Roman" w:eastAsia="仿宋" w:hAnsi="Times New Roman" w:cs="Times New Roman"/>
                <w:sz w:val="24"/>
              </w:rPr>
              <w:t>年</w:t>
            </w:r>
            <w:r w:rsidR="009416B5">
              <w:rPr>
                <w:rFonts w:ascii="Times New Roman" w:eastAsia="仿宋" w:hAnsi="Times New Roman" w:cs="Times New Roman"/>
                <w:sz w:val="24"/>
              </w:rPr>
              <w:t>10</w:t>
            </w:r>
            <w:r w:rsidRPr="000B2940">
              <w:rPr>
                <w:rFonts w:ascii="Times New Roman" w:eastAsia="仿宋" w:hAnsi="Times New Roman" w:cs="Times New Roman"/>
                <w:sz w:val="24"/>
              </w:rPr>
              <w:t>月</w:t>
            </w:r>
            <w:r w:rsidR="009416B5">
              <w:rPr>
                <w:rFonts w:ascii="Times New Roman" w:eastAsia="仿宋" w:hAnsi="Times New Roman" w:cs="Times New Roman"/>
                <w:sz w:val="24"/>
              </w:rPr>
              <w:t>22</w:t>
            </w:r>
            <w:r w:rsidRPr="000B2940">
              <w:rPr>
                <w:rFonts w:ascii="Times New Roman" w:eastAsia="仿宋" w:hAnsi="Times New Roman" w:cs="Times New Roman"/>
                <w:sz w:val="24"/>
              </w:rPr>
              <w:t>日下达了《关于无锡市新吴区重点建设项目管理中心飞凤南路快捷化工程项目环境影响报告表的</w:t>
            </w:r>
            <w:r w:rsidR="009416B5">
              <w:rPr>
                <w:rFonts w:ascii="Times New Roman" w:eastAsia="仿宋" w:hAnsi="Times New Roman" w:cs="Times New Roman" w:hint="eastAsia"/>
                <w:sz w:val="24"/>
              </w:rPr>
              <w:t>批复</w:t>
            </w:r>
            <w:r w:rsidRPr="000B2940">
              <w:rPr>
                <w:rFonts w:ascii="Times New Roman" w:eastAsia="仿宋" w:hAnsi="Times New Roman" w:cs="Times New Roman"/>
                <w:sz w:val="24"/>
              </w:rPr>
              <w:t>》（锡</w:t>
            </w:r>
            <w:r w:rsidR="009416B5">
              <w:rPr>
                <w:rFonts w:ascii="Times New Roman" w:eastAsia="仿宋" w:hAnsi="Times New Roman" w:cs="Times New Roman" w:hint="eastAsia"/>
                <w:sz w:val="24"/>
              </w:rPr>
              <w:t>行审</w:t>
            </w:r>
            <w:r w:rsidR="009416B5">
              <w:rPr>
                <w:rFonts w:ascii="Times New Roman" w:eastAsia="仿宋" w:hAnsi="Times New Roman" w:cs="Times New Roman"/>
                <w:sz w:val="24"/>
              </w:rPr>
              <w:t>环许</w:t>
            </w:r>
            <w:r w:rsidRPr="000B2940">
              <w:rPr>
                <w:rFonts w:ascii="Times New Roman" w:eastAsia="仿宋" w:hAnsi="Times New Roman" w:cs="Times New Roman"/>
                <w:sz w:val="24"/>
              </w:rPr>
              <w:t>[20</w:t>
            </w:r>
            <w:r w:rsidR="009416B5">
              <w:rPr>
                <w:rFonts w:ascii="Times New Roman" w:eastAsia="仿宋" w:hAnsi="Times New Roman" w:cs="Times New Roman"/>
                <w:sz w:val="24"/>
              </w:rPr>
              <w:t>20</w:t>
            </w:r>
            <w:r w:rsidRPr="000B2940">
              <w:rPr>
                <w:rFonts w:ascii="Times New Roman" w:eastAsia="仿宋" w:hAnsi="Times New Roman" w:cs="Times New Roman"/>
                <w:sz w:val="24"/>
              </w:rPr>
              <w:t>]</w:t>
            </w:r>
            <w:r w:rsidR="009416B5">
              <w:rPr>
                <w:rFonts w:ascii="Times New Roman" w:eastAsia="仿宋" w:hAnsi="Times New Roman" w:cs="Times New Roman"/>
                <w:sz w:val="24"/>
              </w:rPr>
              <w:t>7470</w:t>
            </w:r>
            <w:r w:rsidRPr="000B2940">
              <w:rPr>
                <w:rFonts w:ascii="Times New Roman" w:eastAsia="仿宋" w:hAnsi="Times New Roman" w:cs="Times New Roman"/>
                <w:sz w:val="24"/>
              </w:rPr>
              <w:t>号），批复</w:t>
            </w:r>
            <w:r w:rsidR="009416B5">
              <w:rPr>
                <w:rFonts w:ascii="Times New Roman" w:eastAsia="仿宋" w:hAnsi="Times New Roman" w:cs="Times New Roman" w:hint="eastAsia"/>
                <w:sz w:val="24"/>
              </w:rPr>
              <w:t>内容</w:t>
            </w:r>
            <w:r w:rsidRPr="000B2940">
              <w:rPr>
                <w:rFonts w:ascii="Times New Roman" w:eastAsia="仿宋" w:hAnsi="Times New Roman" w:cs="Times New Roman"/>
                <w:sz w:val="24"/>
              </w:rPr>
              <w:t>如下：</w:t>
            </w:r>
          </w:p>
          <w:p w14:paraId="0EC5F307" w14:textId="44A13CD0" w:rsidR="004B0687" w:rsidRPr="000B2940" w:rsidRDefault="009416B5">
            <w:pPr>
              <w:spacing w:line="360" w:lineRule="auto"/>
              <w:ind w:firstLineChars="150" w:firstLine="360"/>
              <w:jc w:val="left"/>
              <w:rPr>
                <w:rFonts w:ascii="Times New Roman" w:eastAsia="仿宋" w:hAnsi="Times New Roman" w:cs="Times New Roman"/>
                <w:sz w:val="24"/>
              </w:rPr>
            </w:pPr>
            <w:r>
              <w:rPr>
                <w:rFonts w:ascii="Times New Roman" w:eastAsia="仿宋" w:hAnsi="Times New Roman" w:cs="Times New Roman" w:hint="eastAsia"/>
                <w:sz w:val="24"/>
              </w:rPr>
              <w:t>根据《江苏省</w:t>
            </w:r>
            <w:r>
              <w:rPr>
                <w:rFonts w:ascii="Times New Roman" w:eastAsia="仿宋" w:hAnsi="Times New Roman" w:cs="Times New Roman"/>
                <w:sz w:val="24"/>
              </w:rPr>
              <w:t>建设项目环评告知承诺制审批</w:t>
            </w:r>
            <w:r>
              <w:rPr>
                <w:rFonts w:ascii="Times New Roman" w:eastAsia="仿宋" w:hAnsi="Times New Roman" w:cs="Times New Roman" w:hint="eastAsia"/>
                <w:sz w:val="24"/>
              </w:rPr>
              <w:t>改革</w:t>
            </w:r>
            <w:r>
              <w:rPr>
                <w:rFonts w:ascii="Times New Roman" w:eastAsia="仿宋" w:hAnsi="Times New Roman" w:cs="Times New Roman"/>
                <w:sz w:val="24"/>
              </w:rPr>
              <w:t>试点工作实施方案</w:t>
            </w:r>
            <w:r>
              <w:rPr>
                <w:rFonts w:ascii="Times New Roman" w:eastAsia="仿宋" w:hAnsi="Times New Roman" w:cs="Times New Roman" w:hint="eastAsia"/>
                <w:sz w:val="24"/>
              </w:rPr>
              <w:t>》要求</w:t>
            </w:r>
            <w:r>
              <w:rPr>
                <w:rFonts w:ascii="Times New Roman" w:eastAsia="仿宋" w:hAnsi="Times New Roman" w:cs="Times New Roman"/>
                <w:sz w:val="24"/>
              </w:rPr>
              <w:t>，在全面落实报告</w:t>
            </w:r>
            <w:r>
              <w:rPr>
                <w:rFonts w:ascii="Times New Roman" w:eastAsia="仿宋" w:hAnsi="Times New Roman" w:cs="Times New Roman" w:hint="eastAsia"/>
                <w:sz w:val="24"/>
              </w:rPr>
              <w:t>表</w:t>
            </w:r>
            <w:r>
              <w:rPr>
                <w:rFonts w:ascii="Times New Roman" w:eastAsia="仿宋" w:hAnsi="Times New Roman" w:cs="Times New Roman"/>
                <w:sz w:val="24"/>
              </w:rPr>
              <w:t>提出的各项生态环境防护措施、防范环境风险措施和你单位承诺的前提下，仅从环保角度，原则同意项目建设。</w:t>
            </w:r>
          </w:p>
          <w:p w14:paraId="1D73AD4F" w14:textId="6DB5BF01" w:rsidR="004B0687" w:rsidRDefault="009416B5">
            <w:pPr>
              <w:spacing w:line="360" w:lineRule="auto"/>
              <w:ind w:firstLineChars="150" w:firstLine="360"/>
              <w:jc w:val="left"/>
              <w:rPr>
                <w:rFonts w:ascii="Times New Roman" w:eastAsia="仿宋" w:hAnsi="Times New Roman" w:cs="Times New Roman"/>
                <w:sz w:val="24"/>
              </w:rPr>
            </w:pPr>
            <w:r>
              <w:rPr>
                <w:rFonts w:ascii="Times New Roman" w:eastAsia="仿宋" w:hAnsi="Times New Roman" w:cs="Times New Roman" w:hint="eastAsia"/>
                <w:sz w:val="24"/>
              </w:rPr>
              <w:t>你单位应当</w:t>
            </w:r>
            <w:r>
              <w:rPr>
                <w:rFonts w:ascii="Times New Roman" w:eastAsia="仿宋" w:hAnsi="Times New Roman" w:cs="Times New Roman"/>
                <w:sz w:val="24"/>
              </w:rPr>
              <w:t>严格落实该项目环境影响报告表提出的生态影响和环境污染防治措施及环境风险防范措施，严格执行配套建设的环保设施与主体工程同时</w:t>
            </w:r>
            <w:r>
              <w:rPr>
                <w:rFonts w:ascii="Times New Roman" w:eastAsia="仿宋" w:hAnsi="Times New Roman" w:cs="Times New Roman" w:hint="eastAsia"/>
                <w:sz w:val="24"/>
              </w:rPr>
              <w:t>设计</w:t>
            </w:r>
            <w:r>
              <w:rPr>
                <w:rFonts w:ascii="Times New Roman" w:eastAsia="仿宋" w:hAnsi="Times New Roman" w:cs="Times New Roman"/>
                <w:sz w:val="24"/>
              </w:rPr>
              <w:t>、同时施工、同时投产制度。同时</w:t>
            </w:r>
            <w:r>
              <w:rPr>
                <w:rFonts w:ascii="Times New Roman" w:eastAsia="仿宋" w:hAnsi="Times New Roman" w:cs="Times New Roman" w:hint="eastAsia"/>
                <w:sz w:val="24"/>
              </w:rPr>
              <w:t>，</w:t>
            </w:r>
            <w:r>
              <w:rPr>
                <w:rFonts w:ascii="Times New Roman" w:eastAsia="仿宋" w:hAnsi="Times New Roman" w:cs="Times New Roman"/>
                <w:sz w:val="24"/>
              </w:rPr>
              <w:t>对环境治理设施开展安全风险辨识管控，健全内部污染防治</w:t>
            </w:r>
            <w:r>
              <w:rPr>
                <w:rFonts w:ascii="Times New Roman" w:eastAsia="仿宋" w:hAnsi="Times New Roman" w:cs="Times New Roman" w:hint="eastAsia"/>
                <w:sz w:val="24"/>
              </w:rPr>
              <w:t>设施</w:t>
            </w:r>
            <w:r>
              <w:rPr>
                <w:rFonts w:ascii="Times New Roman" w:eastAsia="仿宋" w:hAnsi="Times New Roman" w:cs="Times New Roman"/>
                <w:sz w:val="24"/>
              </w:rPr>
              <w:t>稳定运行和管理责任制度，确保环境治理设施安全、稳定、有效运行。项目</w:t>
            </w:r>
            <w:r>
              <w:rPr>
                <w:rFonts w:ascii="Times New Roman" w:eastAsia="仿宋" w:hAnsi="Times New Roman" w:cs="Times New Roman" w:hint="eastAsia"/>
                <w:sz w:val="24"/>
              </w:rPr>
              <w:t>竣工</w:t>
            </w:r>
            <w:r>
              <w:rPr>
                <w:rFonts w:ascii="Times New Roman" w:eastAsia="仿宋" w:hAnsi="Times New Roman" w:cs="Times New Roman"/>
                <w:sz w:val="24"/>
              </w:rPr>
              <w:t>后，应</w:t>
            </w:r>
            <w:r w:rsidR="00BE1402">
              <w:rPr>
                <w:rFonts w:ascii="Times New Roman" w:eastAsia="仿宋" w:hAnsi="Times New Roman" w:cs="Times New Roman" w:hint="eastAsia"/>
                <w:sz w:val="24"/>
              </w:rPr>
              <w:t>按照</w:t>
            </w:r>
            <w:r w:rsidR="00BE1402">
              <w:rPr>
                <w:rFonts w:ascii="Times New Roman" w:eastAsia="仿宋" w:hAnsi="Times New Roman" w:cs="Times New Roman"/>
                <w:sz w:val="24"/>
              </w:rPr>
              <w:t>相关规定开展环境保护验收；经验收合格后，方可正式投入生产或使用。</w:t>
            </w:r>
          </w:p>
          <w:p w14:paraId="706D75DB" w14:textId="258D70A8" w:rsidR="00BE1402" w:rsidRPr="000B2940" w:rsidRDefault="00BE1402">
            <w:pPr>
              <w:spacing w:line="360" w:lineRule="auto"/>
              <w:ind w:firstLineChars="150" w:firstLine="360"/>
              <w:jc w:val="left"/>
              <w:rPr>
                <w:rFonts w:ascii="Times New Roman" w:eastAsia="仿宋" w:hAnsi="Times New Roman" w:cs="Times New Roman"/>
                <w:sz w:val="24"/>
              </w:rPr>
            </w:pPr>
            <w:r>
              <w:rPr>
                <w:rFonts w:ascii="Times New Roman" w:eastAsia="仿宋" w:hAnsi="Times New Roman" w:cs="Times New Roman" w:hint="eastAsia"/>
                <w:sz w:val="24"/>
              </w:rPr>
              <w:t>项目</w:t>
            </w:r>
            <w:r>
              <w:rPr>
                <w:rFonts w:ascii="Times New Roman" w:eastAsia="仿宋" w:hAnsi="Times New Roman" w:cs="Times New Roman"/>
                <w:sz w:val="24"/>
              </w:rPr>
              <w:t>的性质、规模</w:t>
            </w:r>
            <w:r>
              <w:rPr>
                <w:rFonts w:ascii="Times New Roman" w:eastAsia="仿宋" w:hAnsi="Times New Roman" w:cs="Times New Roman" w:hint="eastAsia"/>
                <w:sz w:val="24"/>
              </w:rPr>
              <w:t>、</w:t>
            </w:r>
            <w:r>
              <w:rPr>
                <w:rFonts w:ascii="Times New Roman" w:eastAsia="仿宋" w:hAnsi="Times New Roman" w:cs="Times New Roman"/>
                <w:sz w:val="24"/>
              </w:rPr>
              <w:t>地点、采用的生产工艺或者防治污染措施发生重大变动的，你单位应当</w:t>
            </w:r>
            <w:r>
              <w:rPr>
                <w:rFonts w:ascii="Times New Roman" w:eastAsia="仿宋" w:hAnsi="Times New Roman" w:cs="Times New Roman" w:hint="eastAsia"/>
                <w:sz w:val="24"/>
              </w:rPr>
              <w:t>重新</w:t>
            </w:r>
            <w:r>
              <w:rPr>
                <w:rFonts w:ascii="Times New Roman" w:eastAsia="仿宋" w:hAnsi="Times New Roman" w:cs="Times New Roman"/>
                <w:sz w:val="24"/>
              </w:rPr>
              <w:t>报批该项目的环境影响评价文件。项目的环保日常监督管理由</w:t>
            </w:r>
            <w:r>
              <w:rPr>
                <w:rFonts w:ascii="Times New Roman" w:eastAsia="仿宋" w:hAnsi="Times New Roman" w:cs="Times New Roman" w:hint="eastAsia"/>
                <w:sz w:val="24"/>
              </w:rPr>
              <w:t>生态</w:t>
            </w:r>
            <w:r>
              <w:rPr>
                <w:rFonts w:ascii="Times New Roman" w:eastAsia="仿宋" w:hAnsi="Times New Roman" w:cs="Times New Roman"/>
                <w:sz w:val="24"/>
              </w:rPr>
              <w:t>环境执法部门按照有关职责</w:t>
            </w:r>
            <w:r>
              <w:rPr>
                <w:rFonts w:ascii="Times New Roman" w:eastAsia="仿宋" w:hAnsi="Times New Roman" w:cs="Times New Roman" w:hint="eastAsia"/>
                <w:sz w:val="24"/>
              </w:rPr>
              <w:t>实；</w:t>
            </w:r>
            <w:r>
              <w:rPr>
                <w:rFonts w:ascii="Times New Roman" w:eastAsia="仿宋" w:hAnsi="Times New Roman" w:cs="Times New Roman"/>
                <w:sz w:val="24"/>
              </w:rPr>
              <w:t>发现存在不符合告知承诺制或环评文件存在重大质量问题，审批部门依法撤销审批决定，造成的一切法律后果和经济损失均由你单位承担。</w:t>
            </w:r>
          </w:p>
          <w:p w14:paraId="3CB819F1" w14:textId="77777777" w:rsidR="004B0687" w:rsidRDefault="004B0687">
            <w:pPr>
              <w:spacing w:line="360" w:lineRule="auto"/>
              <w:ind w:firstLineChars="150" w:firstLine="360"/>
              <w:jc w:val="left"/>
              <w:rPr>
                <w:rFonts w:ascii="Times New Roman" w:eastAsia="仿宋" w:hAnsi="Times New Roman" w:cs="Times New Roman"/>
                <w:color w:val="FF0000"/>
                <w:sz w:val="24"/>
              </w:rPr>
            </w:pPr>
          </w:p>
          <w:p w14:paraId="7DC81A2C" w14:textId="77777777" w:rsidR="00BE1402" w:rsidRDefault="00BE1402">
            <w:pPr>
              <w:spacing w:line="360" w:lineRule="auto"/>
              <w:ind w:firstLineChars="150" w:firstLine="360"/>
              <w:jc w:val="left"/>
              <w:rPr>
                <w:rFonts w:ascii="Times New Roman" w:eastAsia="仿宋" w:hAnsi="Times New Roman" w:cs="Times New Roman"/>
                <w:color w:val="FF0000"/>
                <w:sz w:val="24"/>
              </w:rPr>
            </w:pPr>
          </w:p>
          <w:p w14:paraId="00A11235" w14:textId="77777777" w:rsidR="00BE1402" w:rsidRDefault="00BE1402">
            <w:pPr>
              <w:spacing w:line="360" w:lineRule="auto"/>
              <w:ind w:firstLineChars="150" w:firstLine="360"/>
              <w:jc w:val="left"/>
              <w:rPr>
                <w:rFonts w:ascii="Times New Roman" w:eastAsia="仿宋" w:hAnsi="Times New Roman" w:cs="Times New Roman"/>
                <w:color w:val="FF0000"/>
                <w:sz w:val="24"/>
              </w:rPr>
            </w:pPr>
          </w:p>
          <w:p w14:paraId="3E44376C" w14:textId="77777777" w:rsidR="00BE1402" w:rsidRDefault="00BE1402">
            <w:pPr>
              <w:spacing w:line="360" w:lineRule="auto"/>
              <w:ind w:firstLineChars="150" w:firstLine="360"/>
              <w:jc w:val="left"/>
              <w:rPr>
                <w:rFonts w:ascii="Times New Roman" w:eastAsia="仿宋" w:hAnsi="Times New Roman" w:cs="Times New Roman"/>
                <w:color w:val="FF0000"/>
                <w:sz w:val="24"/>
              </w:rPr>
            </w:pPr>
          </w:p>
          <w:p w14:paraId="5A0EFE9B" w14:textId="77777777" w:rsidR="00BE1402" w:rsidRDefault="00BE1402">
            <w:pPr>
              <w:spacing w:line="360" w:lineRule="auto"/>
              <w:ind w:firstLineChars="150" w:firstLine="360"/>
              <w:jc w:val="left"/>
              <w:rPr>
                <w:rFonts w:ascii="Times New Roman" w:eastAsia="仿宋" w:hAnsi="Times New Roman" w:cs="Times New Roman"/>
                <w:color w:val="FF0000"/>
                <w:sz w:val="24"/>
              </w:rPr>
            </w:pPr>
          </w:p>
          <w:p w14:paraId="358ED2C6" w14:textId="13158C67" w:rsidR="00BE1402" w:rsidRPr="000B2940" w:rsidRDefault="00BE1402">
            <w:pPr>
              <w:spacing w:line="360" w:lineRule="auto"/>
              <w:ind w:firstLineChars="150" w:firstLine="360"/>
              <w:jc w:val="left"/>
              <w:rPr>
                <w:rFonts w:ascii="Times New Roman" w:eastAsia="仿宋" w:hAnsi="Times New Roman" w:cs="Times New Roman"/>
                <w:color w:val="FF0000"/>
                <w:sz w:val="24"/>
              </w:rPr>
            </w:pPr>
          </w:p>
        </w:tc>
      </w:tr>
    </w:tbl>
    <w:p w14:paraId="377C3447" w14:textId="164A386E" w:rsidR="004B0687" w:rsidRPr="006B1520" w:rsidRDefault="001D0C87" w:rsidP="006B1520">
      <w:pPr>
        <w:pStyle w:val="1"/>
        <w:spacing w:before="0" w:after="0" w:line="500" w:lineRule="exact"/>
        <w:rPr>
          <w:rFonts w:ascii="Times New Roman" w:eastAsia="仿宋" w:hAnsi="Times New Roman" w:cs="Times New Roman"/>
          <w:sz w:val="28"/>
        </w:rPr>
      </w:pPr>
      <w:r>
        <w:rPr>
          <w:rFonts w:ascii="Times New Roman" w:eastAsia="仿宋" w:hAnsi="Times New Roman" w:cs="Times New Roman"/>
          <w:sz w:val="28"/>
        </w:rPr>
        <w:lastRenderedPageBreak/>
        <w:pict w14:anchorId="3F9AF847">
          <v:shape id="_x0000_s1100" type="#_x0000_t32" style="position:absolute;left:0;text-align:left;margin-left:-4.5pt;margin-top:30.75pt;width:75.75pt;height:47.25pt;flip:x y;z-index:251720704;mso-position-horizontal-relative:text;mso-position-vertical-relative:text;mso-width-relative:page;mso-height-relative:page" o:connectortype="straight"/>
        </w:pict>
      </w:r>
      <w:r w:rsidR="00BC734B" w:rsidRPr="006B1520">
        <w:rPr>
          <w:rFonts w:ascii="Times New Roman" w:eastAsia="仿宋" w:hAnsi="Times New Roman" w:cs="Times New Roman"/>
          <w:sz w:val="28"/>
        </w:rPr>
        <w:t xml:space="preserve">6 </w:t>
      </w:r>
      <w:r w:rsidR="00BC734B" w:rsidRPr="006B1520">
        <w:rPr>
          <w:rFonts w:ascii="Times New Roman" w:eastAsia="仿宋" w:hAnsi="Times New Roman" w:cs="Times New Roman"/>
          <w:sz w:val="28"/>
        </w:rPr>
        <w:t>环境保护措施执行情况</w:t>
      </w:r>
    </w:p>
    <w:tbl>
      <w:tblPr>
        <w:tblStyle w:val="ad"/>
        <w:tblW w:w="5000" w:type="pct"/>
        <w:tblLayout w:type="fixed"/>
        <w:tblCellMar>
          <w:left w:w="0" w:type="dxa"/>
          <w:right w:w="0" w:type="dxa"/>
        </w:tblCellMar>
        <w:tblLook w:val="04A0" w:firstRow="1" w:lastRow="0" w:firstColumn="1" w:lastColumn="0" w:noHBand="0" w:noVBand="1"/>
      </w:tblPr>
      <w:tblGrid>
        <w:gridCol w:w="571"/>
        <w:gridCol w:w="995"/>
        <w:gridCol w:w="2551"/>
        <w:gridCol w:w="2551"/>
        <w:gridCol w:w="1648"/>
      </w:tblGrid>
      <w:tr w:rsidR="004B0687" w:rsidRPr="006E5A7E" w14:paraId="3E4DE1E4" w14:textId="77777777" w:rsidTr="00CF3A3D">
        <w:tc>
          <w:tcPr>
            <w:tcW w:w="941" w:type="pct"/>
            <w:gridSpan w:val="2"/>
          </w:tcPr>
          <w:p w14:paraId="32EE5D23" w14:textId="77777777" w:rsidR="004B0687" w:rsidRPr="006E5A7E" w:rsidRDefault="00BC734B">
            <w:pPr>
              <w:ind w:firstLineChars="300" w:firstLine="630"/>
              <w:rPr>
                <w:rFonts w:ascii="Times New Roman" w:eastAsia="仿宋" w:hAnsi="Times New Roman" w:cs="Times New Roman"/>
                <w:szCs w:val="21"/>
              </w:rPr>
            </w:pPr>
            <w:r w:rsidRPr="006E5A7E">
              <w:rPr>
                <w:rFonts w:ascii="Times New Roman" w:eastAsia="仿宋" w:hAnsi="Times New Roman" w:cs="Times New Roman"/>
                <w:szCs w:val="21"/>
              </w:rPr>
              <w:t>项目</w:t>
            </w:r>
          </w:p>
          <w:p w14:paraId="7D77DD48" w14:textId="77777777" w:rsidR="004B0687" w:rsidRPr="006E5A7E" w:rsidRDefault="004B0687">
            <w:pPr>
              <w:ind w:firstLineChars="150" w:firstLine="315"/>
              <w:jc w:val="right"/>
              <w:rPr>
                <w:rFonts w:ascii="Times New Roman" w:eastAsia="仿宋" w:hAnsi="Times New Roman" w:cs="Times New Roman"/>
                <w:szCs w:val="21"/>
              </w:rPr>
            </w:pPr>
          </w:p>
          <w:p w14:paraId="7A70FDA0" w14:textId="77777777" w:rsidR="004B0687" w:rsidRPr="006E5A7E" w:rsidRDefault="00BC734B">
            <w:pPr>
              <w:ind w:right="720"/>
              <w:rPr>
                <w:rFonts w:ascii="Times New Roman" w:eastAsia="仿宋" w:hAnsi="Times New Roman" w:cs="Times New Roman"/>
                <w:szCs w:val="21"/>
              </w:rPr>
            </w:pPr>
            <w:r w:rsidRPr="006E5A7E">
              <w:rPr>
                <w:rFonts w:ascii="Times New Roman" w:eastAsia="仿宋" w:hAnsi="Times New Roman" w:cs="Times New Roman"/>
                <w:szCs w:val="21"/>
              </w:rPr>
              <w:t>阶段</w:t>
            </w:r>
          </w:p>
        </w:tc>
        <w:tc>
          <w:tcPr>
            <w:tcW w:w="1534" w:type="pct"/>
            <w:vAlign w:val="center"/>
          </w:tcPr>
          <w:p w14:paraId="5BBEE7AC"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环境影响报告表及审批文件种要求的环境保护措施</w:t>
            </w:r>
          </w:p>
        </w:tc>
        <w:tc>
          <w:tcPr>
            <w:tcW w:w="1534" w:type="pct"/>
            <w:vAlign w:val="center"/>
          </w:tcPr>
          <w:p w14:paraId="45CA97C3"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环境保护措施的落实情况</w:t>
            </w:r>
          </w:p>
        </w:tc>
        <w:tc>
          <w:tcPr>
            <w:tcW w:w="991" w:type="pct"/>
            <w:vAlign w:val="center"/>
          </w:tcPr>
          <w:p w14:paraId="082CEB5C"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措施的执行效果及未采取措施的原因</w:t>
            </w:r>
          </w:p>
        </w:tc>
      </w:tr>
      <w:tr w:rsidR="004B0687" w:rsidRPr="006E5A7E" w14:paraId="01154DF0" w14:textId="77777777" w:rsidTr="00CF3A3D">
        <w:tc>
          <w:tcPr>
            <w:tcW w:w="343" w:type="pct"/>
            <w:vMerge w:val="restart"/>
            <w:vAlign w:val="center"/>
          </w:tcPr>
          <w:p w14:paraId="4CDFCDE1"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设计阶段</w:t>
            </w:r>
          </w:p>
        </w:tc>
        <w:tc>
          <w:tcPr>
            <w:tcW w:w="598" w:type="pct"/>
          </w:tcPr>
          <w:p w14:paraId="40EA19B7"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生态影响</w:t>
            </w:r>
          </w:p>
        </w:tc>
        <w:tc>
          <w:tcPr>
            <w:tcW w:w="1534" w:type="pct"/>
            <w:vAlign w:val="center"/>
          </w:tcPr>
          <w:p w14:paraId="6FE94750"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c>
          <w:tcPr>
            <w:tcW w:w="1534" w:type="pct"/>
            <w:vAlign w:val="center"/>
          </w:tcPr>
          <w:p w14:paraId="6361ACFD"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c>
          <w:tcPr>
            <w:tcW w:w="991" w:type="pct"/>
            <w:vAlign w:val="center"/>
          </w:tcPr>
          <w:p w14:paraId="35365987"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r>
      <w:tr w:rsidR="004B0687" w:rsidRPr="006E5A7E" w14:paraId="638551C6" w14:textId="77777777" w:rsidTr="00CF3A3D">
        <w:tc>
          <w:tcPr>
            <w:tcW w:w="343" w:type="pct"/>
            <w:vMerge/>
            <w:vAlign w:val="center"/>
          </w:tcPr>
          <w:p w14:paraId="295BA503" w14:textId="77777777" w:rsidR="004B0687" w:rsidRPr="006E5A7E" w:rsidRDefault="004B0687">
            <w:pPr>
              <w:ind w:firstLineChars="150" w:firstLine="315"/>
              <w:jc w:val="center"/>
              <w:rPr>
                <w:rFonts w:ascii="Times New Roman" w:eastAsia="仿宋" w:hAnsi="Times New Roman" w:cs="Times New Roman"/>
                <w:szCs w:val="21"/>
              </w:rPr>
            </w:pPr>
          </w:p>
        </w:tc>
        <w:tc>
          <w:tcPr>
            <w:tcW w:w="598" w:type="pct"/>
          </w:tcPr>
          <w:p w14:paraId="3BD6401B"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污染影响</w:t>
            </w:r>
          </w:p>
        </w:tc>
        <w:tc>
          <w:tcPr>
            <w:tcW w:w="1534" w:type="pct"/>
            <w:vAlign w:val="center"/>
          </w:tcPr>
          <w:p w14:paraId="25660CE3"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c>
          <w:tcPr>
            <w:tcW w:w="1534" w:type="pct"/>
            <w:vAlign w:val="center"/>
          </w:tcPr>
          <w:p w14:paraId="57091DC1"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c>
          <w:tcPr>
            <w:tcW w:w="991" w:type="pct"/>
            <w:vAlign w:val="center"/>
          </w:tcPr>
          <w:p w14:paraId="13C76549"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r>
      <w:tr w:rsidR="004B0687" w:rsidRPr="006E5A7E" w14:paraId="68E63E94" w14:textId="77777777" w:rsidTr="00CF3A3D">
        <w:tc>
          <w:tcPr>
            <w:tcW w:w="343" w:type="pct"/>
            <w:vMerge/>
            <w:vAlign w:val="center"/>
          </w:tcPr>
          <w:p w14:paraId="0C9EF1DF" w14:textId="77777777" w:rsidR="004B0687" w:rsidRPr="006E5A7E" w:rsidRDefault="004B0687">
            <w:pPr>
              <w:ind w:firstLineChars="150" w:firstLine="315"/>
              <w:jc w:val="center"/>
              <w:rPr>
                <w:rFonts w:ascii="Times New Roman" w:eastAsia="仿宋" w:hAnsi="Times New Roman" w:cs="Times New Roman"/>
                <w:szCs w:val="21"/>
              </w:rPr>
            </w:pPr>
          </w:p>
        </w:tc>
        <w:tc>
          <w:tcPr>
            <w:tcW w:w="598" w:type="pct"/>
          </w:tcPr>
          <w:p w14:paraId="48B1C2CA"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社会影响</w:t>
            </w:r>
          </w:p>
        </w:tc>
        <w:tc>
          <w:tcPr>
            <w:tcW w:w="1534" w:type="pct"/>
            <w:vAlign w:val="center"/>
          </w:tcPr>
          <w:p w14:paraId="668AA3DC"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c>
          <w:tcPr>
            <w:tcW w:w="1534" w:type="pct"/>
            <w:vAlign w:val="center"/>
          </w:tcPr>
          <w:p w14:paraId="6FBD1F03"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c>
          <w:tcPr>
            <w:tcW w:w="991" w:type="pct"/>
            <w:vAlign w:val="center"/>
          </w:tcPr>
          <w:p w14:paraId="455BAC1A"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r>
      <w:tr w:rsidR="00BE1402" w:rsidRPr="006E5A7E" w14:paraId="1AF82953" w14:textId="77777777" w:rsidTr="00CF3A3D">
        <w:tc>
          <w:tcPr>
            <w:tcW w:w="343" w:type="pct"/>
            <w:vMerge w:val="restart"/>
            <w:vAlign w:val="center"/>
          </w:tcPr>
          <w:p w14:paraId="63FBAB80" w14:textId="77777777" w:rsidR="00BE1402" w:rsidRPr="006E5A7E" w:rsidRDefault="00BE1402" w:rsidP="00BE1402">
            <w:pPr>
              <w:jc w:val="center"/>
              <w:rPr>
                <w:rFonts w:ascii="Times New Roman" w:eastAsia="仿宋" w:hAnsi="Times New Roman" w:cs="Times New Roman"/>
                <w:szCs w:val="21"/>
              </w:rPr>
            </w:pPr>
            <w:r w:rsidRPr="006E5A7E">
              <w:rPr>
                <w:rFonts w:ascii="Times New Roman" w:eastAsia="仿宋" w:hAnsi="Times New Roman" w:cs="Times New Roman"/>
                <w:szCs w:val="21"/>
              </w:rPr>
              <w:t>施工期</w:t>
            </w:r>
          </w:p>
        </w:tc>
        <w:tc>
          <w:tcPr>
            <w:tcW w:w="598" w:type="pct"/>
            <w:vAlign w:val="center"/>
          </w:tcPr>
          <w:p w14:paraId="48EF3161" w14:textId="77777777" w:rsidR="00BE1402" w:rsidRPr="006E5A7E" w:rsidRDefault="00BE1402" w:rsidP="00BE1402">
            <w:pPr>
              <w:jc w:val="center"/>
              <w:rPr>
                <w:rFonts w:ascii="Times New Roman" w:eastAsia="仿宋" w:hAnsi="Times New Roman" w:cs="Times New Roman"/>
                <w:szCs w:val="21"/>
              </w:rPr>
            </w:pPr>
            <w:r w:rsidRPr="006E5A7E">
              <w:rPr>
                <w:rFonts w:ascii="Times New Roman" w:eastAsia="仿宋" w:hAnsi="Times New Roman" w:cs="Times New Roman"/>
                <w:szCs w:val="21"/>
              </w:rPr>
              <w:t>生态影响</w:t>
            </w:r>
          </w:p>
        </w:tc>
        <w:tc>
          <w:tcPr>
            <w:tcW w:w="1534" w:type="pct"/>
            <w:vAlign w:val="center"/>
          </w:tcPr>
          <w:p w14:paraId="1B4634F3" w14:textId="009DC9E0" w:rsidR="00BE1402" w:rsidRPr="006E5A7E" w:rsidRDefault="00BE1402" w:rsidP="00CF3A3D">
            <w:pPr>
              <w:ind w:firstLineChars="200" w:firstLine="420"/>
              <w:jc w:val="left"/>
              <w:rPr>
                <w:rFonts w:ascii="Times New Roman" w:eastAsia="仿宋" w:hAnsi="Times New Roman" w:cs="Times New Roman"/>
                <w:szCs w:val="21"/>
              </w:rPr>
            </w:pPr>
            <w:r w:rsidRPr="006E5A7E">
              <w:rPr>
                <w:rFonts w:ascii="Times New Roman" w:eastAsia="仿宋" w:hAnsi="Times New Roman" w:cs="Times New Roman"/>
                <w:color w:val="000000"/>
                <w:szCs w:val="21"/>
              </w:rPr>
              <w:t>加强道路绿化，确保区域植被面积和生物量不明显减少</w:t>
            </w:r>
            <w:r w:rsidRPr="006E5A7E">
              <w:rPr>
                <w:rFonts w:ascii="Times New Roman" w:eastAsia="仿宋" w:hAnsi="Times New Roman" w:cs="Times New Roman" w:hint="eastAsia"/>
                <w:color w:val="000000"/>
                <w:szCs w:val="21"/>
              </w:rPr>
              <w:t>。</w:t>
            </w:r>
          </w:p>
        </w:tc>
        <w:tc>
          <w:tcPr>
            <w:tcW w:w="1534" w:type="pct"/>
            <w:vAlign w:val="center"/>
          </w:tcPr>
          <w:p w14:paraId="6F6A1887" w14:textId="02B7302E" w:rsidR="00BE1402" w:rsidRPr="006E5A7E" w:rsidRDefault="00BE1402"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hint="eastAsia"/>
                <w:szCs w:val="21"/>
              </w:rPr>
              <w:t>本次</w:t>
            </w:r>
            <w:r w:rsidRPr="006E5A7E">
              <w:rPr>
                <w:rFonts w:ascii="Times New Roman" w:eastAsia="仿宋" w:hAnsi="Times New Roman" w:cs="Times New Roman"/>
                <w:szCs w:val="21"/>
              </w:rPr>
              <w:t>验收道路两侧除工业厂房外的区域</w:t>
            </w:r>
            <w:r w:rsidRPr="006E5A7E">
              <w:rPr>
                <w:rFonts w:ascii="Times New Roman" w:eastAsia="仿宋" w:hAnsi="Times New Roman" w:cs="Times New Roman" w:hint="eastAsia"/>
                <w:szCs w:val="21"/>
              </w:rPr>
              <w:t>全部已</w:t>
            </w:r>
            <w:r w:rsidRPr="006E5A7E">
              <w:rPr>
                <w:rFonts w:ascii="Times New Roman" w:eastAsia="仿宋" w:hAnsi="Times New Roman" w:cs="Times New Roman"/>
                <w:szCs w:val="21"/>
              </w:rPr>
              <w:t>回复绿化，并结合雨水城市花园、</w:t>
            </w:r>
            <w:r w:rsidRPr="006E5A7E">
              <w:rPr>
                <w:rFonts w:ascii="Times New Roman" w:eastAsia="仿宋" w:hAnsi="Times New Roman" w:cs="Times New Roman" w:hint="eastAsia"/>
                <w:szCs w:val="21"/>
              </w:rPr>
              <w:t>海绵</w:t>
            </w:r>
            <w:r w:rsidRPr="006E5A7E">
              <w:rPr>
                <w:rFonts w:ascii="Times New Roman" w:eastAsia="仿宋" w:hAnsi="Times New Roman" w:cs="Times New Roman"/>
                <w:szCs w:val="21"/>
              </w:rPr>
              <w:t>系统等试点工程做</w:t>
            </w:r>
            <w:r w:rsidRPr="006E5A7E">
              <w:rPr>
                <w:rFonts w:ascii="Times New Roman" w:eastAsia="仿宋" w:hAnsi="Times New Roman" w:cs="Times New Roman" w:hint="eastAsia"/>
                <w:szCs w:val="21"/>
              </w:rPr>
              <w:t>了</w:t>
            </w:r>
            <w:r w:rsidRPr="006E5A7E">
              <w:rPr>
                <w:rFonts w:ascii="Times New Roman" w:eastAsia="仿宋" w:hAnsi="Times New Roman" w:cs="Times New Roman"/>
                <w:szCs w:val="21"/>
              </w:rPr>
              <w:t>景观布局</w:t>
            </w:r>
            <w:r w:rsidRPr="006E5A7E">
              <w:rPr>
                <w:rFonts w:ascii="Times New Roman" w:eastAsia="仿宋" w:hAnsi="Times New Roman" w:cs="Times New Roman" w:hint="eastAsia"/>
                <w:szCs w:val="21"/>
              </w:rPr>
              <w:t>。</w:t>
            </w:r>
          </w:p>
        </w:tc>
        <w:tc>
          <w:tcPr>
            <w:tcW w:w="991" w:type="pct"/>
            <w:vAlign w:val="center"/>
          </w:tcPr>
          <w:p w14:paraId="543BF378" w14:textId="1961C832" w:rsidR="00BE1402" w:rsidRPr="006E5A7E" w:rsidRDefault="00BE1402" w:rsidP="00CF3A3D">
            <w:pPr>
              <w:ind w:firstLineChars="200" w:firstLine="420"/>
              <w:jc w:val="left"/>
              <w:rPr>
                <w:rFonts w:ascii="Times New Roman" w:eastAsia="仿宋" w:hAnsi="Times New Roman" w:cs="Times New Roman"/>
                <w:szCs w:val="21"/>
              </w:rPr>
            </w:pPr>
            <w:r w:rsidRPr="006E5A7E">
              <w:rPr>
                <w:rFonts w:ascii="Times New Roman" w:eastAsia="仿宋" w:hAnsi="Times New Roman" w:cs="Times New Roman" w:hint="eastAsia"/>
                <w:szCs w:val="21"/>
              </w:rPr>
              <w:t>已</w:t>
            </w:r>
            <w:r w:rsidRPr="006E5A7E">
              <w:rPr>
                <w:rFonts w:ascii="Times New Roman" w:eastAsia="仿宋" w:hAnsi="Times New Roman" w:cs="Times New Roman"/>
                <w:szCs w:val="21"/>
              </w:rPr>
              <w:t>按设计落实绿化，并定期养护，现状</w:t>
            </w:r>
            <w:r w:rsidRPr="006E5A7E">
              <w:rPr>
                <w:rFonts w:ascii="Times New Roman" w:eastAsia="仿宋" w:hAnsi="Times New Roman" w:cs="Times New Roman" w:hint="eastAsia"/>
                <w:szCs w:val="21"/>
              </w:rPr>
              <w:t>植被</w:t>
            </w:r>
            <w:r w:rsidRPr="006E5A7E">
              <w:rPr>
                <w:rFonts w:ascii="Times New Roman" w:eastAsia="仿宋" w:hAnsi="Times New Roman" w:cs="Times New Roman"/>
                <w:szCs w:val="21"/>
              </w:rPr>
              <w:t>覆盖情况和景观效果比建设前</w:t>
            </w:r>
            <w:r w:rsidRPr="006E5A7E">
              <w:rPr>
                <w:rFonts w:ascii="Times New Roman" w:eastAsia="仿宋" w:hAnsi="Times New Roman" w:cs="Times New Roman" w:hint="eastAsia"/>
                <w:szCs w:val="21"/>
              </w:rPr>
              <w:t>更优</w:t>
            </w:r>
            <w:r w:rsidRPr="006E5A7E">
              <w:rPr>
                <w:rFonts w:ascii="Times New Roman" w:eastAsia="仿宋" w:hAnsi="Times New Roman" w:cs="Times New Roman"/>
                <w:szCs w:val="21"/>
              </w:rPr>
              <w:t>。</w:t>
            </w:r>
          </w:p>
        </w:tc>
      </w:tr>
      <w:tr w:rsidR="004B0687" w:rsidRPr="006E5A7E" w14:paraId="527E4D29" w14:textId="77777777" w:rsidTr="00CF3A3D">
        <w:tc>
          <w:tcPr>
            <w:tcW w:w="343" w:type="pct"/>
            <w:vMerge/>
            <w:vAlign w:val="center"/>
          </w:tcPr>
          <w:p w14:paraId="3D5609C1" w14:textId="77777777" w:rsidR="004B0687" w:rsidRPr="006E5A7E" w:rsidRDefault="004B0687">
            <w:pPr>
              <w:ind w:firstLineChars="150" w:firstLine="315"/>
              <w:jc w:val="center"/>
              <w:rPr>
                <w:rFonts w:ascii="Times New Roman" w:eastAsia="仿宋" w:hAnsi="Times New Roman" w:cs="Times New Roman"/>
                <w:szCs w:val="21"/>
              </w:rPr>
            </w:pPr>
          </w:p>
        </w:tc>
        <w:tc>
          <w:tcPr>
            <w:tcW w:w="598" w:type="pct"/>
            <w:vAlign w:val="center"/>
          </w:tcPr>
          <w:p w14:paraId="28C0F839"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污染影响</w:t>
            </w:r>
          </w:p>
        </w:tc>
        <w:tc>
          <w:tcPr>
            <w:tcW w:w="1534" w:type="pct"/>
            <w:vAlign w:val="center"/>
          </w:tcPr>
          <w:p w14:paraId="0DFF64A6" w14:textId="602AEF7B" w:rsidR="004B0687" w:rsidRPr="006E5A7E" w:rsidRDefault="00BC734B" w:rsidP="007606D0">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废气：</w:t>
            </w:r>
            <w:r w:rsidR="007606D0" w:rsidRPr="006E5A7E">
              <w:rPr>
                <w:rFonts w:ascii="Times New Roman" w:eastAsia="仿宋" w:hAnsi="Times New Roman" w:cs="Times New Roman" w:hint="eastAsia"/>
                <w:szCs w:val="21"/>
              </w:rPr>
              <w:t>施工</w:t>
            </w:r>
            <w:r w:rsidR="007606D0" w:rsidRPr="006E5A7E">
              <w:rPr>
                <w:rFonts w:ascii="Times New Roman" w:eastAsia="仿宋" w:hAnsi="Times New Roman" w:cs="Times New Roman"/>
                <w:szCs w:val="21"/>
              </w:rPr>
              <w:t>扬尘通过</w:t>
            </w:r>
            <w:r w:rsidR="007606D0" w:rsidRPr="006E5A7E">
              <w:rPr>
                <w:rFonts w:ascii="Times New Roman" w:eastAsia="仿宋" w:hAnsi="Times New Roman" w:cs="Times New Roman" w:hint="eastAsia"/>
                <w:szCs w:val="21"/>
              </w:rPr>
              <w:t>雾泡系统、洒水车、遮蔽覆盖篷布等措施</w:t>
            </w:r>
            <w:r w:rsidR="007606D0" w:rsidRPr="006E5A7E">
              <w:rPr>
                <w:rFonts w:ascii="Times New Roman" w:eastAsia="仿宋" w:hAnsi="Times New Roman" w:cs="Times New Roman"/>
                <w:szCs w:val="21"/>
              </w:rPr>
              <w:t>降尘</w:t>
            </w:r>
            <w:r w:rsidR="007606D0" w:rsidRPr="006E5A7E">
              <w:rPr>
                <w:rFonts w:ascii="Times New Roman" w:eastAsia="仿宋" w:hAnsi="Times New Roman" w:cs="Times New Roman" w:hint="eastAsia"/>
                <w:szCs w:val="21"/>
              </w:rPr>
              <w:t>；</w:t>
            </w:r>
            <w:r w:rsidR="007606D0" w:rsidRPr="006E5A7E">
              <w:rPr>
                <w:rFonts w:ascii="Times New Roman" w:eastAsia="仿宋" w:hAnsi="Times New Roman" w:cs="Times New Roman"/>
                <w:szCs w:val="21"/>
              </w:rPr>
              <w:t>施工营地油烟废气采用</w:t>
            </w:r>
            <w:r w:rsidR="007606D0" w:rsidRPr="006E5A7E">
              <w:rPr>
                <w:rFonts w:ascii="Times New Roman" w:eastAsia="仿宋" w:hAnsi="Times New Roman" w:cs="Times New Roman" w:hint="eastAsia"/>
                <w:szCs w:val="21"/>
              </w:rPr>
              <w:t>简易油雾净化器处理。</w:t>
            </w:r>
          </w:p>
          <w:p w14:paraId="19C4E1CA" w14:textId="4F9C5D0E" w:rsidR="004B0687" w:rsidRPr="006E5A7E" w:rsidRDefault="00BC734B" w:rsidP="007606D0">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废水：施工期生活污水</w:t>
            </w:r>
            <w:r w:rsidR="007606D0" w:rsidRPr="006E5A7E">
              <w:rPr>
                <w:rFonts w:ascii="Times New Roman" w:eastAsia="仿宋" w:hAnsi="Times New Roman" w:cs="Times New Roman" w:hint="eastAsia"/>
                <w:szCs w:val="21"/>
              </w:rPr>
              <w:t>经化粪池或隔油池预处理，</w:t>
            </w:r>
            <w:r w:rsidR="00C04371" w:rsidRPr="006E5A7E">
              <w:rPr>
                <w:rFonts w:ascii="Times New Roman" w:eastAsia="仿宋" w:hAnsi="Times New Roman" w:cs="Times New Roman"/>
                <w:szCs w:val="21"/>
              </w:rPr>
              <w:t>达</w:t>
            </w:r>
            <w:r w:rsidRPr="006E5A7E">
              <w:rPr>
                <w:rFonts w:ascii="Times New Roman" w:eastAsia="仿宋" w:hAnsi="Times New Roman" w:cs="Times New Roman"/>
                <w:szCs w:val="21"/>
              </w:rPr>
              <w:t>《污水综合排放标准》（</w:t>
            </w:r>
            <w:r w:rsidRPr="006E5A7E">
              <w:rPr>
                <w:rFonts w:ascii="Times New Roman" w:eastAsia="仿宋" w:hAnsi="Times New Roman" w:cs="Times New Roman"/>
                <w:szCs w:val="21"/>
              </w:rPr>
              <w:t>GB8978-1996</w:t>
            </w:r>
            <w:r w:rsidRPr="006E5A7E">
              <w:rPr>
                <w:rFonts w:ascii="Times New Roman" w:eastAsia="仿宋" w:hAnsi="Times New Roman" w:cs="Times New Roman"/>
                <w:szCs w:val="21"/>
              </w:rPr>
              <w:t>）表</w:t>
            </w:r>
            <w:r w:rsidRPr="006E5A7E">
              <w:rPr>
                <w:rFonts w:ascii="Times New Roman" w:eastAsia="仿宋" w:hAnsi="Times New Roman" w:cs="Times New Roman"/>
                <w:szCs w:val="21"/>
              </w:rPr>
              <w:t>4</w:t>
            </w:r>
            <w:r w:rsidRPr="006E5A7E">
              <w:rPr>
                <w:rFonts w:ascii="Times New Roman" w:eastAsia="仿宋" w:hAnsi="Times New Roman" w:cs="Times New Roman"/>
                <w:szCs w:val="21"/>
              </w:rPr>
              <w:t>三级标准和《污水排入城镇下水道水质标准》（</w:t>
            </w:r>
            <w:r w:rsidRPr="006E5A7E">
              <w:rPr>
                <w:rFonts w:ascii="Times New Roman" w:eastAsia="仿宋" w:hAnsi="Times New Roman" w:cs="Times New Roman"/>
                <w:szCs w:val="21"/>
              </w:rPr>
              <w:t>GB/T31962-2015</w:t>
            </w:r>
            <w:r w:rsidRPr="006E5A7E">
              <w:rPr>
                <w:rFonts w:ascii="Times New Roman" w:eastAsia="仿宋" w:hAnsi="Times New Roman" w:cs="Times New Roman"/>
                <w:szCs w:val="21"/>
              </w:rPr>
              <w:t>）表</w:t>
            </w:r>
            <w:r w:rsidRPr="006E5A7E">
              <w:rPr>
                <w:rFonts w:ascii="Times New Roman" w:eastAsia="仿宋" w:hAnsi="Times New Roman" w:cs="Times New Roman"/>
                <w:szCs w:val="21"/>
              </w:rPr>
              <w:t>1</w:t>
            </w:r>
            <w:r w:rsidRPr="006E5A7E">
              <w:rPr>
                <w:rFonts w:ascii="Times New Roman" w:eastAsia="仿宋" w:hAnsi="Times New Roman" w:cs="Times New Roman"/>
                <w:szCs w:val="21"/>
              </w:rPr>
              <w:t>中标准</w:t>
            </w:r>
            <w:r w:rsidR="00C04371" w:rsidRPr="006E5A7E">
              <w:rPr>
                <w:rFonts w:ascii="Times New Roman" w:eastAsia="仿宋" w:hAnsi="Times New Roman" w:cs="Times New Roman" w:hint="eastAsia"/>
                <w:szCs w:val="21"/>
              </w:rPr>
              <w:t>后</w:t>
            </w:r>
            <w:r w:rsidRPr="006E5A7E">
              <w:rPr>
                <w:rFonts w:ascii="Times New Roman" w:eastAsia="仿宋" w:hAnsi="Times New Roman" w:cs="Times New Roman"/>
                <w:szCs w:val="21"/>
              </w:rPr>
              <w:t>。</w:t>
            </w:r>
            <w:r w:rsidR="006C2D50">
              <w:rPr>
                <w:rFonts w:ascii="Times New Roman" w:eastAsia="仿宋" w:hAnsi="Times New Roman" w:cs="Times New Roman" w:hint="eastAsia"/>
                <w:szCs w:val="21"/>
              </w:rPr>
              <w:t>委托专门的物业公司用槽罐车拖</w:t>
            </w:r>
            <w:r w:rsidR="007606D0" w:rsidRPr="006E5A7E">
              <w:rPr>
                <w:rFonts w:ascii="Times New Roman" w:eastAsia="仿宋" w:hAnsi="Times New Roman" w:cs="Times New Roman" w:hint="eastAsia"/>
                <w:szCs w:val="21"/>
              </w:rPr>
              <w:t>运至硕放水处理厂集中处理</w:t>
            </w:r>
            <w:r w:rsidR="00C04371" w:rsidRPr="006E5A7E">
              <w:rPr>
                <w:rFonts w:ascii="Times New Roman" w:eastAsia="仿宋" w:hAnsi="Times New Roman" w:cs="Times New Roman" w:hint="eastAsia"/>
                <w:szCs w:val="21"/>
              </w:rPr>
              <w:t>；</w:t>
            </w:r>
            <w:r w:rsidR="00C04371" w:rsidRPr="006E5A7E">
              <w:rPr>
                <w:rFonts w:ascii="Times New Roman" w:eastAsia="仿宋" w:hAnsi="Times New Roman" w:cs="Times New Roman"/>
                <w:szCs w:val="21"/>
              </w:rPr>
              <w:t>施工废水、施工车辆清洗废水</w:t>
            </w:r>
            <w:r w:rsidR="00C04371" w:rsidRPr="006E5A7E">
              <w:rPr>
                <w:rFonts w:ascii="Times New Roman" w:eastAsia="仿宋" w:hAnsi="Times New Roman" w:cs="Times New Roman" w:hint="eastAsia"/>
                <w:szCs w:val="21"/>
              </w:rPr>
              <w:t>设置专门的清洗区域，地面硬化并设置边沟和沉淀集水井沉淀</w:t>
            </w:r>
            <w:r w:rsidR="00C04371" w:rsidRPr="006E5A7E">
              <w:rPr>
                <w:rFonts w:ascii="Times New Roman" w:eastAsia="仿宋" w:hAnsi="Times New Roman" w:cs="Times New Roman"/>
                <w:szCs w:val="21"/>
              </w:rPr>
              <w:t>后回用，不排放。</w:t>
            </w:r>
          </w:p>
          <w:p w14:paraId="3116BFAD" w14:textId="7835A6FA" w:rsidR="004B0687" w:rsidRPr="006E5A7E" w:rsidRDefault="00BC734B" w:rsidP="00C0437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噪声：</w:t>
            </w:r>
            <w:r w:rsidR="00C04371" w:rsidRPr="006E5A7E">
              <w:rPr>
                <w:rFonts w:ascii="Times New Roman" w:eastAsia="仿宋" w:hAnsi="Times New Roman" w:cs="Times New Roman" w:hint="eastAsia"/>
                <w:szCs w:val="21"/>
              </w:rPr>
              <w:t>选用低噪声设备，使用减震机座、围墙，设置隔声屏以及夜间禁止施工</w:t>
            </w:r>
            <w:r w:rsidRPr="006E5A7E">
              <w:rPr>
                <w:rFonts w:ascii="Times New Roman" w:eastAsia="仿宋" w:hAnsi="Times New Roman" w:cs="Times New Roman"/>
                <w:szCs w:val="21"/>
              </w:rPr>
              <w:t>。</w:t>
            </w:r>
          </w:p>
          <w:p w14:paraId="50C419A7" w14:textId="66C449D8" w:rsidR="004B0687" w:rsidRPr="006E5A7E" w:rsidRDefault="00BC734B" w:rsidP="00C0437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固废：生活垃圾</w:t>
            </w:r>
            <w:r w:rsidR="00C04371" w:rsidRPr="006E5A7E">
              <w:rPr>
                <w:rFonts w:ascii="Times New Roman" w:eastAsia="仿宋" w:hAnsi="Times New Roman" w:cs="Times New Roman" w:hint="eastAsia"/>
                <w:szCs w:val="21"/>
              </w:rPr>
              <w:t>环卫部门统一清运；施工</w:t>
            </w:r>
            <w:r w:rsidR="00C04371" w:rsidRPr="006E5A7E">
              <w:rPr>
                <w:rFonts w:ascii="Times New Roman" w:eastAsia="仿宋" w:hAnsi="Times New Roman" w:cs="Times New Roman"/>
                <w:szCs w:val="21"/>
              </w:rPr>
              <w:t>废料由物资部门回收；施工泥浆</w:t>
            </w:r>
            <w:r w:rsidR="00C04371" w:rsidRPr="006E5A7E">
              <w:rPr>
                <w:rFonts w:ascii="Times New Roman" w:eastAsia="仿宋" w:hAnsi="Times New Roman" w:cs="Times New Roman" w:hint="eastAsia"/>
                <w:szCs w:val="21"/>
              </w:rPr>
              <w:t>全称泥浆管道和泥浆泵抽至泥浆箱暂存，委托专业运输船只运输至常州专门的泥浆处置中心处置；</w:t>
            </w:r>
            <w:r w:rsidR="00C04371" w:rsidRPr="006E5A7E">
              <w:rPr>
                <w:rFonts w:ascii="Times New Roman" w:eastAsia="仿宋" w:hAnsi="Times New Roman" w:cs="Times New Roman"/>
                <w:szCs w:val="21"/>
              </w:rPr>
              <w:t>施工弃土</w:t>
            </w:r>
            <w:r w:rsidR="00C04371" w:rsidRPr="006E5A7E">
              <w:rPr>
                <w:rFonts w:ascii="Times New Roman" w:eastAsia="仿宋" w:hAnsi="Times New Roman" w:cs="Times New Roman" w:hint="eastAsia"/>
                <w:szCs w:val="21"/>
              </w:rPr>
              <w:t>采用遮挡严密的车辆运输至荡口镇清荡村专门的弃土场</w:t>
            </w:r>
            <w:r w:rsidRPr="006E5A7E">
              <w:rPr>
                <w:rFonts w:ascii="Times New Roman" w:eastAsia="仿宋" w:hAnsi="Times New Roman" w:cs="Times New Roman"/>
                <w:szCs w:val="21"/>
              </w:rPr>
              <w:t>。</w:t>
            </w:r>
          </w:p>
        </w:tc>
        <w:tc>
          <w:tcPr>
            <w:tcW w:w="1534" w:type="pct"/>
            <w:vAlign w:val="center"/>
          </w:tcPr>
          <w:p w14:paraId="0E18F24A" w14:textId="6D85EC15" w:rsidR="004B0687" w:rsidRPr="006E5A7E" w:rsidRDefault="00BC734B"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废气：</w:t>
            </w:r>
            <w:r w:rsidR="00B84481" w:rsidRPr="006E5A7E">
              <w:rPr>
                <w:rFonts w:ascii="Times New Roman" w:eastAsia="仿宋" w:hAnsi="Times New Roman" w:cs="Times New Roman" w:hint="eastAsia"/>
                <w:szCs w:val="21"/>
              </w:rPr>
              <w:t>施工路段</w:t>
            </w:r>
            <w:r w:rsidR="00B84481" w:rsidRPr="006E5A7E">
              <w:rPr>
                <w:rFonts w:ascii="Times New Roman" w:eastAsia="仿宋" w:hAnsi="Times New Roman" w:cs="Times New Roman"/>
                <w:szCs w:val="21"/>
              </w:rPr>
              <w:t>设置围挡墙并布置雾泡系统</w:t>
            </w:r>
            <w:r w:rsidR="00CF3A3D" w:rsidRPr="006E5A7E">
              <w:rPr>
                <w:rFonts w:ascii="Times New Roman" w:eastAsia="仿宋" w:hAnsi="Times New Roman" w:cs="Times New Roman" w:hint="eastAsia"/>
                <w:szCs w:val="21"/>
              </w:rPr>
              <w:t>喷水</w:t>
            </w:r>
            <w:r w:rsidR="00CF3A3D" w:rsidRPr="006E5A7E">
              <w:rPr>
                <w:rFonts w:ascii="Times New Roman" w:eastAsia="仿宋" w:hAnsi="Times New Roman" w:cs="Times New Roman"/>
                <w:szCs w:val="21"/>
              </w:rPr>
              <w:t>降尘，施工场地内</w:t>
            </w:r>
            <w:r w:rsidR="00CF3A3D" w:rsidRPr="006E5A7E">
              <w:rPr>
                <w:rFonts w:ascii="Times New Roman" w:eastAsia="仿宋" w:hAnsi="Times New Roman" w:cs="Times New Roman" w:hint="eastAsia"/>
                <w:szCs w:val="21"/>
              </w:rPr>
              <w:t>的</w:t>
            </w:r>
            <w:r w:rsidR="00CF3A3D" w:rsidRPr="006E5A7E">
              <w:rPr>
                <w:rFonts w:ascii="Times New Roman" w:eastAsia="仿宋" w:hAnsi="Times New Roman" w:cs="Times New Roman"/>
                <w:szCs w:val="21"/>
              </w:rPr>
              <w:t>裸露地表等区域也定期洒水降尘；施工营地的厨房</w:t>
            </w:r>
            <w:r w:rsidR="00CF3A3D" w:rsidRPr="006E5A7E">
              <w:rPr>
                <w:rFonts w:ascii="Times New Roman" w:eastAsia="仿宋" w:hAnsi="Times New Roman" w:cs="Times New Roman" w:hint="eastAsia"/>
                <w:szCs w:val="21"/>
              </w:rPr>
              <w:t>配套简易油雾净化器处理</w:t>
            </w:r>
            <w:r w:rsidRPr="006E5A7E">
              <w:rPr>
                <w:rFonts w:ascii="Times New Roman" w:eastAsia="仿宋" w:hAnsi="Times New Roman" w:cs="Times New Roman"/>
                <w:szCs w:val="21"/>
              </w:rPr>
              <w:t>。</w:t>
            </w:r>
          </w:p>
          <w:p w14:paraId="6E13B375" w14:textId="0E5B99E7" w:rsidR="004B0687" w:rsidRPr="006E5A7E" w:rsidRDefault="00BC734B"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废水：施工期生活污水</w:t>
            </w:r>
            <w:r w:rsidR="00CF3A3D" w:rsidRPr="006E5A7E">
              <w:rPr>
                <w:rFonts w:ascii="Times New Roman" w:eastAsia="仿宋" w:hAnsi="Times New Roman" w:cs="Times New Roman" w:hint="eastAsia"/>
                <w:szCs w:val="21"/>
              </w:rPr>
              <w:t>经</w:t>
            </w:r>
            <w:r w:rsidR="00CF3A3D" w:rsidRPr="006E5A7E">
              <w:rPr>
                <w:rFonts w:ascii="Times New Roman" w:eastAsia="仿宋" w:hAnsi="Times New Roman" w:cs="Times New Roman"/>
                <w:szCs w:val="21"/>
              </w:rPr>
              <w:t>化粪池和隔油池预处理后委托</w:t>
            </w:r>
            <w:r w:rsidRPr="006E5A7E">
              <w:rPr>
                <w:rFonts w:ascii="Times New Roman" w:eastAsia="仿宋" w:hAnsi="Times New Roman" w:cs="Times New Roman"/>
                <w:szCs w:val="21"/>
              </w:rPr>
              <w:t>经化粪池预处理后</w:t>
            </w:r>
            <w:r w:rsidR="006C2D50">
              <w:rPr>
                <w:rFonts w:ascii="Times New Roman" w:eastAsia="仿宋" w:hAnsi="Times New Roman" w:cs="Times New Roman" w:hint="eastAsia"/>
                <w:szCs w:val="21"/>
              </w:rPr>
              <w:t>物业公司用槽罐车拖</w:t>
            </w:r>
            <w:r w:rsidR="00CF3A3D" w:rsidRPr="006E5A7E">
              <w:rPr>
                <w:rFonts w:ascii="Times New Roman" w:eastAsia="仿宋" w:hAnsi="Times New Roman" w:cs="Times New Roman" w:hint="eastAsia"/>
                <w:szCs w:val="21"/>
              </w:rPr>
              <w:t>运至硕放水处理厂集中处理；施工</w:t>
            </w:r>
            <w:r w:rsidR="00CF3A3D" w:rsidRPr="006E5A7E">
              <w:rPr>
                <w:rFonts w:ascii="Times New Roman" w:eastAsia="仿宋" w:hAnsi="Times New Roman" w:cs="Times New Roman"/>
                <w:szCs w:val="21"/>
              </w:rPr>
              <w:t>场地内的工程废水、施工车辆清洗废水等经沉淀处理后回用</w:t>
            </w:r>
            <w:r w:rsidR="00CF3A3D" w:rsidRPr="006E5A7E">
              <w:rPr>
                <w:rFonts w:ascii="Times New Roman" w:eastAsia="仿宋" w:hAnsi="Times New Roman" w:cs="Times New Roman" w:hint="eastAsia"/>
                <w:szCs w:val="21"/>
              </w:rPr>
              <w:t>于</w:t>
            </w:r>
            <w:r w:rsidR="00CF3A3D" w:rsidRPr="006E5A7E">
              <w:rPr>
                <w:rFonts w:ascii="Times New Roman" w:eastAsia="仿宋" w:hAnsi="Times New Roman" w:cs="Times New Roman"/>
                <w:szCs w:val="21"/>
              </w:rPr>
              <w:t>施工工程和洒水降尘，未排放施工废水</w:t>
            </w:r>
            <w:r w:rsidRPr="006E5A7E">
              <w:rPr>
                <w:rFonts w:ascii="Times New Roman" w:eastAsia="仿宋" w:hAnsi="Times New Roman" w:cs="Times New Roman"/>
                <w:szCs w:val="21"/>
              </w:rPr>
              <w:t>。</w:t>
            </w:r>
          </w:p>
          <w:p w14:paraId="04D880A6" w14:textId="6AAE0293" w:rsidR="004B0687" w:rsidRPr="006E5A7E" w:rsidRDefault="00BC734B"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噪声：</w:t>
            </w:r>
            <w:r w:rsidR="00CF3A3D" w:rsidRPr="006E5A7E">
              <w:rPr>
                <w:rFonts w:ascii="Times New Roman" w:eastAsia="仿宋" w:hAnsi="Times New Roman" w:cs="Times New Roman" w:hint="eastAsia"/>
                <w:szCs w:val="21"/>
              </w:rPr>
              <w:t>施工路段</w:t>
            </w:r>
            <w:r w:rsidR="00CF3A3D" w:rsidRPr="006E5A7E">
              <w:rPr>
                <w:rFonts w:ascii="Times New Roman" w:eastAsia="仿宋" w:hAnsi="Times New Roman" w:cs="Times New Roman"/>
                <w:szCs w:val="21"/>
              </w:rPr>
              <w:t>周围设置围墙隔声降噪，夜间</w:t>
            </w:r>
            <w:r w:rsidR="00CF3A3D" w:rsidRPr="006E5A7E">
              <w:rPr>
                <w:rFonts w:ascii="Times New Roman" w:eastAsia="仿宋" w:hAnsi="Times New Roman" w:cs="Times New Roman" w:hint="eastAsia"/>
                <w:szCs w:val="21"/>
              </w:rPr>
              <w:t>未</w:t>
            </w:r>
            <w:r w:rsidR="00CF3A3D" w:rsidRPr="006E5A7E">
              <w:rPr>
                <w:rFonts w:ascii="Times New Roman" w:eastAsia="仿宋" w:hAnsi="Times New Roman" w:cs="Times New Roman"/>
                <w:szCs w:val="21"/>
              </w:rPr>
              <w:t>施工</w:t>
            </w:r>
            <w:r w:rsidRPr="006E5A7E">
              <w:rPr>
                <w:rFonts w:ascii="Times New Roman" w:eastAsia="仿宋" w:hAnsi="Times New Roman" w:cs="Times New Roman"/>
                <w:szCs w:val="21"/>
              </w:rPr>
              <w:t>。</w:t>
            </w:r>
          </w:p>
          <w:p w14:paraId="00CC1E93" w14:textId="62E2E2A3" w:rsidR="004B0687" w:rsidRPr="006E5A7E" w:rsidRDefault="00BC734B"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固废：</w:t>
            </w:r>
            <w:r w:rsidR="00CF3A3D" w:rsidRPr="006E5A7E">
              <w:rPr>
                <w:rFonts w:ascii="Times New Roman" w:eastAsia="仿宋" w:hAnsi="Times New Roman" w:cs="Times New Roman"/>
                <w:szCs w:val="21"/>
              </w:rPr>
              <w:t>生活垃圾</w:t>
            </w:r>
            <w:r w:rsidR="00CF3A3D" w:rsidRPr="006E5A7E">
              <w:rPr>
                <w:rFonts w:ascii="Times New Roman" w:eastAsia="仿宋" w:hAnsi="Times New Roman" w:cs="Times New Roman" w:hint="eastAsia"/>
                <w:szCs w:val="21"/>
              </w:rPr>
              <w:t>环卫部门统一清运；施工</w:t>
            </w:r>
            <w:r w:rsidR="00CF3A3D" w:rsidRPr="006E5A7E">
              <w:rPr>
                <w:rFonts w:ascii="Times New Roman" w:eastAsia="仿宋" w:hAnsi="Times New Roman" w:cs="Times New Roman"/>
                <w:szCs w:val="21"/>
              </w:rPr>
              <w:t>废料由物资部门回收；施工泥浆</w:t>
            </w:r>
            <w:r w:rsidR="00CF3A3D" w:rsidRPr="006E5A7E">
              <w:rPr>
                <w:rFonts w:ascii="Times New Roman" w:eastAsia="仿宋" w:hAnsi="Times New Roman" w:cs="Times New Roman" w:hint="eastAsia"/>
                <w:szCs w:val="21"/>
              </w:rPr>
              <w:t>全称泥浆管道和泥浆泵抽至泥浆箱暂存，委托专业运输船只运输至常州专门的泥浆处置中心处置；</w:t>
            </w:r>
            <w:r w:rsidR="00CF3A3D" w:rsidRPr="006E5A7E">
              <w:rPr>
                <w:rFonts w:ascii="Times New Roman" w:eastAsia="仿宋" w:hAnsi="Times New Roman" w:cs="Times New Roman"/>
                <w:szCs w:val="21"/>
              </w:rPr>
              <w:t>施工弃土</w:t>
            </w:r>
            <w:r w:rsidR="00CF3A3D" w:rsidRPr="006E5A7E">
              <w:rPr>
                <w:rFonts w:ascii="Times New Roman" w:eastAsia="仿宋" w:hAnsi="Times New Roman" w:cs="Times New Roman" w:hint="eastAsia"/>
                <w:szCs w:val="21"/>
              </w:rPr>
              <w:t>采用遮挡严密的车辆运输至荡口镇清荡村专门的弃土场</w:t>
            </w:r>
            <w:r w:rsidRPr="006E5A7E">
              <w:rPr>
                <w:rFonts w:ascii="Times New Roman" w:eastAsia="仿宋" w:hAnsi="Times New Roman" w:cs="Times New Roman"/>
                <w:szCs w:val="21"/>
              </w:rPr>
              <w:t>。</w:t>
            </w:r>
          </w:p>
        </w:tc>
        <w:tc>
          <w:tcPr>
            <w:tcW w:w="991" w:type="pct"/>
            <w:vAlign w:val="center"/>
          </w:tcPr>
          <w:p w14:paraId="31BD9EB5" w14:textId="48B727E2" w:rsidR="004B0687" w:rsidRPr="006E5A7E" w:rsidRDefault="00BC734B" w:rsidP="00CF3A3D">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通过施工期间采取的各项环保措施，项目产生的各</w:t>
            </w:r>
            <w:r w:rsidR="00CF3A3D" w:rsidRPr="006E5A7E">
              <w:rPr>
                <w:rFonts w:ascii="Times New Roman" w:eastAsia="仿宋" w:hAnsi="Times New Roman" w:cs="Times New Roman"/>
                <w:szCs w:val="21"/>
              </w:rPr>
              <w:t>污染物得到有效控制，满足相关污染物排放标准，在施工期间未发生</w:t>
            </w:r>
            <w:r w:rsidR="00CF3A3D" w:rsidRPr="006E5A7E">
              <w:rPr>
                <w:rFonts w:ascii="Times New Roman" w:eastAsia="仿宋" w:hAnsi="Times New Roman" w:cs="Times New Roman" w:hint="eastAsia"/>
                <w:szCs w:val="21"/>
              </w:rPr>
              <w:t>噪声</w:t>
            </w:r>
            <w:r w:rsidR="00CF3A3D" w:rsidRPr="006E5A7E">
              <w:rPr>
                <w:rFonts w:ascii="Times New Roman" w:eastAsia="仿宋" w:hAnsi="Times New Roman" w:cs="Times New Roman"/>
                <w:szCs w:val="21"/>
              </w:rPr>
              <w:t>扰民、粉尘扰民等环保投诉</w:t>
            </w:r>
            <w:r w:rsidRPr="006E5A7E">
              <w:rPr>
                <w:rFonts w:ascii="Times New Roman" w:eastAsia="仿宋" w:hAnsi="Times New Roman" w:cs="Times New Roman"/>
                <w:szCs w:val="21"/>
              </w:rPr>
              <w:t>，满足环保要求。</w:t>
            </w:r>
          </w:p>
        </w:tc>
      </w:tr>
      <w:tr w:rsidR="004B0687" w:rsidRPr="006E5A7E" w14:paraId="685F08A6" w14:textId="77777777" w:rsidTr="00CF3A3D">
        <w:tc>
          <w:tcPr>
            <w:tcW w:w="343" w:type="pct"/>
            <w:vMerge/>
            <w:vAlign w:val="center"/>
          </w:tcPr>
          <w:p w14:paraId="52630735" w14:textId="77777777" w:rsidR="004B0687" w:rsidRPr="006E5A7E" w:rsidRDefault="004B0687">
            <w:pPr>
              <w:ind w:firstLineChars="150" w:firstLine="315"/>
              <w:jc w:val="center"/>
              <w:rPr>
                <w:rFonts w:ascii="Times New Roman" w:eastAsia="仿宋" w:hAnsi="Times New Roman" w:cs="Times New Roman"/>
                <w:szCs w:val="21"/>
              </w:rPr>
            </w:pPr>
          </w:p>
        </w:tc>
        <w:tc>
          <w:tcPr>
            <w:tcW w:w="598" w:type="pct"/>
            <w:vAlign w:val="center"/>
          </w:tcPr>
          <w:p w14:paraId="3C184E3A"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社会影响</w:t>
            </w:r>
          </w:p>
        </w:tc>
        <w:tc>
          <w:tcPr>
            <w:tcW w:w="1534" w:type="pct"/>
            <w:vAlign w:val="center"/>
          </w:tcPr>
          <w:p w14:paraId="0B7DD5F9" w14:textId="77777777" w:rsidR="004B0687" w:rsidRPr="006E5A7E" w:rsidRDefault="00BC734B">
            <w:pPr>
              <w:ind w:firstLineChars="150" w:firstLine="315"/>
              <w:jc w:val="center"/>
              <w:rPr>
                <w:rFonts w:ascii="Times New Roman" w:eastAsia="仿宋" w:hAnsi="Times New Roman" w:cs="Times New Roman"/>
                <w:szCs w:val="21"/>
              </w:rPr>
            </w:pPr>
            <w:r w:rsidRPr="006E5A7E">
              <w:rPr>
                <w:rFonts w:ascii="Times New Roman" w:eastAsia="仿宋" w:hAnsi="Times New Roman" w:cs="Times New Roman"/>
                <w:szCs w:val="21"/>
              </w:rPr>
              <w:t>（</w:t>
            </w:r>
            <w:r w:rsidRPr="006E5A7E">
              <w:rPr>
                <w:rFonts w:ascii="Times New Roman" w:eastAsia="仿宋" w:hAnsi="Times New Roman" w:cs="Times New Roman"/>
                <w:szCs w:val="21"/>
              </w:rPr>
              <w:t>1</w:t>
            </w:r>
            <w:r w:rsidRPr="006E5A7E">
              <w:rPr>
                <w:rFonts w:ascii="Times New Roman" w:eastAsia="仿宋" w:hAnsi="Times New Roman" w:cs="Times New Roman"/>
                <w:szCs w:val="21"/>
              </w:rPr>
              <w:t>）施工前项目建设方应以宣传形式通知附近居民、机关、企业等团队，使他们有所准备，安排号出行计划；</w:t>
            </w:r>
          </w:p>
          <w:p w14:paraId="75866F32" w14:textId="77777777" w:rsidR="004B0687" w:rsidRPr="006E5A7E" w:rsidRDefault="00BC734B">
            <w:pPr>
              <w:rPr>
                <w:rFonts w:ascii="Times New Roman" w:eastAsia="仿宋" w:hAnsi="Times New Roman" w:cs="Times New Roman"/>
                <w:szCs w:val="21"/>
              </w:rPr>
            </w:pPr>
            <w:r w:rsidRPr="006E5A7E">
              <w:rPr>
                <w:rFonts w:ascii="Times New Roman" w:eastAsia="仿宋" w:hAnsi="Times New Roman" w:cs="Times New Roman"/>
                <w:szCs w:val="21"/>
              </w:rPr>
              <w:t>（</w:t>
            </w:r>
            <w:r w:rsidRPr="006E5A7E">
              <w:rPr>
                <w:rFonts w:ascii="Times New Roman" w:eastAsia="仿宋" w:hAnsi="Times New Roman" w:cs="Times New Roman"/>
                <w:szCs w:val="21"/>
              </w:rPr>
              <w:t>2</w:t>
            </w:r>
            <w:r w:rsidRPr="006E5A7E">
              <w:rPr>
                <w:rFonts w:ascii="Times New Roman" w:eastAsia="仿宋" w:hAnsi="Times New Roman" w:cs="Times New Roman"/>
                <w:szCs w:val="21"/>
              </w:rPr>
              <w:t>）施工方应在施工路段设置</w:t>
            </w:r>
            <w:r w:rsidRPr="006E5A7E">
              <w:rPr>
                <w:rFonts w:ascii="Times New Roman" w:eastAsia="仿宋" w:hAnsi="Times New Roman" w:cs="Times New Roman"/>
                <w:szCs w:val="21"/>
              </w:rPr>
              <w:t>“</w:t>
            </w:r>
            <w:r w:rsidRPr="006E5A7E">
              <w:rPr>
                <w:rFonts w:ascii="Times New Roman" w:eastAsia="仿宋" w:hAnsi="Times New Roman" w:cs="Times New Roman"/>
                <w:szCs w:val="21"/>
              </w:rPr>
              <w:t>前方施工、减慢车速</w:t>
            </w:r>
            <w:r w:rsidRPr="006E5A7E">
              <w:rPr>
                <w:rFonts w:ascii="Times New Roman" w:eastAsia="仿宋" w:hAnsi="Times New Roman" w:cs="Times New Roman"/>
                <w:szCs w:val="21"/>
              </w:rPr>
              <w:t>”“</w:t>
            </w:r>
            <w:r w:rsidRPr="006E5A7E">
              <w:rPr>
                <w:rFonts w:ascii="Times New Roman" w:eastAsia="仿宋" w:hAnsi="Times New Roman" w:cs="Times New Roman"/>
                <w:szCs w:val="21"/>
              </w:rPr>
              <w:t>前方施工、绕道行驶</w:t>
            </w:r>
            <w:r w:rsidRPr="006E5A7E">
              <w:rPr>
                <w:rFonts w:ascii="Times New Roman" w:eastAsia="仿宋" w:hAnsi="Times New Roman" w:cs="Times New Roman"/>
                <w:szCs w:val="21"/>
              </w:rPr>
              <w:t>”</w:t>
            </w:r>
            <w:r w:rsidRPr="006E5A7E">
              <w:rPr>
                <w:rFonts w:ascii="Times New Roman" w:eastAsia="仿宋" w:hAnsi="Times New Roman" w:cs="Times New Roman"/>
                <w:szCs w:val="21"/>
              </w:rPr>
              <w:t>等警示牌，通行车流量较大的路段施工时，应在施工路段设专人负责指挥来往车辆的通行；</w:t>
            </w:r>
          </w:p>
          <w:p w14:paraId="4164C4C7" w14:textId="77777777" w:rsidR="004B0687" w:rsidRPr="006E5A7E" w:rsidRDefault="00BC734B">
            <w:pPr>
              <w:rPr>
                <w:rFonts w:ascii="Times New Roman" w:eastAsia="仿宋" w:hAnsi="Times New Roman" w:cs="Times New Roman"/>
                <w:szCs w:val="21"/>
              </w:rPr>
            </w:pPr>
            <w:r w:rsidRPr="006E5A7E">
              <w:rPr>
                <w:rFonts w:ascii="Times New Roman" w:eastAsia="仿宋" w:hAnsi="Times New Roman" w:cs="Times New Roman"/>
                <w:szCs w:val="21"/>
              </w:rPr>
              <w:t>（</w:t>
            </w:r>
            <w:r w:rsidRPr="006E5A7E">
              <w:rPr>
                <w:rFonts w:ascii="Times New Roman" w:eastAsia="仿宋" w:hAnsi="Times New Roman" w:cs="Times New Roman"/>
                <w:szCs w:val="21"/>
              </w:rPr>
              <w:t>3</w:t>
            </w:r>
            <w:r w:rsidRPr="006E5A7E">
              <w:rPr>
                <w:rFonts w:ascii="Times New Roman" w:eastAsia="仿宋" w:hAnsi="Times New Roman" w:cs="Times New Roman"/>
                <w:szCs w:val="21"/>
              </w:rPr>
              <w:t>）为方便夜间过往车辆，减少事故发生概率，应在施工路段设置警示照明灯，用以引导车辆通行；</w:t>
            </w:r>
          </w:p>
          <w:p w14:paraId="51DDEA9F" w14:textId="77777777" w:rsidR="004B0687" w:rsidRPr="006E5A7E" w:rsidRDefault="00BC734B">
            <w:pPr>
              <w:rPr>
                <w:rFonts w:ascii="Times New Roman" w:eastAsia="仿宋" w:hAnsi="Times New Roman" w:cs="Times New Roman"/>
                <w:szCs w:val="21"/>
              </w:rPr>
            </w:pPr>
            <w:r w:rsidRPr="006E5A7E">
              <w:rPr>
                <w:rFonts w:ascii="Times New Roman" w:eastAsia="仿宋" w:hAnsi="Times New Roman" w:cs="Times New Roman"/>
                <w:szCs w:val="21"/>
              </w:rPr>
              <w:t>（</w:t>
            </w:r>
            <w:r w:rsidRPr="006E5A7E">
              <w:rPr>
                <w:rFonts w:ascii="Times New Roman" w:eastAsia="仿宋" w:hAnsi="Times New Roman" w:cs="Times New Roman"/>
                <w:szCs w:val="21"/>
              </w:rPr>
              <w:t>4</w:t>
            </w:r>
            <w:r w:rsidRPr="006E5A7E">
              <w:rPr>
                <w:rFonts w:ascii="Times New Roman" w:eastAsia="仿宋" w:hAnsi="Times New Roman" w:cs="Times New Roman"/>
                <w:szCs w:val="21"/>
              </w:rPr>
              <w:t>）必须断道施工时，应事先办理相关手续，并在交管部门指导下制定临时交通应急预案。</w:t>
            </w:r>
          </w:p>
        </w:tc>
        <w:tc>
          <w:tcPr>
            <w:tcW w:w="1534" w:type="pct"/>
            <w:vAlign w:val="center"/>
          </w:tcPr>
          <w:p w14:paraId="497EB7EB" w14:textId="77777777" w:rsidR="004B0687" w:rsidRPr="006E5A7E" w:rsidRDefault="00BC734B">
            <w:pPr>
              <w:ind w:firstLineChars="200" w:firstLine="420"/>
              <w:rPr>
                <w:rFonts w:ascii="Times New Roman" w:eastAsia="仿宋" w:hAnsi="Times New Roman" w:cs="Times New Roman"/>
                <w:szCs w:val="21"/>
              </w:rPr>
            </w:pPr>
            <w:r w:rsidRPr="006E5A7E">
              <w:rPr>
                <w:rFonts w:ascii="Times New Roman" w:eastAsia="仿宋" w:hAnsi="Times New Roman" w:cs="Times New Roman"/>
                <w:szCs w:val="21"/>
              </w:rPr>
              <w:t>施工现场设置警示牌、安全警示条及安全锥，保障施工安全，在施工期间未发生安全事故。</w:t>
            </w:r>
          </w:p>
        </w:tc>
        <w:tc>
          <w:tcPr>
            <w:tcW w:w="991" w:type="pct"/>
            <w:vAlign w:val="center"/>
          </w:tcPr>
          <w:p w14:paraId="1D628A44" w14:textId="77777777" w:rsidR="004B0687" w:rsidRPr="006E5A7E" w:rsidRDefault="00BC734B">
            <w:pPr>
              <w:ind w:firstLineChars="150" w:firstLine="315"/>
              <w:jc w:val="center"/>
              <w:rPr>
                <w:rFonts w:ascii="Times New Roman" w:eastAsia="仿宋" w:hAnsi="Times New Roman" w:cs="Times New Roman"/>
                <w:szCs w:val="21"/>
              </w:rPr>
            </w:pPr>
            <w:r w:rsidRPr="006E5A7E">
              <w:rPr>
                <w:rFonts w:ascii="Times New Roman" w:eastAsia="仿宋" w:hAnsi="Times New Roman" w:cs="Times New Roman"/>
                <w:szCs w:val="21"/>
              </w:rPr>
              <w:t>未产生不良社会影响。</w:t>
            </w:r>
          </w:p>
        </w:tc>
      </w:tr>
      <w:tr w:rsidR="004B0687" w:rsidRPr="006E5A7E" w14:paraId="4DB2C7D6" w14:textId="77777777" w:rsidTr="00CF3A3D">
        <w:tc>
          <w:tcPr>
            <w:tcW w:w="343" w:type="pct"/>
            <w:vMerge w:val="restart"/>
            <w:vAlign w:val="center"/>
          </w:tcPr>
          <w:p w14:paraId="20DBC01E" w14:textId="77777777" w:rsidR="004B0687" w:rsidRPr="006E5A7E" w:rsidRDefault="00BC734B">
            <w:pPr>
              <w:rPr>
                <w:rFonts w:ascii="Times New Roman" w:eastAsia="仿宋" w:hAnsi="Times New Roman" w:cs="Times New Roman"/>
                <w:szCs w:val="21"/>
              </w:rPr>
            </w:pPr>
            <w:r w:rsidRPr="006E5A7E">
              <w:rPr>
                <w:rFonts w:ascii="Times New Roman" w:eastAsia="仿宋" w:hAnsi="Times New Roman" w:cs="Times New Roman"/>
                <w:szCs w:val="21"/>
              </w:rPr>
              <w:t>营运期</w:t>
            </w:r>
          </w:p>
        </w:tc>
        <w:tc>
          <w:tcPr>
            <w:tcW w:w="598" w:type="pct"/>
            <w:vAlign w:val="center"/>
          </w:tcPr>
          <w:p w14:paraId="29660362"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生态影响</w:t>
            </w:r>
          </w:p>
        </w:tc>
        <w:tc>
          <w:tcPr>
            <w:tcW w:w="1534" w:type="pct"/>
            <w:vAlign w:val="center"/>
          </w:tcPr>
          <w:p w14:paraId="499CA131" w14:textId="450B4F2E" w:rsidR="004B0687" w:rsidRPr="006E5A7E" w:rsidRDefault="00B84481">
            <w:pPr>
              <w:jc w:val="center"/>
              <w:rPr>
                <w:rFonts w:ascii="Times New Roman" w:eastAsia="仿宋" w:hAnsi="Times New Roman" w:cs="Times New Roman"/>
                <w:szCs w:val="21"/>
              </w:rPr>
            </w:pPr>
            <w:r w:rsidRPr="006E5A7E">
              <w:rPr>
                <w:rFonts w:ascii="Times New Roman" w:eastAsia="仿宋" w:hAnsi="Times New Roman" w:cs="Times New Roman" w:hint="eastAsia"/>
                <w:szCs w:val="21"/>
              </w:rPr>
              <w:t>加强道路</w:t>
            </w:r>
            <w:r w:rsidRPr="006E5A7E">
              <w:rPr>
                <w:rFonts w:ascii="Times New Roman" w:eastAsia="仿宋" w:hAnsi="Times New Roman" w:cs="Times New Roman"/>
                <w:szCs w:val="21"/>
              </w:rPr>
              <w:t>绿化养护</w:t>
            </w:r>
          </w:p>
        </w:tc>
        <w:tc>
          <w:tcPr>
            <w:tcW w:w="1534" w:type="pct"/>
            <w:vAlign w:val="center"/>
          </w:tcPr>
          <w:p w14:paraId="18E09F6F" w14:textId="1D131874" w:rsidR="004B0687" w:rsidRPr="006E5A7E" w:rsidRDefault="00B84481" w:rsidP="00B84481">
            <w:pPr>
              <w:ind w:firstLineChars="200" w:firstLine="420"/>
              <w:jc w:val="left"/>
              <w:rPr>
                <w:rFonts w:ascii="Times New Roman" w:eastAsia="仿宋" w:hAnsi="Times New Roman" w:cs="Times New Roman"/>
                <w:szCs w:val="21"/>
              </w:rPr>
            </w:pPr>
            <w:r w:rsidRPr="006E5A7E">
              <w:rPr>
                <w:rFonts w:ascii="Times New Roman" w:eastAsia="仿宋" w:hAnsi="Times New Roman" w:cs="Times New Roman" w:hint="eastAsia"/>
                <w:szCs w:val="21"/>
              </w:rPr>
              <w:t>绿化</w:t>
            </w:r>
            <w:r w:rsidRPr="006E5A7E">
              <w:rPr>
                <w:rFonts w:ascii="Times New Roman" w:eastAsia="仿宋" w:hAnsi="Times New Roman" w:cs="Times New Roman"/>
                <w:szCs w:val="21"/>
              </w:rPr>
              <w:t>养护由专业的单位外包服务，</w:t>
            </w:r>
            <w:r w:rsidRPr="006E5A7E">
              <w:rPr>
                <w:rFonts w:ascii="Times New Roman" w:eastAsia="仿宋" w:hAnsi="Times New Roman" w:cs="Times New Roman" w:hint="eastAsia"/>
                <w:szCs w:val="21"/>
              </w:rPr>
              <w:t>植被</w:t>
            </w:r>
            <w:r w:rsidRPr="006E5A7E">
              <w:rPr>
                <w:rFonts w:ascii="Times New Roman" w:eastAsia="仿宋" w:hAnsi="Times New Roman" w:cs="Times New Roman"/>
                <w:szCs w:val="21"/>
              </w:rPr>
              <w:t>成活率高，绿化</w:t>
            </w:r>
            <w:r w:rsidRPr="006E5A7E">
              <w:rPr>
                <w:rFonts w:ascii="Times New Roman" w:eastAsia="仿宋" w:hAnsi="Times New Roman" w:cs="Times New Roman" w:hint="eastAsia"/>
                <w:szCs w:val="21"/>
              </w:rPr>
              <w:t>和</w:t>
            </w:r>
            <w:r w:rsidRPr="006E5A7E">
              <w:rPr>
                <w:rFonts w:ascii="Times New Roman" w:eastAsia="仿宋" w:hAnsi="Times New Roman" w:cs="Times New Roman"/>
                <w:szCs w:val="21"/>
              </w:rPr>
              <w:t>景观效果显著。</w:t>
            </w:r>
          </w:p>
        </w:tc>
        <w:tc>
          <w:tcPr>
            <w:tcW w:w="991" w:type="pct"/>
            <w:vAlign w:val="center"/>
          </w:tcPr>
          <w:p w14:paraId="7C511580"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w:t>
            </w:r>
          </w:p>
        </w:tc>
      </w:tr>
      <w:tr w:rsidR="004B0687" w:rsidRPr="006E5A7E" w14:paraId="78D9466B" w14:textId="77777777" w:rsidTr="00CF3A3D">
        <w:tc>
          <w:tcPr>
            <w:tcW w:w="343" w:type="pct"/>
            <w:vMerge/>
            <w:vAlign w:val="center"/>
          </w:tcPr>
          <w:p w14:paraId="5EA92BCA" w14:textId="77777777" w:rsidR="004B0687" w:rsidRPr="006E5A7E" w:rsidRDefault="004B0687">
            <w:pPr>
              <w:ind w:firstLineChars="150" w:firstLine="315"/>
              <w:jc w:val="center"/>
              <w:rPr>
                <w:rFonts w:ascii="Times New Roman" w:eastAsia="仿宋" w:hAnsi="Times New Roman" w:cs="Times New Roman"/>
                <w:szCs w:val="21"/>
              </w:rPr>
            </w:pPr>
          </w:p>
        </w:tc>
        <w:tc>
          <w:tcPr>
            <w:tcW w:w="598" w:type="pct"/>
            <w:vAlign w:val="center"/>
          </w:tcPr>
          <w:p w14:paraId="1B01D66D"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污染影响</w:t>
            </w:r>
          </w:p>
        </w:tc>
        <w:tc>
          <w:tcPr>
            <w:tcW w:w="1534" w:type="pct"/>
            <w:vAlign w:val="center"/>
          </w:tcPr>
          <w:p w14:paraId="701E6559" w14:textId="77777777" w:rsidR="004B0687" w:rsidRPr="006E5A7E" w:rsidRDefault="00BC734B"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本项目营运期无废水、废气、固废</w:t>
            </w:r>
            <w:r w:rsidR="00B84481" w:rsidRPr="006E5A7E">
              <w:rPr>
                <w:rFonts w:ascii="Times New Roman" w:eastAsia="仿宋" w:hAnsi="Times New Roman" w:cs="Times New Roman" w:hint="eastAsia"/>
                <w:szCs w:val="21"/>
              </w:rPr>
              <w:t>污染</w:t>
            </w:r>
            <w:r w:rsidRPr="006E5A7E">
              <w:rPr>
                <w:rFonts w:ascii="Times New Roman" w:eastAsia="仿宋" w:hAnsi="Times New Roman" w:cs="Times New Roman"/>
                <w:szCs w:val="21"/>
              </w:rPr>
              <w:t>产生。</w:t>
            </w:r>
          </w:p>
          <w:p w14:paraId="739C284E" w14:textId="77777777" w:rsidR="00B84481" w:rsidRPr="006E5A7E" w:rsidRDefault="00B84481"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hint="eastAsia"/>
                <w:szCs w:val="21"/>
              </w:rPr>
              <w:t>本项目</w:t>
            </w:r>
            <w:r w:rsidRPr="006E5A7E">
              <w:rPr>
                <w:rFonts w:ascii="Times New Roman" w:eastAsia="仿宋" w:hAnsi="Times New Roman" w:cs="Times New Roman"/>
                <w:szCs w:val="21"/>
              </w:rPr>
              <w:t>通过</w:t>
            </w:r>
            <w:r w:rsidRPr="006E5A7E">
              <w:rPr>
                <w:rFonts w:ascii="Times New Roman" w:eastAsia="仿宋" w:hAnsi="Times New Roman" w:cs="Times New Roman" w:hint="eastAsia"/>
                <w:szCs w:val="21"/>
              </w:rPr>
              <w:t>降噪</w:t>
            </w:r>
            <w:r w:rsidRPr="006E5A7E">
              <w:rPr>
                <w:rFonts w:ascii="Times New Roman" w:eastAsia="仿宋" w:hAnsi="Times New Roman" w:cs="Times New Roman"/>
                <w:szCs w:val="21"/>
              </w:rPr>
              <w:t>路面</w:t>
            </w:r>
            <w:r w:rsidRPr="006E5A7E">
              <w:rPr>
                <w:rFonts w:ascii="Times New Roman" w:eastAsia="仿宋" w:hAnsi="Times New Roman" w:cs="Times New Roman" w:hint="eastAsia"/>
                <w:szCs w:val="21"/>
              </w:rPr>
              <w:t>铺设</w:t>
            </w:r>
            <w:r w:rsidRPr="006E5A7E">
              <w:rPr>
                <w:rFonts w:ascii="Times New Roman" w:eastAsia="仿宋" w:hAnsi="Times New Roman" w:cs="Times New Roman"/>
                <w:szCs w:val="21"/>
              </w:rPr>
              <w:t>、</w:t>
            </w:r>
            <w:r w:rsidRPr="006E5A7E">
              <w:rPr>
                <w:rFonts w:ascii="Times New Roman" w:eastAsia="仿宋" w:hAnsi="Times New Roman" w:cs="Times New Roman" w:hint="eastAsia"/>
                <w:szCs w:val="21"/>
              </w:rPr>
              <w:t>路侧</w:t>
            </w:r>
            <w:r w:rsidRPr="006E5A7E">
              <w:rPr>
                <w:rFonts w:ascii="Times New Roman" w:eastAsia="仿宋" w:hAnsi="Times New Roman" w:cs="Times New Roman"/>
                <w:szCs w:val="21"/>
              </w:rPr>
              <w:t>绿化</w:t>
            </w:r>
            <w:r w:rsidRPr="006E5A7E">
              <w:rPr>
                <w:rFonts w:ascii="Times New Roman" w:eastAsia="仿宋" w:hAnsi="Times New Roman" w:cs="Times New Roman" w:hint="eastAsia"/>
                <w:szCs w:val="21"/>
              </w:rPr>
              <w:t>隔声</w:t>
            </w:r>
            <w:r w:rsidRPr="006E5A7E">
              <w:rPr>
                <w:rFonts w:ascii="Times New Roman" w:eastAsia="仿宋" w:hAnsi="Times New Roman" w:cs="Times New Roman"/>
                <w:szCs w:val="21"/>
              </w:rPr>
              <w:t>等措施后，</w:t>
            </w:r>
            <w:r w:rsidRPr="006E5A7E">
              <w:rPr>
                <w:rFonts w:ascii="Times New Roman" w:eastAsia="仿宋" w:hAnsi="Times New Roman" w:cs="Times New Roman" w:hint="eastAsia"/>
                <w:szCs w:val="21"/>
              </w:rPr>
              <w:t>交通噪声</w:t>
            </w:r>
            <w:r w:rsidRPr="006E5A7E">
              <w:rPr>
                <w:rFonts w:ascii="Times New Roman" w:eastAsia="仿宋" w:hAnsi="Times New Roman" w:cs="Times New Roman"/>
                <w:szCs w:val="21"/>
              </w:rPr>
              <w:t>对周围环境影响较小</w:t>
            </w:r>
            <w:r w:rsidR="00CF3A3D" w:rsidRPr="006E5A7E">
              <w:rPr>
                <w:rFonts w:ascii="Times New Roman" w:eastAsia="仿宋" w:hAnsi="Times New Roman" w:cs="Times New Roman" w:hint="eastAsia"/>
                <w:szCs w:val="21"/>
              </w:rPr>
              <w:t>；</w:t>
            </w:r>
          </w:p>
          <w:p w14:paraId="308BD89C" w14:textId="08B3CAE5" w:rsidR="00CF3A3D" w:rsidRPr="006E5A7E" w:rsidRDefault="00CF3A3D"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hint="eastAsia"/>
                <w:szCs w:val="21"/>
              </w:rPr>
              <w:t>路面</w:t>
            </w:r>
            <w:r w:rsidRPr="006E5A7E">
              <w:rPr>
                <w:rFonts w:ascii="Times New Roman" w:eastAsia="仿宋" w:hAnsi="Times New Roman" w:cs="Times New Roman"/>
                <w:szCs w:val="21"/>
              </w:rPr>
              <w:t>雨水经两侧海绵系统、雨水花园或</w:t>
            </w:r>
            <w:r w:rsidRPr="006E5A7E">
              <w:rPr>
                <w:rFonts w:ascii="Times New Roman" w:eastAsia="仿宋" w:hAnsi="Times New Roman" w:cs="Times New Roman" w:hint="eastAsia"/>
                <w:szCs w:val="21"/>
              </w:rPr>
              <w:t>雨水</w:t>
            </w:r>
            <w:r w:rsidRPr="006E5A7E">
              <w:rPr>
                <w:rFonts w:ascii="Times New Roman" w:eastAsia="仿宋" w:hAnsi="Times New Roman" w:cs="Times New Roman"/>
                <w:szCs w:val="21"/>
              </w:rPr>
              <w:t>管网收集后排河，在望虞河生态红线区域内的</w:t>
            </w:r>
            <w:r w:rsidRPr="006E5A7E">
              <w:rPr>
                <w:rFonts w:ascii="Times New Roman" w:eastAsia="仿宋" w:hAnsi="Times New Roman" w:cs="Times New Roman" w:hint="eastAsia"/>
                <w:szCs w:val="21"/>
              </w:rPr>
              <w:t>排水</w:t>
            </w:r>
            <w:r w:rsidRPr="006E5A7E">
              <w:rPr>
                <w:rFonts w:ascii="Times New Roman" w:eastAsia="仿宋" w:hAnsi="Times New Roman" w:cs="Times New Roman"/>
                <w:szCs w:val="21"/>
              </w:rPr>
              <w:t>河道上安装切断阀和事故池。</w:t>
            </w:r>
          </w:p>
        </w:tc>
        <w:tc>
          <w:tcPr>
            <w:tcW w:w="1534" w:type="pct"/>
            <w:vAlign w:val="center"/>
          </w:tcPr>
          <w:p w14:paraId="79A09B12" w14:textId="77777777" w:rsidR="00B84481" w:rsidRPr="006E5A7E" w:rsidRDefault="00B84481"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szCs w:val="21"/>
              </w:rPr>
              <w:t>本项目营运期无废水、废气、固废</w:t>
            </w:r>
            <w:r w:rsidRPr="006E5A7E">
              <w:rPr>
                <w:rFonts w:ascii="Times New Roman" w:eastAsia="仿宋" w:hAnsi="Times New Roman" w:cs="Times New Roman" w:hint="eastAsia"/>
                <w:szCs w:val="21"/>
              </w:rPr>
              <w:t>污染</w:t>
            </w:r>
            <w:r w:rsidRPr="006E5A7E">
              <w:rPr>
                <w:rFonts w:ascii="Times New Roman" w:eastAsia="仿宋" w:hAnsi="Times New Roman" w:cs="Times New Roman"/>
                <w:szCs w:val="21"/>
              </w:rPr>
              <w:t>产生。</w:t>
            </w:r>
          </w:p>
          <w:p w14:paraId="1B18DCA9" w14:textId="77777777" w:rsidR="004B0687" w:rsidRPr="006E5A7E" w:rsidRDefault="00B84481"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hint="eastAsia"/>
                <w:szCs w:val="21"/>
              </w:rPr>
              <w:t>本项目</w:t>
            </w:r>
            <w:r w:rsidRPr="006E5A7E">
              <w:rPr>
                <w:rFonts w:ascii="Times New Roman" w:eastAsia="仿宋" w:hAnsi="Times New Roman" w:cs="Times New Roman"/>
                <w:szCs w:val="21"/>
              </w:rPr>
              <w:t>通过</w:t>
            </w:r>
            <w:r w:rsidRPr="006E5A7E">
              <w:rPr>
                <w:rFonts w:ascii="Times New Roman" w:eastAsia="仿宋" w:hAnsi="Times New Roman" w:cs="Times New Roman" w:hint="eastAsia"/>
                <w:szCs w:val="21"/>
              </w:rPr>
              <w:t>降噪</w:t>
            </w:r>
            <w:r w:rsidRPr="006E5A7E">
              <w:rPr>
                <w:rFonts w:ascii="Times New Roman" w:eastAsia="仿宋" w:hAnsi="Times New Roman" w:cs="Times New Roman"/>
                <w:szCs w:val="21"/>
              </w:rPr>
              <w:t>路面</w:t>
            </w:r>
            <w:r w:rsidRPr="006E5A7E">
              <w:rPr>
                <w:rFonts w:ascii="Times New Roman" w:eastAsia="仿宋" w:hAnsi="Times New Roman" w:cs="Times New Roman" w:hint="eastAsia"/>
                <w:szCs w:val="21"/>
              </w:rPr>
              <w:t>铺设</w:t>
            </w:r>
            <w:r w:rsidRPr="006E5A7E">
              <w:rPr>
                <w:rFonts w:ascii="Times New Roman" w:eastAsia="仿宋" w:hAnsi="Times New Roman" w:cs="Times New Roman"/>
                <w:szCs w:val="21"/>
              </w:rPr>
              <w:t>、</w:t>
            </w:r>
            <w:r w:rsidRPr="006E5A7E">
              <w:rPr>
                <w:rFonts w:ascii="Times New Roman" w:eastAsia="仿宋" w:hAnsi="Times New Roman" w:cs="Times New Roman" w:hint="eastAsia"/>
                <w:szCs w:val="21"/>
              </w:rPr>
              <w:t>路侧</w:t>
            </w:r>
            <w:r w:rsidRPr="006E5A7E">
              <w:rPr>
                <w:rFonts w:ascii="Times New Roman" w:eastAsia="仿宋" w:hAnsi="Times New Roman" w:cs="Times New Roman"/>
                <w:szCs w:val="21"/>
              </w:rPr>
              <w:t>绿化</w:t>
            </w:r>
            <w:r w:rsidRPr="006E5A7E">
              <w:rPr>
                <w:rFonts w:ascii="Times New Roman" w:eastAsia="仿宋" w:hAnsi="Times New Roman" w:cs="Times New Roman" w:hint="eastAsia"/>
                <w:szCs w:val="21"/>
              </w:rPr>
              <w:t>隔声</w:t>
            </w:r>
            <w:r w:rsidRPr="006E5A7E">
              <w:rPr>
                <w:rFonts w:ascii="Times New Roman" w:eastAsia="仿宋" w:hAnsi="Times New Roman" w:cs="Times New Roman"/>
                <w:szCs w:val="21"/>
              </w:rPr>
              <w:t>等措施后，</w:t>
            </w:r>
            <w:r w:rsidRPr="006E5A7E">
              <w:rPr>
                <w:rFonts w:ascii="Times New Roman" w:eastAsia="仿宋" w:hAnsi="Times New Roman" w:cs="Times New Roman" w:hint="eastAsia"/>
                <w:szCs w:val="21"/>
              </w:rPr>
              <w:t>交通噪声</w:t>
            </w:r>
            <w:r w:rsidRPr="006E5A7E">
              <w:rPr>
                <w:rFonts w:ascii="Times New Roman" w:eastAsia="仿宋" w:hAnsi="Times New Roman" w:cs="Times New Roman"/>
                <w:szCs w:val="21"/>
              </w:rPr>
              <w:t>对周围环境影响较小</w:t>
            </w:r>
            <w:r w:rsidR="00BC734B" w:rsidRPr="006E5A7E">
              <w:rPr>
                <w:rFonts w:ascii="Times New Roman" w:eastAsia="仿宋" w:hAnsi="Times New Roman" w:cs="Times New Roman"/>
                <w:szCs w:val="21"/>
              </w:rPr>
              <w:t>。</w:t>
            </w:r>
          </w:p>
          <w:p w14:paraId="00019751" w14:textId="400ED908" w:rsidR="00CF3A3D" w:rsidRPr="006E5A7E" w:rsidRDefault="00CF3A3D" w:rsidP="00CF3A3D">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hint="eastAsia"/>
                <w:szCs w:val="21"/>
              </w:rPr>
              <w:t>道路</w:t>
            </w:r>
            <w:r w:rsidRPr="006E5A7E">
              <w:rPr>
                <w:rFonts w:ascii="Times New Roman" w:eastAsia="仿宋" w:hAnsi="Times New Roman" w:cs="Times New Roman"/>
                <w:szCs w:val="21"/>
              </w:rPr>
              <w:t>两侧</w:t>
            </w:r>
            <w:r w:rsidRPr="006E5A7E">
              <w:rPr>
                <w:rFonts w:ascii="Times New Roman" w:eastAsia="仿宋" w:hAnsi="Times New Roman" w:cs="Times New Roman" w:hint="eastAsia"/>
                <w:szCs w:val="21"/>
              </w:rPr>
              <w:t>设置</w:t>
            </w:r>
            <w:r w:rsidRPr="006E5A7E">
              <w:rPr>
                <w:rFonts w:ascii="Times New Roman" w:eastAsia="仿宋" w:hAnsi="Times New Roman" w:cs="Times New Roman"/>
                <w:szCs w:val="21"/>
              </w:rPr>
              <w:t>了海绵系统、雨水花园，</w:t>
            </w:r>
            <w:r w:rsidRPr="006E5A7E">
              <w:rPr>
                <w:rFonts w:ascii="Times New Roman" w:eastAsia="仿宋" w:hAnsi="Times New Roman" w:cs="Times New Roman" w:hint="eastAsia"/>
                <w:szCs w:val="21"/>
              </w:rPr>
              <w:t>部分</w:t>
            </w:r>
            <w:r w:rsidRPr="006E5A7E">
              <w:rPr>
                <w:rFonts w:ascii="Times New Roman" w:eastAsia="仿宋" w:hAnsi="Times New Roman" w:cs="Times New Roman"/>
                <w:szCs w:val="21"/>
              </w:rPr>
              <w:t>路段雨水经雨水管收集后排河，在望虞河生态红线区域内的</w:t>
            </w:r>
            <w:r w:rsidRPr="006E5A7E">
              <w:rPr>
                <w:rFonts w:ascii="Times New Roman" w:eastAsia="仿宋" w:hAnsi="Times New Roman" w:cs="Times New Roman" w:hint="eastAsia"/>
                <w:szCs w:val="21"/>
              </w:rPr>
              <w:t>排水</w:t>
            </w:r>
            <w:r w:rsidRPr="006E5A7E">
              <w:rPr>
                <w:rFonts w:ascii="Times New Roman" w:eastAsia="仿宋" w:hAnsi="Times New Roman" w:cs="Times New Roman"/>
                <w:szCs w:val="21"/>
              </w:rPr>
              <w:t>河道上安装</w:t>
            </w:r>
            <w:r w:rsidRPr="006E5A7E">
              <w:rPr>
                <w:rFonts w:ascii="Times New Roman" w:eastAsia="仿宋" w:hAnsi="Times New Roman" w:cs="Times New Roman" w:hint="eastAsia"/>
                <w:szCs w:val="21"/>
              </w:rPr>
              <w:t>了</w:t>
            </w:r>
            <w:r w:rsidRPr="006E5A7E">
              <w:rPr>
                <w:rFonts w:ascii="Times New Roman" w:eastAsia="仿宋" w:hAnsi="Times New Roman" w:cs="Times New Roman"/>
                <w:szCs w:val="21"/>
              </w:rPr>
              <w:t>切断阀和事故池。</w:t>
            </w:r>
          </w:p>
        </w:tc>
        <w:tc>
          <w:tcPr>
            <w:tcW w:w="991" w:type="pct"/>
            <w:vAlign w:val="center"/>
          </w:tcPr>
          <w:p w14:paraId="5816AC35" w14:textId="01500BC1" w:rsidR="004B0687" w:rsidRPr="006E5A7E" w:rsidRDefault="00B84481" w:rsidP="00B84481">
            <w:pPr>
              <w:ind w:firstLineChars="150" w:firstLine="315"/>
              <w:jc w:val="left"/>
              <w:rPr>
                <w:rFonts w:ascii="Times New Roman" w:eastAsia="仿宋" w:hAnsi="Times New Roman" w:cs="Times New Roman"/>
                <w:szCs w:val="21"/>
              </w:rPr>
            </w:pPr>
            <w:r w:rsidRPr="006E5A7E">
              <w:rPr>
                <w:rFonts w:ascii="Times New Roman" w:eastAsia="仿宋" w:hAnsi="Times New Roman" w:cs="Times New Roman" w:hint="eastAsia"/>
                <w:szCs w:val="21"/>
              </w:rPr>
              <w:t>未造成</w:t>
            </w:r>
            <w:r w:rsidRPr="006E5A7E">
              <w:rPr>
                <w:rFonts w:ascii="Times New Roman" w:eastAsia="仿宋" w:hAnsi="Times New Roman" w:cs="Times New Roman"/>
                <w:szCs w:val="21"/>
              </w:rPr>
              <w:t>噪声扰民等不良社会影响</w:t>
            </w:r>
            <w:r w:rsidR="00BC734B" w:rsidRPr="006E5A7E">
              <w:rPr>
                <w:rFonts w:ascii="Times New Roman" w:eastAsia="仿宋" w:hAnsi="Times New Roman" w:cs="Times New Roman"/>
                <w:szCs w:val="21"/>
              </w:rPr>
              <w:t>。</w:t>
            </w:r>
          </w:p>
        </w:tc>
      </w:tr>
      <w:tr w:rsidR="004B0687" w:rsidRPr="006E5A7E" w14:paraId="1DB3C0A2" w14:textId="77777777" w:rsidTr="00CF3A3D">
        <w:tc>
          <w:tcPr>
            <w:tcW w:w="343" w:type="pct"/>
            <w:vMerge/>
            <w:vAlign w:val="center"/>
          </w:tcPr>
          <w:p w14:paraId="426F646B" w14:textId="77777777" w:rsidR="004B0687" w:rsidRPr="006E5A7E" w:rsidRDefault="004B0687">
            <w:pPr>
              <w:ind w:firstLineChars="150" w:firstLine="315"/>
              <w:jc w:val="center"/>
              <w:rPr>
                <w:rFonts w:ascii="Times New Roman" w:eastAsia="仿宋" w:hAnsi="Times New Roman" w:cs="Times New Roman"/>
                <w:szCs w:val="21"/>
              </w:rPr>
            </w:pPr>
          </w:p>
        </w:tc>
        <w:tc>
          <w:tcPr>
            <w:tcW w:w="598" w:type="pct"/>
            <w:vAlign w:val="center"/>
          </w:tcPr>
          <w:p w14:paraId="466C25ED" w14:textId="77777777" w:rsidR="004B0687" w:rsidRPr="006E5A7E" w:rsidRDefault="00BC734B">
            <w:pPr>
              <w:jc w:val="center"/>
              <w:rPr>
                <w:rFonts w:ascii="Times New Roman" w:eastAsia="仿宋" w:hAnsi="Times New Roman" w:cs="Times New Roman"/>
                <w:szCs w:val="21"/>
              </w:rPr>
            </w:pPr>
            <w:r w:rsidRPr="006E5A7E">
              <w:rPr>
                <w:rFonts w:ascii="Times New Roman" w:eastAsia="仿宋" w:hAnsi="Times New Roman" w:cs="Times New Roman"/>
                <w:szCs w:val="21"/>
              </w:rPr>
              <w:t>社会影响</w:t>
            </w:r>
          </w:p>
        </w:tc>
        <w:tc>
          <w:tcPr>
            <w:tcW w:w="1534" w:type="pct"/>
            <w:vAlign w:val="center"/>
          </w:tcPr>
          <w:p w14:paraId="3DF7D2C2" w14:textId="77777777" w:rsidR="004B0687" w:rsidRPr="006E5A7E" w:rsidRDefault="00BC734B">
            <w:pPr>
              <w:ind w:firstLineChars="150" w:firstLine="315"/>
              <w:jc w:val="center"/>
              <w:rPr>
                <w:rFonts w:ascii="Times New Roman" w:eastAsia="仿宋" w:hAnsi="Times New Roman" w:cs="Times New Roman"/>
                <w:szCs w:val="21"/>
              </w:rPr>
            </w:pPr>
            <w:r w:rsidRPr="006E5A7E">
              <w:rPr>
                <w:rFonts w:ascii="Times New Roman" w:eastAsia="仿宋" w:hAnsi="Times New Roman" w:cs="Times New Roman"/>
                <w:szCs w:val="21"/>
              </w:rPr>
              <w:t>/</w:t>
            </w:r>
          </w:p>
        </w:tc>
        <w:tc>
          <w:tcPr>
            <w:tcW w:w="1534" w:type="pct"/>
            <w:vAlign w:val="center"/>
          </w:tcPr>
          <w:p w14:paraId="675D3843" w14:textId="77777777" w:rsidR="004B0687" w:rsidRPr="006E5A7E" w:rsidRDefault="00BC734B">
            <w:pPr>
              <w:ind w:firstLineChars="150" w:firstLine="315"/>
              <w:jc w:val="center"/>
              <w:rPr>
                <w:rFonts w:ascii="Times New Roman" w:eastAsia="仿宋" w:hAnsi="Times New Roman" w:cs="Times New Roman"/>
                <w:szCs w:val="21"/>
              </w:rPr>
            </w:pPr>
            <w:r w:rsidRPr="006E5A7E">
              <w:rPr>
                <w:rFonts w:ascii="Times New Roman" w:eastAsia="仿宋" w:hAnsi="Times New Roman" w:cs="Times New Roman"/>
                <w:szCs w:val="21"/>
              </w:rPr>
              <w:t>/</w:t>
            </w:r>
          </w:p>
        </w:tc>
        <w:tc>
          <w:tcPr>
            <w:tcW w:w="991" w:type="pct"/>
            <w:vAlign w:val="center"/>
          </w:tcPr>
          <w:p w14:paraId="7E444FBB" w14:textId="77777777" w:rsidR="004B0687" w:rsidRPr="006E5A7E" w:rsidRDefault="00BC734B">
            <w:pPr>
              <w:ind w:firstLineChars="150" w:firstLine="315"/>
              <w:jc w:val="center"/>
              <w:rPr>
                <w:rFonts w:ascii="Times New Roman" w:eastAsia="仿宋" w:hAnsi="Times New Roman" w:cs="Times New Roman"/>
                <w:szCs w:val="21"/>
              </w:rPr>
            </w:pPr>
            <w:r w:rsidRPr="006E5A7E">
              <w:rPr>
                <w:rFonts w:ascii="Times New Roman" w:eastAsia="仿宋" w:hAnsi="Times New Roman" w:cs="Times New Roman"/>
                <w:szCs w:val="21"/>
              </w:rPr>
              <w:t>/</w:t>
            </w:r>
          </w:p>
        </w:tc>
      </w:tr>
    </w:tbl>
    <w:p w14:paraId="2E8A89DC" w14:textId="77777777" w:rsidR="00CF3A3D" w:rsidRDefault="00CF3A3D">
      <w:pPr>
        <w:jc w:val="left"/>
        <w:rPr>
          <w:rFonts w:ascii="Times New Roman" w:eastAsia="仿宋" w:hAnsi="Times New Roman" w:cs="Times New Roman"/>
          <w:sz w:val="28"/>
          <w:szCs w:val="28"/>
        </w:rPr>
      </w:pPr>
    </w:p>
    <w:p w14:paraId="4E38BB95" w14:textId="77777777" w:rsidR="006E5A7E" w:rsidRDefault="006E5A7E">
      <w:pPr>
        <w:jc w:val="left"/>
        <w:rPr>
          <w:rFonts w:ascii="Times New Roman" w:eastAsia="仿宋" w:hAnsi="Times New Roman" w:cs="Times New Roman"/>
          <w:sz w:val="28"/>
          <w:szCs w:val="28"/>
        </w:rPr>
      </w:pPr>
    </w:p>
    <w:p w14:paraId="71812E0D" w14:textId="77777777" w:rsidR="006E5A7E" w:rsidRDefault="006E5A7E">
      <w:pPr>
        <w:jc w:val="left"/>
        <w:rPr>
          <w:rFonts w:ascii="Times New Roman" w:eastAsia="仿宋" w:hAnsi="Times New Roman" w:cs="Times New Roman"/>
          <w:sz w:val="28"/>
          <w:szCs w:val="28"/>
        </w:rPr>
      </w:pPr>
    </w:p>
    <w:p w14:paraId="53CA1350" w14:textId="77777777" w:rsidR="00CF3A3D" w:rsidRPr="006B1520" w:rsidRDefault="00CF3A3D" w:rsidP="006B1520">
      <w:pPr>
        <w:pStyle w:val="1"/>
        <w:spacing w:before="0" w:after="0" w:line="500" w:lineRule="exact"/>
        <w:rPr>
          <w:rFonts w:ascii="Times New Roman" w:eastAsia="仿宋" w:hAnsi="Times New Roman" w:cs="Times New Roman"/>
          <w:sz w:val="28"/>
        </w:rPr>
      </w:pPr>
      <w:r w:rsidRPr="006B1520">
        <w:rPr>
          <w:rFonts w:ascii="Times New Roman" w:eastAsia="仿宋" w:hAnsi="Times New Roman" w:cs="Times New Roman"/>
          <w:sz w:val="28"/>
        </w:rPr>
        <w:lastRenderedPageBreak/>
        <w:t>表</w:t>
      </w:r>
      <w:r w:rsidRPr="006B1520">
        <w:rPr>
          <w:rFonts w:ascii="Times New Roman" w:eastAsia="仿宋" w:hAnsi="Times New Roman" w:cs="Times New Roman"/>
          <w:sz w:val="28"/>
        </w:rPr>
        <w:t xml:space="preserve">7 </w:t>
      </w:r>
      <w:r w:rsidRPr="006B1520">
        <w:rPr>
          <w:rFonts w:ascii="Times New Roman" w:eastAsia="仿宋" w:hAnsi="Times New Roman" w:cs="Times New Roman"/>
          <w:sz w:val="28"/>
        </w:rPr>
        <w:t>环境质量及污染源监测</w:t>
      </w:r>
    </w:p>
    <w:p w14:paraId="3F76FD82" w14:textId="29CB7EFA" w:rsidR="00CF3A3D" w:rsidRPr="008E3912" w:rsidRDefault="00CF3A3D" w:rsidP="00CF3A3D">
      <w:pPr>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（本项目</w:t>
      </w:r>
      <w:r>
        <w:rPr>
          <w:rFonts w:ascii="Times New Roman" w:eastAsia="仿宋" w:hAnsi="Times New Roman" w:cs="Times New Roman"/>
          <w:sz w:val="28"/>
          <w:szCs w:val="28"/>
        </w:rPr>
        <w:t>无</w:t>
      </w:r>
      <w:r>
        <w:rPr>
          <w:rFonts w:ascii="Times New Roman" w:eastAsia="仿宋" w:hAnsi="Times New Roman" w:cs="Times New Roman" w:hint="eastAsia"/>
          <w:sz w:val="28"/>
          <w:szCs w:val="28"/>
        </w:rPr>
        <w:t>监测</w:t>
      </w:r>
      <w:r>
        <w:rPr>
          <w:rFonts w:ascii="Times New Roman" w:eastAsia="仿宋" w:hAnsi="Times New Roman" w:cs="Times New Roman"/>
          <w:sz w:val="28"/>
          <w:szCs w:val="28"/>
        </w:rPr>
        <w:t>内容</w:t>
      </w:r>
      <w:r>
        <w:rPr>
          <w:rFonts w:ascii="Times New Roman" w:eastAsia="仿宋" w:hAnsi="Times New Roman" w:cs="Times New Roman" w:hint="eastAsia"/>
          <w:sz w:val="28"/>
          <w:szCs w:val="28"/>
        </w:rPr>
        <w:t>）</w:t>
      </w:r>
    </w:p>
    <w:p w14:paraId="52E84825" w14:textId="77777777" w:rsidR="00CF3A3D" w:rsidRPr="006B1520" w:rsidRDefault="00CF3A3D" w:rsidP="006B1520">
      <w:pPr>
        <w:pStyle w:val="1"/>
        <w:spacing w:before="0" w:after="0" w:line="500" w:lineRule="exact"/>
        <w:rPr>
          <w:rFonts w:ascii="Times New Roman" w:eastAsia="仿宋" w:hAnsi="Times New Roman" w:cs="Times New Roman"/>
          <w:sz w:val="28"/>
        </w:rPr>
      </w:pPr>
      <w:r w:rsidRPr="006B1520">
        <w:rPr>
          <w:rFonts w:ascii="Times New Roman" w:eastAsia="仿宋" w:hAnsi="Times New Roman" w:cs="Times New Roman"/>
          <w:sz w:val="28"/>
        </w:rPr>
        <w:t>表</w:t>
      </w:r>
      <w:r w:rsidRPr="006B1520">
        <w:rPr>
          <w:rFonts w:ascii="Times New Roman" w:eastAsia="仿宋" w:hAnsi="Times New Roman" w:cs="Times New Roman"/>
          <w:sz w:val="28"/>
        </w:rPr>
        <w:t xml:space="preserve">8 </w:t>
      </w:r>
      <w:r w:rsidRPr="006B1520">
        <w:rPr>
          <w:rFonts w:ascii="Times New Roman" w:eastAsia="仿宋" w:hAnsi="Times New Roman" w:cs="Times New Roman"/>
          <w:sz w:val="28"/>
        </w:rPr>
        <w:t>环境管理状况及监测计划</w:t>
      </w:r>
    </w:p>
    <w:tbl>
      <w:tblPr>
        <w:tblStyle w:val="ad"/>
        <w:tblW w:w="8522" w:type="dxa"/>
        <w:tblLayout w:type="fixed"/>
        <w:tblLook w:val="04A0" w:firstRow="1" w:lastRow="0" w:firstColumn="1" w:lastColumn="0" w:noHBand="0" w:noVBand="1"/>
      </w:tblPr>
      <w:tblGrid>
        <w:gridCol w:w="8522"/>
      </w:tblGrid>
      <w:tr w:rsidR="00CF3A3D" w:rsidRPr="008E3912" w14:paraId="10A80A77" w14:textId="77777777" w:rsidTr="007F7F86">
        <w:tc>
          <w:tcPr>
            <w:tcW w:w="8522" w:type="dxa"/>
          </w:tcPr>
          <w:p w14:paraId="3424826B" w14:textId="77777777" w:rsidR="00CF3A3D" w:rsidRPr="008E3912" w:rsidRDefault="00CF3A3D" w:rsidP="007F7F86">
            <w:pPr>
              <w:spacing w:line="360" w:lineRule="auto"/>
              <w:jc w:val="left"/>
              <w:rPr>
                <w:rFonts w:ascii="Times New Roman" w:eastAsia="仿宋" w:hAnsi="Times New Roman" w:cs="Times New Roman"/>
                <w:b/>
                <w:sz w:val="24"/>
                <w:szCs w:val="24"/>
              </w:rPr>
            </w:pPr>
            <w:r w:rsidRPr="008E3912">
              <w:rPr>
                <w:rFonts w:ascii="Times New Roman" w:eastAsia="仿宋" w:hAnsi="Times New Roman" w:cs="Times New Roman"/>
                <w:b/>
                <w:sz w:val="24"/>
                <w:szCs w:val="24"/>
              </w:rPr>
              <w:t>环境管理机构设置（分施工期和运行期）</w:t>
            </w:r>
          </w:p>
          <w:p w14:paraId="77AC0794" w14:textId="77777777" w:rsidR="00CF3A3D" w:rsidRPr="008E3912" w:rsidRDefault="00CF3A3D" w:rsidP="007F7F86">
            <w:pPr>
              <w:spacing w:line="360" w:lineRule="auto"/>
              <w:ind w:firstLineChars="200" w:firstLine="480"/>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1</w:t>
            </w:r>
            <w:r w:rsidRPr="008E3912">
              <w:rPr>
                <w:rFonts w:ascii="Times New Roman" w:eastAsia="仿宋" w:hAnsi="Times New Roman" w:cs="Times New Roman"/>
                <w:sz w:val="24"/>
                <w:szCs w:val="24"/>
              </w:rPr>
              <w:t>、施工期</w:t>
            </w:r>
          </w:p>
          <w:p w14:paraId="1DABA843"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项目施工期的环境监控包括环境管理和环境保护监理两方面内容。通过环境管理，使项目建设符合环保工程与主体工程同时设计、同时施工和同时运行的</w:t>
            </w:r>
            <w:r w:rsidRPr="008E3912">
              <w:rPr>
                <w:rFonts w:ascii="Times New Roman" w:eastAsia="仿宋" w:hAnsi="Times New Roman" w:cs="Times New Roman"/>
                <w:sz w:val="24"/>
                <w:szCs w:val="24"/>
              </w:rPr>
              <w:t>“</w:t>
            </w:r>
            <w:r w:rsidRPr="008E3912">
              <w:rPr>
                <w:rFonts w:ascii="Times New Roman" w:eastAsia="仿宋" w:hAnsi="Times New Roman" w:cs="Times New Roman"/>
                <w:sz w:val="24"/>
                <w:szCs w:val="24"/>
              </w:rPr>
              <w:t>三同时</w:t>
            </w:r>
            <w:r w:rsidRPr="008E3912">
              <w:rPr>
                <w:rFonts w:ascii="Times New Roman" w:eastAsia="仿宋" w:hAnsi="Times New Roman" w:cs="Times New Roman"/>
                <w:sz w:val="24"/>
                <w:szCs w:val="24"/>
              </w:rPr>
              <w:t>”</w:t>
            </w:r>
            <w:r w:rsidRPr="008E3912">
              <w:rPr>
                <w:rFonts w:ascii="Times New Roman" w:eastAsia="仿宋" w:hAnsi="Times New Roman" w:cs="Times New Roman"/>
                <w:sz w:val="24"/>
                <w:szCs w:val="24"/>
              </w:rPr>
              <w:t>原则，为环保措施的落实及该工程竣工环保验收提供依据。</w:t>
            </w:r>
          </w:p>
          <w:p w14:paraId="5D62D09B"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环境保护工作纳入工程招投标工作中，成立了项目环境保护工作领导小组，成员有施工队负责人、监理公司总监及相关技术人员等。施工单位在施工时按照制定的环境保护实施办法开展环境保护工作，工程环境监理并入工程监理工作范围之中。</w:t>
            </w:r>
          </w:p>
          <w:p w14:paraId="32E9A1FA"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施工时在醒目位置设置一图（平面布置图）三牌（质量保证、安全警示、文明施工管理牌）。材料分类堆放，标识清楚；施工人员及管理人员挂牌上岗；文明施工，防止野蛮作业；运输中可能产生粉尘的车辆密闭，防止粉尘飞落，运输过程不掉渣、不污染；教育职工遵守法律、法规和规章制度，杜绝违法现象。</w:t>
            </w:r>
          </w:p>
          <w:p w14:paraId="47F7BB3A"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2</w:t>
            </w:r>
            <w:r w:rsidRPr="008E3912">
              <w:rPr>
                <w:rFonts w:ascii="Times New Roman" w:eastAsia="仿宋" w:hAnsi="Times New Roman" w:cs="Times New Roman"/>
                <w:sz w:val="24"/>
                <w:szCs w:val="24"/>
              </w:rPr>
              <w:t>、营运期</w:t>
            </w:r>
          </w:p>
          <w:p w14:paraId="05D67DE2"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本项目营运期管网的日常管理、维护及巡线工作由项目所在地人民政府负责，具体由各人民政府已有的相应部门负责实施。</w:t>
            </w:r>
          </w:p>
        </w:tc>
      </w:tr>
      <w:tr w:rsidR="00CF3A3D" w:rsidRPr="008E3912" w14:paraId="18672B7B" w14:textId="77777777" w:rsidTr="007F7F86">
        <w:tc>
          <w:tcPr>
            <w:tcW w:w="8522" w:type="dxa"/>
          </w:tcPr>
          <w:p w14:paraId="19A63606" w14:textId="77777777" w:rsidR="00CF3A3D" w:rsidRPr="008E3912" w:rsidRDefault="00CF3A3D" w:rsidP="007F7F86">
            <w:pPr>
              <w:spacing w:line="360" w:lineRule="auto"/>
              <w:jc w:val="left"/>
              <w:rPr>
                <w:rFonts w:ascii="Times New Roman" w:eastAsia="仿宋" w:hAnsi="Times New Roman" w:cs="Times New Roman"/>
                <w:b/>
                <w:sz w:val="24"/>
                <w:szCs w:val="24"/>
              </w:rPr>
            </w:pPr>
            <w:r w:rsidRPr="008E3912">
              <w:rPr>
                <w:rFonts w:ascii="Times New Roman" w:eastAsia="仿宋" w:hAnsi="Times New Roman" w:cs="Times New Roman"/>
                <w:b/>
                <w:sz w:val="24"/>
                <w:szCs w:val="24"/>
              </w:rPr>
              <w:t>环境监测能力建设情况</w:t>
            </w:r>
          </w:p>
          <w:p w14:paraId="18733FE6" w14:textId="7ED30319"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环境影响报告表中未提出监测能力建设</w:t>
            </w:r>
            <w:r>
              <w:rPr>
                <w:rFonts w:ascii="Times New Roman" w:eastAsia="仿宋" w:hAnsi="Times New Roman" w:cs="Times New Roman" w:hint="eastAsia"/>
                <w:sz w:val="24"/>
                <w:szCs w:val="24"/>
              </w:rPr>
              <w:t>要求</w:t>
            </w:r>
            <w:r w:rsidRPr="008E3912">
              <w:rPr>
                <w:rFonts w:ascii="Times New Roman" w:eastAsia="仿宋" w:hAnsi="Times New Roman" w:cs="Times New Roman"/>
                <w:sz w:val="24"/>
                <w:szCs w:val="24"/>
              </w:rPr>
              <w:t>。</w:t>
            </w:r>
          </w:p>
        </w:tc>
      </w:tr>
      <w:tr w:rsidR="00CF3A3D" w:rsidRPr="008E3912" w14:paraId="53E5E171" w14:textId="77777777" w:rsidTr="007F7F86">
        <w:tc>
          <w:tcPr>
            <w:tcW w:w="8522" w:type="dxa"/>
          </w:tcPr>
          <w:p w14:paraId="48FBC7C1" w14:textId="77777777" w:rsidR="00CF3A3D" w:rsidRPr="008E3912" w:rsidRDefault="00CF3A3D" w:rsidP="007F7F86">
            <w:pPr>
              <w:spacing w:line="360" w:lineRule="auto"/>
              <w:jc w:val="left"/>
              <w:rPr>
                <w:rFonts w:ascii="Times New Roman" w:eastAsia="仿宋" w:hAnsi="Times New Roman" w:cs="Times New Roman"/>
                <w:b/>
                <w:sz w:val="24"/>
                <w:szCs w:val="24"/>
              </w:rPr>
            </w:pPr>
            <w:r w:rsidRPr="008E3912">
              <w:rPr>
                <w:rFonts w:ascii="Times New Roman" w:eastAsia="仿宋" w:hAnsi="Times New Roman" w:cs="Times New Roman"/>
                <w:b/>
                <w:sz w:val="24"/>
                <w:szCs w:val="24"/>
              </w:rPr>
              <w:t>环境影响报告表中提出的监测计划及其落实情况</w:t>
            </w:r>
          </w:p>
          <w:p w14:paraId="7E2B082F" w14:textId="6AF151B1"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环境影响报告表中提出</w:t>
            </w:r>
            <w:r w:rsidR="007F7F86">
              <w:rPr>
                <w:rFonts w:ascii="Times New Roman" w:eastAsia="仿宋" w:hAnsi="Times New Roman" w:cs="Times New Roman" w:hint="eastAsia"/>
                <w:sz w:val="24"/>
                <w:szCs w:val="24"/>
              </w:rPr>
              <w:t>根据</w:t>
            </w:r>
            <w:r w:rsidR="007F7F86">
              <w:rPr>
                <w:rFonts w:ascii="Times New Roman" w:eastAsia="仿宋" w:hAnsi="Times New Roman" w:cs="Times New Roman"/>
                <w:sz w:val="24"/>
                <w:szCs w:val="24"/>
              </w:rPr>
              <w:t>实际情况适当开展</w:t>
            </w:r>
            <w:r w:rsidR="007F7F86">
              <w:rPr>
                <w:rFonts w:ascii="Times New Roman" w:eastAsia="仿宋" w:hAnsi="Times New Roman" w:cs="Times New Roman" w:hint="eastAsia"/>
                <w:sz w:val="24"/>
                <w:szCs w:val="24"/>
              </w:rPr>
              <w:t>噪声</w:t>
            </w:r>
            <w:r w:rsidR="007F7F86">
              <w:rPr>
                <w:rFonts w:ascii="Times New Roman" w:eastAsia="仿宋" w:hAnsi="Times New Roman" w:cs="Times New Roman"/>
                <w:sz w:val="24"/>
                <w:szCs w:val="24"/>
              </w:rPr>
              <w:t>监测，</w:t>
            </w:r>
            <w:r w:rsidR="007F7F86">
              <w:rPr>
                <w:rFonts w:ascii="Times New Roman" w:eastAsia="仿宋" w:hAnsi="Times New Roman" w:cs="Times New Roman" w:hint="eastAsia"/>
                <w:sz w:val="24"/>
                <w:szCs w:val="24"/>
              </w:rPr>
              <w:t>本次</w:t>
            </w:r>
            <w:r w:rsidR="007F7F86">
              <w:rPr>
                <w:rFonts w:ascii="Times New Roman" w:eastAsia="仿宋" w:hAnsi="Times New Roman" w:cs="Times New Roman"/>
                <w:sz w:val="24"/>
                <w:szCs w:val="24"/>
              </w:rPr>
              <w:t>验收项目现阶段处于运行初期，</w:t>
            </w:r>
            <w:r w:rsidR="007F7F86">
              <w:rPr>
                <w:rFonts w:ascii="Times New Roman" w:eastAsia="仿宋" w:hAnsi="Times New Roman" w:cs="Times New Roman" w:hint="eastAsia"/>
                <w:sz w:val="24"/>
                <w:szCs w:val="24"/>
              </w:rPr>
              <w:t>周围</w:t>
            </w:r>
            <w:r w:rsidR="007F7F86">
              <w:rPr>
                <w:rFonts w:ascii="Times New Roman" w:eastAsia="仿宋" w:hAnsi="Times New Roman" w:cs="Times New Roman" w:hint="eastAsia"/>
                <w:sz w:val="24"/>
                <w:szCs w:val="24"/>
              </w:rPr>
              <w:t>200</w:t>
            </w:r>
            <w:r w:rsidR="007F7F86">
              <w:rPr>
                <w:rFonts w:ascii="Times New Roman" w:eastAsia="仿宋" w:hAnsi="Times New Roman" w:cs="Times New Roman" w:hint="eastAsia"/>
                <w:sz w:val="24"/>
                <w:szCs w:val="24"/>
              </w:rPr>
              <w:t>米范围</w:t>
            </w:r>
            <w:r w:rsidR="007F7F86">
              <w:rPr>
                <w:rFonts w:ascii="Times New Roman" w:eastAsia="仿宋" w:hAnsi="Times New Roman" w:cs="Times New Roman"/>
                <w:sz w:val="24"/>
                <w:szCs w:val="24"/>
              </w:rPr>
              <w:t>内</w:t>
            </w:r>
            <w:r w:rsidR="007F7F86">
              <w:rPr>
                <w:rFonts w:ascii="Times New Roman" w:eastAsia="仿宋" w:hAnsi="Times New Roman" w:cs="Times New Roman" w:hint="eastAsia"/>
                <w:sz w:val="24"/>
                <w:szCs w:val="24"/>
              </w:rPr>
              <w:t>只有</w:t>
            </w:r>
            <w:r w:rsidR="007F7F86">
              <w:rPr>
                <w:rFonts w:ascii="Times New Roman" w:eastAsia="仿宋" w:hAnsi="Times New Roman" w:cs="Times New Roman"/>
                <w:sz w:val="24"/>
                <w:szCs w:val="24"/>
              </w:rPr>
              <w:t>几</w:t>
            </w:r>
            <w:r w:rsidR="007F7F86">
              <w:rPr>
                <w:rFonts w:ascii="Times New Roman" w:eastAsia="仿宋" w:hAnsi="Times New Roman" w:cs="Times New Roman" w:hint="eastAsia"/>
                <w:sz w:val="24"/>
                <w:szCs w:val="24"/>
              </w:rPr>
              <w:t>户</w:t>
            </w:r>
            <w:r w:rsidR="007F7F86">
              <w:rPr>
                <w:rFonts w:ascii="Times New Roman" w:eastAsia="仿宋" w:hAnsi="Times New Roman" w:cs="Times New Roman"/>
                <w:sz w:val="24"/>
                <w:szCs w:val="24"/>
              </w:rPr>
              <w:t>零散的自然</w:t>
            </w:r>
            <w:r w:rsidR="007F7F86">
              <w:rPr>
                <w:rFonts w:ascii="Times New Roman" w:eastAsia="仿宋" w:hAnsi="Times New Roman" w:cs="Times New Roman" w:hint="eastAsia"/>
                <w:sz w:val="24"/>
                <w:szCs w:val="24"/>
              </w:rPr>
              <w:t>村</w:t>
            </w:r>
            <w:r w:rsidR="007F7F86">
              <w:rPr>
                <w:rFonts w:ascii="Times New Roman" w:eastAsia="仿宋" w:hAnsi="Times New Roman" w:cs="Times New Roman"/>
                <w:sz w:val="24"/>
                <w:szCs w:val="24"/>
              </w:rPr>
              <w:t>户，</w:t>
            </w:r>
            <w:r w:rsidR="007F7F86">
              <w:rPr>
                <w:rFonts w:ascii="Times New Roman" w:eastAsia="仿宋" w:hAnsi="Times New Roman" w:cs="Times New Roman" w:hint="eastAsia"/>
                <w:sz w:val="24"/>
                <w:szCs w:val="24"/>
              </w:rPr>
              <w:t>根据</w:t>
            </w:r>
            <w:r w:rsidR="007F7F86">
              <w:rPr>
                <w:rFonts w:ascii="Times New Roman" w:eastAsia="仿宋" w:hAnsi="Times New Roman" w:cs="Times New Roman"/>
                <w:sz w:val="24"/>
                <w:szCs w:val="24"/>
              </w:rPr>
              <w:t>调查</w:t>
            </w:r>
            <w:r w:rsidR="007F7F86">
              <w:rPr>
                <w:rFonts w:ascii="Times New Roman" w:eastAsia="仿宋" w:hAnsi="Times New Roman" w:cs="Times New Roman" w:hint="eastAsia"/>
                <w:sz w:val="24"/>
                <w:szCs w:val="24"/>
              </w:rPr>
              <w:t>未明显</w:t>
            </w:r>
            <w:r w:rsidR="007F7F86">
              <w:rPr>
                <w:rFonts w:ascii="Times New Roman" w:eastAsia="仿宋" w:hAnsi="Times New Roman" w:cs="Times New Roman"/>
                <w:sz w:val="24"/>
                <w:szCs w:val="24"/>
              </w:rPr>
              <w:t>的噪声影响</w:t>
            </w:r>
            <w:r w:rsidR="007F7F86">
              <w:rPr>
                <w:rFonts w:ascii="Times New Roman" w:eastAsia="仿宋" w:hAnsi="Times New Roman" w:cs="Times New Roman" w:hint="eastAsia"/>
                <w:sz w:val="24"/>
                <w:szCs w:val="24"/>
              </w:rPr>
              <w:t>现象，</w:t>
            </w:r>
            <w:r w:rsidR="007F7F86">
              <w:rPr>
                <w:rFonts w:ascii="Times New Roman" w:eastAsia="仿宋" w:hAnsi="Times New Roman" w:cs="Times New Roman"/>
                <w:sz w:val="24"/>
                <w:szCs w:val="24"/>
              </w:rPr>
              <w:t>暂未开展监测</w:t>
            </w:r>
            <w:r w:rsidRPr="008E3912">
              <w:rPr>
                <w:rFonts w:ascii="Times New Roman" w:eastAsia="仿宋" w:hAnsi="Times New Roman" w:cs="Times New Roman"/>
                <w:sz w:val="24"/>
                <w:szCs w:val="24"/>
              </w:rPr>
              <w:t>。</w:t>
            </w:r>
          </w:p>
        </w:tc>
      </w:tr>
      <w:tr w:rsidR="00CF3A3D" w:rsidRPr="008E3912" w14:paraId="54934D9E" w14:textId="77777777" w:rsidTr="007F7F86">
        <w:tc>
          <w:tcPr>
            <w:tcW w:w="8522" w:type="dxa"/>
          </w:tcPr>
          <w:p w14:paraId="35069B52" w14:textId="77777777" w:rsidR="00CF3A3D" w:rsidRPr="008E3912" w:rsidRDefault="00CF3A3D" w:rsidP="007F7F86">
            <w:pPr>
              <w:spacing w:line="360" w:lineRule="auto"/>
              <w:jc w:val="left"/>
              <w:rPr>
                <w:rFonts w:ascii="Times New Roman" w:eastAsia="仿宋" w:hAnsi="Times New Roman" w:cs="Times New Roman"/>
                <w:b/>
                <w:sz w:val="24"/>
                <w:szCs w:val="24"/>
              </w:rPr>
            </w:pPr>
            <w:r w:rsidRPr="008E3912">
              <w:rPr>
                <w:rFonts w:ascii="Times New Roman" w:eastAsia="仿宋" w:hAnsi="Times New Roman" w:cs="Times New Roman"/>
                <w:b/>
                <w:sz w:val="24"/>
                <w:szCs w:val="24"/>
              </w:rPr>
              <w:t>环境管理状况分析与建议</w:t>
            </w:r>
          </w:p>
          <w:p w14:paraId="59816883"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建设单位在施工期和营运期均提出了明确的管理要求，制定了管理规章制度，环境管理工作较为规范。</w:t>
            </w:r>
          </w:p>
        </w:tc>
      </w:tr>
    </w:tbl>
    <w:p w14:paraId="66E207AF" w14:textId="77777777" w:rsidR="00CF3A3D" w:rsidRPr="006B1520" w:rsidRDefault="00CF3A3D" w:rsidP="006B1520">
      <w:pPr>
        <w:pStyle w:val="1"/>
        <w:spacing w:before="0" w:after="0" w:line="500" w:lineRule="exact"/>
        <w:rPr>
          <w:rFonts w:ascii="Times New Roman" w:eastAsia="仿宋" w:hAnsi="Times New Roman" w:cs="Times New Roman"/>
          <w:sz w:val="28"/>
        </w:rPr>
      </w:pPr>
      <w:r w:rsidRPr="006B1520">
        <w:rPr>
          <w:rFonts w:ascii="Times New Roman" w:eastAsia="仿宋" w:hAnsi="Times New Roman" w:cs="Times New Roman"/>
          <w:sz w:val="28"/>
        </w:rPr>
        <w:lastRenderedPageBreak/>
        <w:t>表</w:t>
      </w:r>
      <w:r w:rsidRPr="006B1520">
        <w:rPr>
          <w:rFonts w:ascii="Times New Roman" w:eastAsia="仿宋" w:hAnsi="Times New Roman" w:cs="Times New Roman"/>
          <w:sz w:val="28"/>
        </w:rPr>
        <w:t xml:space="preserve">9 </w:t>
      </w:r>
      <w:r w:rsidRPr="006B1520">
        <w:rPr>
          <w:rFonts w:ascii="Times New Roman" w:eastAsia="仿宋" w:hAnsi="Times New Roman" w:cs="Times New Roman"/>
          <w:sz w:val="28"/>
        </w:rPr>
        <w:t>调查结论与建议</w:t>
      </w:r>
    </w:p>
    <w:tbl>
      <w:tblPr>
        <w:tblStyle w:val="ad"/>
        <w:tblW w:w="8522" w:type="dxa"/>
        <w:tblLayout w:type="fixed"/>
        <w:tblLook w:val="04A0" w:firstRow="1" w:lastRow="0" w:firstColumn="1" w:lastColumn="0" w:noHBand="0" w:noVBand="1"/>
      </w:tblPr>
      <w:tblGrid>
        <w:gridCol w:w="8522"/>
      </w:tblGrid>
      <w:tr w:rsidR="00CF3A3D" w:rsidRPr="008E3912" w14:paraId="2805DC3E" w14:textId="77777777" w:rsidTr="007F7F86">
        <w:tc>
          <w:tcPr>
            <w:tcW w:w="8522" w:type="dxa"/>
          </w:tcPr>
          <w:p w14:paraId="084DC09E" w14:textId="77777777" w:rsidR="00CF3A3D" w:rsidRPr="008E3912" w:rsidRDefault="00CF3A3D" w:rsidP="007F7F86">
            <w:pPr>
              <w:jc w:val="left"/>
              <w:rPr>
                <w:rFonts w:ascii="Times New Roman" w:eastAsia="仿宋" w:hAnsi="Times New Roman" w:cs="Times New Roman"/>
                <w:sz w:val="28"/>
                <w:szCs w:val="28"/>
              </w:rPr>
            </w:pPr>
            <w:r w:rsidRPr="008E3912">
              <w:rPr>
                <w:rFonts w:ascii="Times New Roman" w:eastAsia="仿宋" w:hAnsi="Times New Roman" w:cs="Times New Roman"/>
                <w:sz w:val="28"/>
                <w:szCs w:val="28"/>
              </w:rPr>
              <w:t>调查结论与建议</w:t>
            </w:r>
          </w:p>
          <w:p w14:paraId="29E3212D"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1</w:t>
            </w:r>
            <w:r w:rsidRPr="008E3912">
              <w:rPr>
                <w:rFonts w:ascii="Times New Roman" w:eastAsia="仿宋" w:hAnsi="Times New Roman" w:cs="Times New Roman"/>
                <w:sz w:val="24"/>
                <w:szCs w:val="24"/>
              </w:rPr>
              <w:t>、验收工况符合性</w:t>
            </w:r>
          </w:p>
          <w:p w14:paraId="097C8288" w14:textId="2C54FD32"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本项目已于</w:t>
            </w:r>
            <w:r w:rsidRPr="008E3912">
              <w:rPr>
                <w:rFonts w:ascii="Times New Roman" w:eastAsia="仿宋" w:hAnsi="Times New Roman" w:cs="Times New Roman"/>
                <w:sz w:val="24"/>
                <w:szCs w:val="24"/>
              </w:rPr>
              <w:t>2020</w:t>
            </w:r>
            <w:r w:rsidRPr="008E3912">
              <w:rPr>
                <w:rFonts w:ascii="Times New Roman" w:eastAsia="仿宋" w:hAnsi="Times New Roman" w:cs="Times New Roman"/>
                <w:sz w:val="24"/>
                <w:szCs w:val="24"/>
              </w:rPr>
              <w:t>年</w:t>
            </w:r>
            <w:r w:rsidR="007F7F86">
              <w:rPr>
                <w:rFonts w:ascii="Times New Roman" w:eastAsia="仿宋" w:hAnsi="Times New Roman" w:cs="Times New Roman" w:hint="eastAsia"/>
                <w:sz w:val="24"/>
                <w:szCs w:val="24"/>
              </w:rPr>
              <w:t>底建成通车</w:t>
            </w:r>
            <w:r w:rsidRPr="008E3912">
              <w:rPr>
                <w:rFonts w:ascii="Times New Roman" w:eastAsia="仿宋" w:hAnsi="Times New Roman" w:cs="Times New Roman"/>
                <w:sz w:val="24"/>
                <w:szCs w:val="24"/>
              </w:rPr>
              <w:t>，目前正常运行，根据《建设项目竣工环境保护验收技术规范</w:t>
            </w:r>
            <w:r w:rsidRPr="008E3912">
              <w:rPr>
                <w:rFonts w:ascii="Times New Roman" w:eastAsia="仿宋" w:hAnsi="Times New Roman" w:cs="Times New Roman"/>
                <w:sz w:val="24"/>
                <w:szCs w:val="24"/>
              </w:rPr>
              <w:t xml:space="preserve"> </w:t>
            </w:r>
            <w:r w:rsidRPr="008E3912">
              <w:rPr>
                <w:rFonts w:ascii="Times New Roman" w:eastAsia="仿宋" w:hAnsi="Times New Roman" w:cs="Times New Roman"/>
                <w:sz w:val="24"/>
                <w:szCs w:val="24"/>
              </w:rPr>
              <w:t>生态影响类》</w:t>
            </w:r>
            <w:r w:rsidRPr="008E3912">
              <w:rPr>
                <w:rFonts w:ascii="Times New Roman" w:eastAsia="仿宋" w:hAnsi="Times New Roman" w:cs="Times New Roman"/>
                <w:sz w:val="24"/>
                <w:szCs w:val="24"/>
              </w:rPr>
              <w:t>HJ/T394-2007</w:t>
            </w:r>
            <w:r w:rsidRPr="008E3912">
              <w:rPr>
                <w:rFonts w:ascii="Times New Roman" w:eastAsia="仿宋" w:hAnsi="Times New Roman" w:cs="Times New Roman"/>
                <w:sz w:val="24"/>
                <w:szCs w:val="24"/>
              </w:rPr>
              <w:t>，本项目已正常运行，符合验收调查工况要求。</w:t>
            </w:r>
          </w:p>
          <w:p w14:paraId="08A86451" w14:textId="77777777" w:rsidR="00CF3A3D" w:rsidRPr="008E3912" w:rsidRDefault="00CF3A3D" w:rsidP="007F7F86">
            <w:pPr>
              <w:spacing w:line="360" w:lineRule="auto"/>
              <w:ind w:firstLineChars="250" w:firstLine="600"/>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2</w:t>
            </w:r>
            <w:r w:rsidRPr="008E3912">
              <w:rPr>
                <w:rFonts w:ascii="Times New Roman" w:eastAsia="仿宋" w:hAnsi="Times New Roman" w:cs="Times New Roman"/>
                <w:sz w:val="24"/>
                <w:szCs w:val="24"/>
              </w:rPr>
              <w:t>、工程概况</w:t>
            </w:r>
          </w:p>
          <w:p w14:paraId="3F1D20C9" w14:textId="0408CE22" w:rsidR="00CF3A3D" w:rsidRPr="008E3912" w:rsidRDefault="007F7F86" w:rsidP="007F7F86">
            <w:pPr>
              <w:spacing w:line="360" w:lineRule="auto"/>
              <w:ind w:firstLine="555"/>
              <w:jc w:val="left"/>
              <w:rPr>
                <w:rFonts w:ascii="Times New Roman" w:eastAsia="仿宋" w:hAnsi="Times New Roman" w:cs="Times New Roman"/>
                <w:sz w:val="24"/>
                <w:szCs w:val="24"/>
              </w:rPr>
            </w:pPr>
            <w:r w:rsidRPr="007F7F86">
              <w:rPr>
                <w:rFonts w:ascii="Times New Roman" w:eastAsia="仿宋" w:hAnsi="Times New Roman" w:cs="Times New Roman" w:hint="eastAsia"/>
                <w:sz w:val="24"/>
                <w:szCs w:val="24"/>
              </w:rPr>
              <w:t>本项目西起华友中路交叉口，东至</w:t>
            </w:r>
            <w:r w:rsidRPr="007F7F86">
              <w:rPr>
                <w:rFonts w:ascii="Times New Roman" w:eastAsia="仿宋" w:hAnsi="Times New Roman" w:cs="Times New Roman" w:hint="eastAsia"/>
                <w:sz w:val="24"/>
                <w:szCs w:val="24"/>
              </w:rPr>
              <w:t>G312</w:t>
            </w:r>
            <w:r w:rsidRPr="007F7F86">
              <w:rPr>
                <w:rFonts w:ascii="Times New Roman" w:eastAsia="仿宋" w:hAnsi="Times New Roman" w:cs="Times New Roman" w:hint="eastAsia"/>
                <w:sz w:val="24"/>
                <w:szCs w:val="24"/>
              </w:rPr>
              <w:t>国道，道路总长约</w:t>
            </w:r>
            <w:r w:rsidRPr="007F7F86">
              <w:rPr>
                <w:rFonts w:ascii="Times New Roman" w:eastAsia="仿宋" w:hAnsi="Times New Roman" w:cs="Times New Roman" w:hint="eastAsia"/>
                <w:sz w:val="24"/>
                <w:szCs w:val="24"/>
              </w:rPr>
              <w:t xml:space="preserve">5.5 </w:t>
            </w:r>
            <w:r w:rsidRPr="007F7F86">
              <w:rPr>
                <w:rFonts w:ascii="Times New Roman" w:eastAsia="仿宋" w:hAnsi="Times New Roman" w:cs="Times New Roman" w:hint="eastAsia"/>
                <w:sz w:val="24"/>
                <w:szCs w:val="24"/>
              </w:rPr>
              <w:t>公里。主路采用双向</w:t>
            </w:r>
            <w:r w:rsidRPr="007F7F86">
              <w:rPr>
                <w:rFonts w:ascii="Times New Roman" w:eastAsia="仿宋" w:hAnsi="Times New Roman" w:cs="Times New Roman" w:hint="eastAsia"/>
                <w:sz w:val="24"/>
                <w:szCs w:val="24"/>
              </w:rPr>
              <w:t>4</w:t>
            </w:r>
            <w:r w:rsidRPr="007F7F86">
              <w:rPr>
                <w:rFonts w:ascii="Times New Roman" w:eastAsia="仿宋" w:hAnsi="Times New Roman" w:cs="Times New Roman" w:hint="eastAsia"/>
                <w:sz w:val="24"/>
                <w:szCs w:val="24"/>
              </w:rPr>
              <w:t>车道，辅道采用双向</w:t>
            </w:r>
            <w:r w:rsidRPr="007F7F86">
              <w:rPr>
                <w:rFonts w:ascii="Times New Roman" w:eastAsia="仿宋" w:hAnsi="Times New Roman" w:cs="Times New Roman" w:hint="eastAsia"/>
                <w:sz w:val="24"/>
                <w:szCs w:val="24"/>
              </w:rPr>
              <w:t>2</w:t>
            </w:r>
            <w:r w:rsidRPr="007F7F86">
              <w:rPr>
                <w:rFonts w:ascii="Times New Roman" w:eastAsia="仿宋" w:hAnsi="Times New Roman" w:cs="Times New Roman" w:hint="eastAsia"/>
                <w:sz w:val="24"/>
                <w:szCs w:val="24"/>
              </w:rPr>
              <w:t>车道规模，主路按照城市主干路标准建设，辅路按照城市次干路标准建设，全线道路红线宽</w:t>
            </w:r>
            <w:r w:rsidRPr="007F7F86">
              <w:rPr>
                <w:rFonts w:ascii="Times New Roman" w:eastAsia="仿宋" w:hAnsi="Times New Roman" w:cs="Times New Roman" w:hint="eastAsia"/>
                <w:sz w:val="24"/>
                <w:szCs w:val="24"/>
              </w:rPr>
              <w:t>27.75-48.75</w:t>
            </w:r>
            <w:r w:rsidRPr="007F7F86">
              <w:rPr>
                <w:rFonts w:ascii="Times New Roman" w:eastAsia="仿宋" w:hAnsi="Times New Roman" w:cs="Times New Roman" w:hint="eastAsia"/>
                <w:sz w:val="24"/>
                <w:szCs w:val="24"/>
              </w:rPr>
              <w:t>米，设计行车速度主路</w:t>
            </w:r>
            <w:r w:rsidRPr="007F7F86">
              <w:rPr>
                <w:rFonts w:ascii="Times New Roman" w:eastAsia="仿宋" w:hAnsi="Times New Roman" w:cs="Times New Roman" w:hint="eastAsia"/>
                <w:sz w:val="24"/>
                <w:szCs w:val="24"/>
              </w:rPr>
              <w:t>60</w:t>
            </w:r>
            <w:r w:rsidRPr="007F7F86">
              <w:rPr>
                <w:rFonts w:ascii="Times New Roman" w:eastAsia="仿宋" w:hAnsi="Times New Roman" w:cs="Times New Roman" w:hint="eastAsia"/>
                <w:sz w:val="24"/>
                <w:szCs w:val="24"/>
              </w:rPr>
              <w:t>公里</w:t>
            </w:r>
            <w:r w:rsidRPr="007F7F86">
              <w:rPr>
                <w:rFonts w:ascii="Times New Roman" w:eastAsia="仿宋" w:hAnsi="Times New Roman" w:cs="Times New Roman" w:hint="eastAsia"/>
                <w:sz w:val="24"/>
                <w:szCs w:val="24"/>
              </w:rPr>
              <w:t>/</w:t>
            </w:r>
            <w:r w:rsidRPr="007F7F86">
              <w:rPr>
                <w:rFonts w:ascii="Times New Roman" w:eastAsia="仿宋" w:hAnsi="Times New Roman" w:cs="Times New Roman" w:hint="eastAsia"/>
                <w:sz w:val="24"/>
                <w:szCs w:val="24"/>
              </w:rPr>
              <w:t>小时、辅路</w:t>
            </w:r>
            <w:r w:rsidRPr="007F7F86">
              <w:rPr>
                <w:rFonts w:ascii="Times New Roman" w:eastAsia="仿宋" w:hAnsi="Times New Roman" w:cs="Times New Roman" w:hint="eastAsia"/>
                <w:sz w:val="24"/>
                <w:szCs w:val="24"/>
              </w:rPr>
              <w:t>40</w:t>
            </w:r>
            <w:r w:rsidRPr="007F7F86">
              <w:rPr>
                <w:rFonts w:ascii="Times New Roman" w:eastAsia="仿宋" w:hAnsi="Times New Roman" w:cs="Times New Roman" w:hint="eastAsia"/>
                <w:sz w:val="24"/>
                <w:szCs w:val="24"/>
              </w:rPr>
              <w:t>公里</w:t>
            </w:r>
            <w:r w:rsidRPr="007F7F86">
              <w:rPr>
                <w:rFonts w:ascii="Times New Roman" w:eastAsia="仿宋" w:hAnsi="Times New Roman" w:cs="Times New Roman" w:hint="eastAsia"/>
                <w:sz w:val="24"/>
                <w:szCs w:val="24"/>
              </w:rPr>
              <w:t>/</w:t>
            </w:r>
            <w:r w:rsidRPr="007F7F86">
              <w:rPr>
                <w:rFonts w:ascii="Times New Roman" w:eastAsia="仿宋" w:hAnsi="Times New Roman" w:cs="Times New Roman" w:hint="eastAsia"/>
                <w:sz w:val="24"/>
                <w:szCs w:val="24"/>
              </w:rPr>
              <w:t>小时。</w:t>
            </w:r>
          </w:p>
          <w:p w14:paraId="5B7FA30C" w14:textId="77777777" w:rsidR="00CF3A3D" w:rsidRPr="008E3912" w:rsidRDefault="00CF3A3D" w:rsidP="007F7F86">
            <w:pPr>
              <w:spacing w:line="360" w:lineRule="auto"/>
              <w:ind w:firstLineChars="200" w:firstLine="480"/>
              <w:rPr>
                <w:rFonts w:ascii="Times New Roman" w:eastAsia="仿宋" w:hAnsi="Times New Roman" w:cs="Times New Roman"/>
                <w:bCs/>
                <w:sz w:val="24"/>
              </w:rPr>
            </w:pPr>
            <w:r w:rsidRPr="008E3912">
              <w:rPr>
                <w:rFonts w:ascii="Times New Roman" w:eastAsia="仿宋" w:hAnsi="Times New Roman" w:cs="Times New Roman"/>
                <w:sz w:val="24"/>
                <w:szCs w:val="24"/>
              </w:rPr>
              <w:t>3</w:t>
            </w:r>
            <w:r w:rsidRPr="008E3912">
              <w:rPr>
                <w:rFonts w:ascii="Times New Roman" w:eastAsia="仿宋" w:hAnsi="Times New Roman" w:cs="Times New Roman"/>
                <w:sz w:val="24"/>
                <w:szCs w:val="24"/>
              </w:rPr>
              <w:t>、环保措施落实情况</w:t>
            </w:r>
          </w:p>
          <w:p w14:paraId="4A9EF001"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本项目环境影响评价报告提出了较为全面、详细的环境保护措施。实际建设过程中，环评及批复提出的各项环境保护要求在工程实际建设过程中得到了落实。</w:t>
            </w:r>
          </w:p>
          <w:p w14:paraId="4E6A3EBD"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4</w:t>
            </w:r>
            <w:r w:rsidRPr="008E3912">
              <w:rPr>
                <w:rFonts w:ascii="Times New Roman" w:eastAsia="仿宋" w:hAnsi="Times New Roman" w:cs="Times New Roman"/>
                <w:sz w:val="24"/>
                <w:szCs w:val="24"/>
              </w:rPr>
              <w:t>、环境影响调查</w:t>
            </w:r>
          </w:p>
          <w:p w14:paraId="5CF5B379"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施工期：</w:t>
            </w:r>
          </w:p>
          <w:p w14:paraId="58F3087D"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w:t>
            </w:r>
            <w:r w:rsidRPr="008E3912">
              <w:rPr>
                <w:rFonts w:ascii="Times New Roman" w:eastAsia="仿宋" w:hAnsi="Times New Roman" w:cs="Times New Roman"/>
                <w:sz w:val="24"/>
                <w:szCs w:val="24"/>
              </w:rPr>
              <w:t>1</w:t>
            </w:r>
            <w:r w:rsidRPr="008E3912">
              <w:rPr>
                <w:rFonts w:ascii="Times New Roman" w:eastAsia="仿宋" w:hAnsi="Times New Roman" w:cs="Times New Roman"/>
                <w:sz w:val="24"/>
                <w:szCs w:val="24"/>
              </w:rPr>
              <w:t>）大气影响</w:t>
            </w:r>
          </w:p>
          <w:p w14:paraId="7E9993F3" w14:textId="4B5F2E96" w:rsidR="00CF3A3D" w:rsidRPr="008E3912" w:rsidRDefault="00CF3A3D" w:rsidP="007F7F86">
            <w:pPr>
              <w:spacing w:line="360" w:lineRule="auto"/>
              <w:ind w:firstLine="555"/>
              <w:jc w:val="left"/>
              <w:rPr>
                <w:rFonts w:ascii="Times New Roman" w:eastAsia="仿宋" w:hAnsi="Times New Roman" w:cs="Times New Roman"/>
                <w:sz w:val="24"/>
                <w:szCs w:val="24"/>
              </w:rPr>
            </w:pPr>
            <w:r w:rsidRPr="009E326A">
              <w:rPr>
                <w:rFonts w:ascii="Times New Roman" w:eastAsia="仿宋" w:hAnsi="Times New Roman" w:cs="Times New Roman" w:hint="eastAsia"/>
                <w:sz w:val="24"/>
                <w:szCs w:val="24"/>
              </w:rPr>
              <w:t>施工期严格按照《无锡市新区建设工程扬尘污染防治管理办法（</w:t>
            </w:r>
            <w:r w:rsidRPr="009E326A">
              <w:rPr>
                <w:rFonts w:ascii="Times New Roman" w:eastAsia="仿宋" w:hAnsi="Times New Roman" w:cs="Times New Roman" w:hint="eastAsia"/>
                <w:sz w:val="24"/>
                <w:szCs w:val="24"/>
              </w:rPr>
              <w:t>2009</w:t>
            </w:r>
            <w:r w:rsidRPr="009E326A">
              <w:rPr>
                <w:rFonts w:ascii="Times New Roman" w:eastAsia="仿宋" w:hAnsi="Times New Roman" w:cs="Times New Roman" w:hint="eastAsia"/>
                <w:sz w:val="24"/>
                <w:szCs w:val="24"/>
              </w:rPr>
              <w:t>年）》和《关于印发无锡新区建设工地扬尘集中整治“双百日”实施方案通知》</w:t>
            </w:r>
            <w:r w:rsidRPr="009E326A">
              <w:rPr>
                <w:rFonts w:ascii="Times New Roman" w:eastAsia="仿宋" w:hAnsi="Times New Roman" w:cs="Times New Roman" w:hint="eastAsia"/>
                <w:sz w:val="24"/>
                <w:szCs w:val="24"/>
              </w:rPr>
              <w:t>[</w:t>
            </w:r>
            <w:r w:rsidRPr="009E326A">
              <w:rPr>
                <w:rFonts w:ascii="Times New Roman" w:eastAsia="仿宋" w:hAnsi="Times New Roman" w:cs="Times New Roman" w:hint="eastAsia"/>
                <w:sz w:val="24"/>
                <w:szCs w:val="24"/>
              </w:rPr>
              <w:t>锡新管办发（</w:t>
            </w:r>
            <w:r w:rsidRPr="009E326A">
              <w:rPr>
                <w:rFonts w:ascii="Times New Roman" w:eastAsia="仿宋" w:hAnsi="Times New Roman" w:cs="Times New Roman" w:hint="eastAsia"/>
                <w:sz w:val="24"/>
                <w:szCs w:val="24"/>
              </w:rPr>
              <w:t>2014</w:t>
            </w:r>
            <w:r w:rsidRPr="009E326A">
              <w:rPr>
                <w:rFonts w:ascii="Times New Roman" w:eastAsia="仿宋" w:hAnsi="Times New Roman" w:cs="Times New Roman" w:hint="eastAsia"/>
                <w:sz w:val="24"/>
                <w:szCs w:val="24"/>
              </w:rPr>
              <w:t>）</w:t>
            </w:r>
            <w:r w:rsidRPr="009E326A">
              <w:rPr>
                <w:rFonts w:ascii="Times New Roman" w:eastAsia="仿宋" w:hAnsi="Times New Roman" w:cs="Times New Roman" w:hint="eastAsia"/>
                <w:sz w:val="24"/>
                <w:szCs w:val="24"/>
              </w:rPr>
              <w:t>12</w:t>
            </w:r>
            <w:r w:rsidRPr="009E326A">
              <w:rPr>
                <w:rFonts w:ascii="Times New Roman" w:eastAsia="仿宋" w:hAnsi="Times New Roman" w:cs="Times New Roman" w:hint="eastAsia"/>
                <w:sz w:val="24"/>
                <w:szCs w:val="24"/>
              </w:rPr>
              <w:t>号</w:t>
            </w:r>
            <w:r w:rsidRPr="009E326A">
              <w:rPr>
                <w:rFonts w:ascii="Times New Roman" w:eastAsia="仿宋" w:hAnsi="Times New Roman" w:cs="Times New Roman" w:hint="eastAsia"/>
                <w:sz w:val="24"/>
                <w:szCs w:val="24"/>
              </w:rPr>
              <w:t>]</w:t>
            </w:r>
            <w:r w:rsidRPr="009E326A">
              <w:rPr>
                <w:rFonts w:ascii="Times New Roman" w:eastAsia="仿宋" w:hAnsi="Times New Roman" w:cs="Times New Roman" w:hint="eastAsia"/>
                <w:sz w:val="24"/>
                <w:szCs w:val="24"/>
              </w:rPr>
              <w:t>的要求，采取各项防尘措施</w:t>
            </w:r>
            <w:r w:rsidR="007F7F86">
              <w:rPr>
                <w:rFonts w:ascii="Times New Roman" w:eastAsia="仿宋" w:hAnsi="Times New Roman" w:cs="Times New Roman" w:hint="eastAsia"/>
                <w:sz w:val="24"/>
                <w:szCs w:val="24"/>
              </w:rPr>
              <w:t>，主要包括合理布局施工场地、减少土方和材料堆放时间、施工现场围墙</w:t>
            </w:r>
            <w:r w:rsidR="007F7F86">
              <w:rPr>
                <w:rFonts w:ascii="Times New Roman" w:eastAsia="仿宋" w:hAnsi="Times New Roman" w:cs="Times New Roman"/>
                <w:sz w:val="24"/>
                <w:szCs w:val="24"/>
              </w:rPr>
              <w:t>和雾泡</w:t>
            </w:r>
            <w:r w:rsidRPr="009E326A">
              <w:rPr>
                <w:rFonts w:ascii="Times New Roman" w:eastAsia="仿宋" w:hAnsi="Times New Roman" w:cs="Times New Roman" w:hint="eastAsia"/>
                <w:sz w:val="24"/>
                <w:szCs w:val="24"/>
              </w:rPr>
              <w:t>、洒水抑尘、规范运输车辆</w:t>
            </w:r>
            <w:r w:rsidR="007F7F86">
              <w:rPr>
                <w:rFonts w:ascii="Times New Roman" w:eastAsia="仿宋" w:hAnsi="Times New Roman" w:cs="Times New Roman" w:hint="eastAsia"/>
                <w:sz w:val="24"/>
                <w:szCs w:val="24"/>
              </w:rPr>
              <w:t>等；合理安排施工进度；</w:t>
            </w:r>
            <w:r w:rsidR="007F7F86">
              <w:rPr>
                <w:rFonts w:ascii="Times New Roman" w:eastAsia="仿宋" w:hAnsi="Times New Roman" w:cs="Times New Roman"/>
                <w:sz w:val="24"/>
                <w:szCs w:val="24"/>
              </w:rPr>
              <w:t>施工营地厨房油烟采用</w:t>
            </w:r>
            <w:r w:rsidR="007F7F86">
              <w:rPr>
                <w:rFonts w:ascii="Times New Roman" w:eastAsia="仿宋" w:hAnsi="Times New Roman" w:cs="Times New Roman" w:hint="eastAsia"/>
                <w:sz w:val="24"/>
                <w:szCs w:val="24"/>
              </w:rPr>
              <w:t>简易</w:t>
            </w:r>
            <w:r w:rsidR="007F7F86">
              <w:rPr>
                <w:rFonts w:ascii="Times New Roman" w:eastAsia="仿宋" w:hAnsi="Times New Roman" w:cs="Times New Roman"/>
                <w:sz w:val="24"/>
                <w:szCs w:val="24"/>
              </w:rPr>
              <w:t>油烟净化器净化处理。</w:t>
            </w:r>
            <w:r w:rsidRPr="009E326A">
              <w:rPr>
                <w:rFonts w:ascii="Times New Roman" w:eastAsia="仿宋" w:hAnsi="Times New Roman" w:cs="Times New Roman" w:hint="eastAsia"/>
                <w:sz w:val="24"/>
                <w:szCs w:val="24"/>
              </w:rPr>
              <w:t>未对周边环境空气造成影响。</w:t>
            </w:r>
          </w:p>
          <w:p w14:paraId="64CDCABC" w14:textId="77777777" w:rsidR="00CF3A3D" w:rsidRPr="009E326A" w:rsidRDefault="00CF3A3D" w:rsidP="007F7F86">
            <w:pPr>
              <w:spacing w:line="360" w:lineRule="auto"/>
              <w:ind w:firstLine="555"/>
              <w:jc w:val="left"/>
              <w:rPr>
                <w:rFonts w:ascii="Times New Roman" w:eastAsia="仿宋" w:hAnsi="Times New Roman" w:cs="Times New Roman"/>
                <w:sz w:val="24"/>
                <w:szCs w:val="24"/>
              </w:rPr>
            </w:pPr>
            <w:r w:rsidRPr="009E326A">
              <w:rPr>
                <w:rFonts w:ascii="Times New Roman" w:eastAsia="仿宋" w:hAnsi="Times New Roman" w:cs="Times New Roman" w:hint="eastAsia"/>
                <w:sz w:val="24"/>
                <w:szCs w:val="24"/>
              </w:rPr>
              <w:t>（</w:t>
            </w:r>
            <w:r w:rsidRPr="009E326A">
              <w:rPr>
                <w:rFonts w:ascii="Times New Roman" w:eastAsia="仿宋" w:hAnsi="Times New Roman" w:cs="Times New Roman" w:hint="eastAsia"/>
                <w:sz w:val="24"/>
                <w:szCs w:val="24"/>
              </w:rPr>
              <w:t>2</w:t>
            </w:r>
            <w:r w:rsidRPr="009E326A">
              <w:rPr>
                <w:rFonts w:ascii="Times New Roman" w:eastAsia="仿宋" w:hAnsi="Times New Roman" w:cs="Times New Roman" w:hint="eastAsia"/>
                <w:sz w:val="24"/>
                <w:szCs w:val="24"/>
              </w:rPr>
              <w:t>）噪声影响</w:t>
            </w:r>
          </w:p>
          <w:p w14:paraId="45E77912" w14:textId="77777777" w:rsidR="00CF3A3D" w:rsidRDefault="00CF3A3D" w:rsidP="007F7F86">
            <w:pPr>
              <w:spacing w:line="360" w:lineRule="auto"/>
              <w:ind w:firstLine="555"/>
              <w:jc w:val="left"/>
              <w:rPr>
                <w:rFonts w:ascii="Times New Roman" w:eastAsia="仿宋" w:hAnsi="Times New Roman" w:cs="Times New Roman"/>
                <w:sz w:val="24"/>
                <w:szCs w:val="24"/>
              </w:rPr>
            </w:pPr>
            <w:r w:rsidRPr="009E326A">
              <w:rPr>
                <w:rFonts w:ascii="Times New Roman" w:eastAsia="仿宋" w:hAnsi="Times New Roman" w:cs="Times New Roman" w:hint="eastAsia"/>
                <w:sz w:val="24"/>
                <w:szCs w:val="24"/>
              </w:rPr>
              <w:t>施工期合理布局施工现场，选择低噪声的施工机械，未在夜间进行施工；并倡导科学管理和文明施工；环境管理严格执行。对环境敏感目标的影响是暂时的，根据调查走访的结果，沿线居民表示未发生噪声扰民事件。</w:t>
            </w:r>
          </w:p>
          <w:p w14:paraId="5C1C7B28" w14:textId="77777777" w:rsidR="00CF3A3D" w:rsidRPr="009E326A" w:rsidRDefault="00CF3A3D" w:rsidP="007F7F86">
            <w:pPr>
              <w:spacing w:line="360" w:lineRule="auto"/>
              <w:ind w:firstLine="555"/>
              <w:jc w:val="left"/>
              <w:rPr>
                <w:rFonts w:ascii="Times New Roman" w:eastAsia="仿宋" w:hAnsi="Times New Roman" w:cs="Times New Roman"/>
                <w:sz w:val="24"/>
                <w:szCs w:val="24"/>
              </w:rPr>
            </w:pPr>
            <w:r w:rsidRPr="009E326A">
              <w:rPr>
                <w:rFonts w:ascii="Times New Roman" w:eastAsia="仿宋" w:hAnsi="Times New Roman" w:cs="Times New Roman" w:hint="eastAsia"/>
                <w:sz w:val="24"/>
                <w:szCs w:val="24"/>
              </w:rPr>
              <w:t>（</w:t>
            </w:r>
            <w:r w:rsidRPr="009E326A">
              <w:rPr>
                <w:rFonts w:ascii="Times New Roman" w:eastAsia="仿宋" w:hAnsi="Times New Roman" w:cs="Times New Roman" w:hint="eastAsia"/>
                <w:sz w:val="24"/>
                <w:szCs w:val="24"/>
              </w:rPr>
              <w:t>3</w:t>
            </w:r>
            <w:r w:rsidRPr="009E326A">
              <w:rPr>
                <w:rFonts w:ascii="Times New Roman" w:eastAsia="仿宋" w:hAnsi="Times New Roman" w:cs="Times New Roman" w:hint="eastAsia"/>
                <w:sz w:val="24"/>
                <w:szCs w:val="24"/>
              </w:rPr>
              <w:t>）水环境影响</w:t>
            </w:r>
          </w:p>
          <w:p w14:paraId="4BADA2A5" w14:textId="5E1B2AB5" w:rsidR="00CF3A3D" w:rsidRDefault="007F7F86" w:rsidP="007F7F86">
            <w:pPr>
              <w:spacing w:line="360" w:lineRule="auto"/>
              <w:ind w:firstLine="555"/>
              <w:jc w:val="left"/>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施工期施工人员依托现有周边公共设施，生活污水经预处理后</w:t>
            </w:r>
            <w:r w:rsidR="006C2D50">
              <w:rPr>
                <w:rFonts w:ascii="Times New Roman" w:eastAsia="仿宋" w:hAnsi="Times New Roman" w:cs="Times New Roman"/>
                <w:sz w:val="24"/>
                <w:szCs w:val="24"/>
              </w:rPr>
              <w:t>委托物业单位用槽罐车</w:t>
            </w:r>
            <w:r w:rsidR="006C2D50">
              <w:rPr>
                <w:rFonts w:ascii="Times New Roman" w:eastAsia="仿宋" w:hAnsi="Times New Roman" w:cs="Times New Roman" w:hint="eastAsia"/>
                <w:sz w:val="24"/>
                <w:szCs w:val="24"/>
              </w:rPr>
              <w:t>拖</w:t>
            </w:r>
            <w:r>
              <w:rPr>
                <w:rFonts w:ascii="Times New Roman" w:eastAsia="仿宋" w:hAnsi="Times New Roman" w:cs="Times New Roman"/>
                <w:sz w:val="24"/>
                <w:szCs w:val="24"/>
              </w:rPr>
              <w:t>运至硕放</w:t>
            </w:r>
            <w:r>
              <w:rPr>
                <w:rFonts w:ascii="Times New Roman" w:eastAsia="仿宋" w:hAnsi="Times New Roman" w:cs="Times New Roman" w:hint="eastAsia"/>
                <w:sz w:val="24"/>
                <w:szCs w:val="24"/>
              </w:rPr>
              <w:t>水处理厂处理；</w:t>
            </w:r>
            <w:r>
              <w:rPr>
                <w:rFonts w:ascii="Times New Roman" w:eastAsia="仿宋" w:hAnsi="Times New Roman" w:cs="Times New Roman"/>
                <w:sz w:val="24"/>
                <w:szCs w:val="24"/>
              </w:rPr>
              <w:t>施工废水沉淀后回用，不排放。</w:t>
            </w:r>
            <w:r w:rsidR="00CF3A3D" w:rsidRPr="009E326A">
              <w:rPr>
                <w:rFonts w:ascii="Times New Roman" w:eastAsia="仿宋" w:hAnsi="Times New Roman" w:cs="Times New Roman" w:hint="eastAsia"/>
                <w:sz w:val="24"/>
                <w:szCs w:val="24"/>
              </w:rPr>
              <w:t>对周围水环境基本无影响。</w:t>
            </w:r>
            <w:bookmarkStart w:id="1" w:name="_GoBack"/>
            <w:bookmarkEnd w:id="1"/>
          </w:p>
          <w:p w14:paraId="5F456A1B"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w:t>
            </w:r>
            <w:r>
              <w:rPr>
                <w:rFonts w:ascii="Times New Roman" w:eastAsia="仿宋" w:hAnsi="Times New Roman" w:cs="Times New Roman"/>
                <w:sz w:val="24"/>
                <w:szCs w:val="24"/>
              </w:rPr>
              <w:t>4</w:t>
            </w:r>
            <w:r w:rsidRPr="008E3912">
              <w:rPr>
                <w:rFonts w:ascii="Times New Roman" w:eastAsia="仿宋" w:hAnsi="Times New Roman" w:cs="Times New Roman"/>
                <w:sz w:val="24"/>
                <w:szCs w:val="24"/>
              </w:rPr>
              <w:t>）生态影响</w:t>
            </w:r>
          </w:p>
          <w:p w14:paraId="050489AB"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施工期工程施工对沿线生态环境产生不利影响，项目施工期临时占地主要以绿地为主。目前道路绿化均已恢复，道路已按原状恢复，生态恢复正常。</w:t>
            </w:r>
          </w:p>
          <w:p w14:paraId="1A222244"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营运期：</w:t>
            </w:r>
          </w:p>
          <w:p w14:paraId="2A894693"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9E326A">
              <w:rPr>
                <w:rFonts w:ascii="Times New Roman" w:eastAsia="仿宋" w:hAnsi="Times New Roman" w:cs="Times New Roman" w:hint="eastAsia"/>
                <w:sz w:val="24"/>
                <w:szCs w:val="24"/>
              </w:rPr>
              <w:t>本项目运营期按照报告表的要求认真落实营运期噪声控制方案，</w:t>
            </w:r>
            <w:r>
              <w:rPr>
                <w:rFonts w:ascii="Times New Roman" w:eastAsia="仿宋" w:hAnsi="Times New Roman" w:cs="Times New Roman" w:hint="eastAsia"/>
                <w:sz w:val="24"/>
                <w:szCs w:val="24"/>
              </w:rPr>
              <w:t>通过</w:t>
            </w:r>
            <w:r w:rsidRPr="009E326A">
              <w:rPr>
                <w:rFonts w:ascii="Times New Roman" w:eastAsia="仿宋" w:hAnsi="Times New Roman" w:cs="Times New Roman" w:hint="eastAsia"/>
                <w:sz w:val="24"/>
                <w:szCs w:val="24"/>
              </w:rPr>
              <w:t>加强交通管理，在项目起点和终点处设置限速、禁鸣等标志，减少刹车，以控制交通噪声污染；保持路面平整度，避免因路况不佳造成车辆颠簸引起交通噪声增大。</w:t>
            </w:r>
          </w:p>
          <w:p w14:paraId="6F652DE5"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5</w:t>
            </w:r>
            <w:r w:rsidRPr="008E3912">
              <w:rPr>
                <w:rFonts w:ascii="Times New Roman" w:eastAsia="仿宋" w:hAnsi="Times New Roman" w:cs="Times New Roman"/>
                <w:sz w:val="24"/>
                <w:szCs w:val="24"/>
              </w:rPr>
              <w:t>、环境管理检查</w:t>
            </w:r>
          </w:p>
          <w:p w14:paraId="179EA8C0" w14:textId="6A56CB7F"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本项目在建设过程中，执行了</w:t>
            </w:r>
            <w:r w:rsidRPr="008E3912">
              <w:rPr>
                <w:rFonts w:ascii="Times New Roman" w:eastAsia="仿宋" w:hAnsi="Times New Roman" w:cs="Times New Roman"/>
                <w:sz w:val="24"/>
                <w:szCs w:val="24"/>
              </w:rPr>
              <w:t>“</w:t>
            </w:r>
            <w:r w:rsidRPr="008E3912">
              <w:rPr>
                <w:rFonts w:ascii="Times New Roman" w:eastAsia="仿宋" w:hAnsi="Times New Roman" w:cs="Times New Roman"/>
                <w:sz w:val="24"/>
                <w:szCs w:val="24"/>
              </w:rPr>
              <w:t>三同时</w:t>
            </w:r>
            <w:r w:rsidRPr="008E3912">
              <w:rPr>
                <w:rFonts w:ascii="Times New Roman" w:eastAsia="仿宋" w:hAnsi="Times New Roman" w:cs="Times New Roman"/>
                <w:sz w:val="24"/>
                <w:szCs w:val="24"/>
              </w:rPr>
              <w:t>”</w:t>
            </w:r>
            <w:r w:rsidRPr="008E3912">
              <w:rPr>
                <w:rFonts w:ascii="Times New Roman" w:eastAsia="仿宋" w:hAnsi="Times New Roman" w:cs="Times New Roman"/>
                <w:sz w:val="24"/>
                <w:szCs w:val="24"/>
              </w:rPr>
              <w:t>制度，其环保审批手续完备。该项目实际总投资</w:t>
            </w:r>
            <w:r w:rsidR="007F7F86">
              <w:rPr>
                <w:rFonts w:ascii="Times New Roman" w:eastAsia="仿宋" w:hAnsi="Times New Roman" w:cs="Times New Roman"/>
                <w:sz w:val="24"/>
                <w:szCs w:val="24"/>
              </w:rPr>
              <w:t>45500</w:t>
            </w:r>
            <w:r w:rsidRPr="008E3912">
              <w:rPr>
                <w:rFonts w:ascii="Times New Roman" w:eastAsia="仿宋" w:hAnsi="Times New Roman" w:cs="Times New Roman"/>
                <w:sz w:val="24"/>
                <w:szCs w:val="24"/>
              </w:rPr>
              <w:t>万元，其中环保投资</w:t>
            </w:r>
            <w:r w:rsidR="007F7F86">
              <w:rPr>
                <w:rFonts w:ascii="Times New Roman" w:eastAsia="仿宋" w:hAnsi="Times New Roman" w:cs="Times New Roman"/>
                <w:sz w:val="24"/>
                <w:szCs w:val="24"/>
              </w:rPr>
              <w:t>1360</w:t>
            </w:r>
            <w:r w:rsidRPr="008E3912">
              <w:rPr>
                <w:rFonts w:ascii="Times New Roman" w:eastAsia="仿宋" w:hAnsi="Times New Roman" w:cs="Times New Roman"/>
                <w:sz w:val="24"/>
                <w:szCs w:val="24"/>
              </w:rPr>
              <w:t>万元，环保投资占总投资的</w:t>
            </w:r>
            <w:r w:rsidR="007F7F86">
              <w:rPr>
                <w:rFonts w:ascii="Times New Roman" w:eastAsia="仿宋" w:hAnsi="Times New Roman" w:cs="Times New Roman"/>
                <w:sz w:val="24"/>
                <w:szCs w:val="24"/>
              </w:rPr>
              <w:t>3</w:t>
            </w:r>
            <w:r w:rsidRPr="008E3912">
              <w:rPr>
                <w:rFonts w:ascii="Times New Roman" w:eastAsia="仿宋" w:hAnsi="Times New Roman" w:cs="Times New Roman"/>
                <w:sz w:val="24"/>
                <w:szCs w:val="24"/>
              </w:rPr>
              <w:t>%</w:t>
            </w:r>
            <w:r w:rsidRPr="008E3912">
              <w:rPr>
                <w:rFonts w:ascii="Times New Roman" w:eastAsia="仿宋" w:hAnsi="Times New Roman" w:cs="Times New Roman"/>
                <w:sz w:val="24"/>
                <w:szCs w:val="24"/>
              </w:rPr>
              <w:t>，各项环保措施已在施工期实施。</w:t>
            </w:r>
          </w:p>
          <w:p w14:paraId="3CBC7949"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Pr>
                <w:rFonts w:ascii="Times New Roman" w:eastAsia="仿宋" w:hAnsi="Times New Roman" w:cs="Times New Roman"/>
                <w:sz w:val="24"/>
                <w:szCs w:val="24"/>
              </w:rPr>
              <w:t>环境保护工作纳入工程</w:t>
            </w:r>
            <w:r w:rsidRPr="008E3912">
              <w:rPr>
                <w:rFonts w:ascii="Times New Roman" w:eastAsia="仿宋" w:hAnsi="Times New Roman" w:cs="Times New Roman"/>
                <w:sz w:val="24"/>
                <w:szCs w:val="24"/>
              </w:rPr>
              <w:t>招投标工作中，成立了项目环境保护工作领导小组，工程环境监理并入工程监理工作范围之中。环保管理工作由工程部负责，设兼职环保员，并制定了环境管理规章制度。</w:t>
            </w:r>
          </w:p>
          <w:p w14:paraId="2585AD74" w14:textId="77777777" w:rsidR="00CF3A3D" w:rsidRPr="008E3912" w:rsidRDefault="00CF3A3D" w:rsidP="007F7F86">
            <w:pPr>
              <w:spacing w:line="360" w:lineRule="auto"/>
              <w:ind w:firstLine="555"/>
              <w:jc w:val="left"/>
              <w:rPr>
                <w:rFonts w:ascii="Times New Roman" w:eastAsia="仿宋" w:hAnsi="Times New Roman" w:cs="Times New Roman"/>
                <w:sz w:val="24"/>
                <w:szCs w:val="24"/>
              </w:rPr>
            </w:pPr>
            <w:r w:rsidRPr="008E3912">
              <w:rPr>
                <w:rFonts w:ascii="Times New Roman" w:eastAsia="仿宋" w:hAnsi="Times New Roman" w:cs="Times New Roman"/>
                <w:sz w:val="24"/>
                <w:szCs w:val="24"/>
              </w:rPr>
              <w:t>6</w:t>
            </w:r>
            <w:r w:rsidRPr="008E3912">
              <w:rPr>
                <w:rFonts w:ascii="Times New Roman" w:eastAsia="仿宋" w:hAnsi="Times New Roman" w:cs="Times New Roman"/>
                <w:sz w:val="24"/>
                <w:szCs w:val="24"/>
              </w:rPr>
              <w:t>、验收调查结论</w:t>
            </w:r>
          </w:p>
          <w:p w14:paraId="03D08A49" w14:textId="77777777" w:rsidR="00CF3A3D" w:rsidRDefault="007F7F86" w:rsidP="007F7F86">
            <w:pPr>
              <w:spacing w:line="360" w:lineRule="auto"/>
              <w:ind w:firstLine="555"/>
              <w:jc w:val="left"/>
              <w:rPr>
                <w:rFonts w:ascii="Times New Roman" w:eastAsia="仿宋" w:hAnsi="Times New Roman" w:cs="Times New Roman"/>
                <w:sz w:val="24"/>
                <w:szCs w:val="24"/>
              </w:rPr>
            </w:pPr>
            <w:r w:rsidRPr="000B2940">
              <w:rPr>
                <w:rFonts w:ascii="Times New Roman" w:eastAsia="仿宋" w:hAnsi="Times New Roman" w:cs="Times New Roman"/>
                <w:sz w:val="24"/>
                <w:szCs w:val="24"/>
              </w:rPr>
              <w:t>无锡市新吴区重点建设项目管理中心飞凤南路快捷化工程项目</w:t>
            </w:r>
            <w:r w:rsidR="00CF3A3D" w:rsidRPr="008E3912">
              <w:rPr>
                <w:rFonts w:ascii="Times New Roman" w:eastAsia="仿宋" w:hAnsi="Times New Roman" w:cs="Times New Roman"/>
                <w:sz w:val="24"/>
                <w:szCs w:val="24"/>
              </w:rPr>
              <w:t>在建设过程中执行了</w:t>
            </w:r>
            <w:r w:rsidR="00CF3A3D" w:rsidRPr="008E3912">
              <w:rPr>
                <w:rFonts w:ascii="Times New Roman" w:eastAsia="仿宋" w:hAnsi="Times New Roman" w:cs="Times New Roman"/>
                <w:sz w:val="24"/>
                <w:szCs w:val="24"/>
              </w:rPr>
              <w:t>“</w:t>
            </w:r>
            <w:r w:rsidR="00CF3A3D" w:rsidRPr="008E3912">
              <w:rPr>
                <w:rFonts w:ascii="Times New Roman" w:eastAsia="仿宋" w:hAnsi="Times New Roman" w:cs="Times New Roman"/>
                <w:sz w:val="24"/>
                <w:szCs w:val="24"/>
              </w:rPr>
              <w:t>三同时</w:t>
            </w:r>
            <w:r w:rsidR="00CF3A3D" w:rsidRPr="008E3912">
              <w:rPr>
                <w:rFonts w:ascii="Times New Roman" w:eastAsia="仿宋" w:hAnsi="Times New Roman" w:cs="Times New Roman"/>
                <w:sz w:val="24"/>
                <w:szCs w:val="24"/>
              </w:rPr>
              <w:t>”</w:t>
            </w:r>
            <w:r w:rsidR="00CF3A3D" w:rsidRPr="008E3912">
              <w:rPr>
                <w:rFonts w:ascii="Times New Roman" w:eastAsia="仿宋" w:hAnsi="Times New Roman" w:cs="Times New Roman"/>
                <w:sz w:val="24"/>
                <w:szCs w:val="24"/>
              </w:rPr>
              <w:t>制度，其环保审批手续完备。该项目实际</w:t>
            </w:r>
            <w:r w:rsidRPr="008E3912">
              <w:rPr>
                <w:rFonts w:ascii="Times New Roman" w:eastAsia="仿宋" w:hAnsi="Times New Roman" w:cs="Times New Roman"/>
                <w:sz w:val="24"/>
                <w:szCs w:val="24"/>
              </w:rPr>
              <w:t>总投资</w:t>
            </w:r>
            <w:r>
              <w:rPr>
                <w:rFonts w:ascii="Times New Roman" w:eastAsia="仿宋" w:hAnsi="Times New Roman" w:cs="Times New Roman"/>
                <w:sz w:val="24"/>
                <w:szCs w:val="24"/>
              </w:rPr>
              <w:t>45500</w:t>
            </w:r>
            <w:r w:rsidRPr="008E3912">
              <w:rPr>
                <w:rFonts w:ascii="Times New Roman" w:eastAsia="仿宋" w:hAnsi="Times New Roman" w:cs="Times New Roman"/>
                <w:sz w:val="24"/>
                <w:szCs w:val="24"/>
              </w:rPr>
              <w:t>万元，其中环保投资</w:t>
            </w:r>
            <w:r>
              <w:rPr>
                <w:rFonts w:ascii="Times New Roman" w:eastAsia="仿宋" w:hAnsi="Times New Roman" w:cs="Times New Roman"/>
                <w:sz w:val="24"/>
                <w:szCs w:val="24"/>
              </w:rPr>
              <w:t>1360</w:t>
            </w:r>
            <w:r w:rsidRPr="008E3912">
              <w:rPr>
                <w:rFonts w:ascii="Times New Roman" w:eastAsia="仿宋" w:hAnsi="Times New Roman" w:cs="Times New Roman"/>
                <w:sz w:val="24"/>
                <w:szCs w:val="24"/>
              </w:rPr>
              <w:t>万元，环保投资占总投资的</w:t>
            </w:r>
            <w:r>
              <w:rPr>
                <w:rFonts w:ascii="Times New Roman" w:eastAsia="仿宋" w:hAnsi="Times New Roman" w:cs="Times New Roman"/>
                <w:sz w:val="24"/>
                <w:szCs w:val="24"/>
              </w:rPr>
              <w:t>3</w:t>
            </w:r>
            <w:r w:rsidRPr="008E3912">
              <w:rPr>
                <w:rFonts w:ascii="Times New Roman" w:eastAsia="仿宋" w:hAnsi="Times New Roman" w:cs="Times New Roman"/>
                <w:sz w:val="24"/>
                <w:szCs w:val="24"/>
              </w:rPr>
              <w:t>%</w:t>
            </w:r>
            <w:r w:rsidR="00CF3A3D" w:rsidRPr="008E3912">
              <w:rPr>
                <w:rFonts w:ascii="Times New Roman" w:eastAsia="仿宋" w:hAnsi="Times New Roman" w:cs="Times New Roman"/>
                <w:sz w:val="24"/>
                <w:szCs w:val="24"/>
              </w:rPr>
              <w:t>。工程在营运期采取的环保措施可行，不会对环境产生不利影响，施工过程中采取的污染防治、生态保护措施基本有效，满足项目竣工验收的要求。</w:t>
            </w:r>
          </w:p>
          <w:p w14:paraId="7255B2D0" w14:textId="77777777" w:rsidR="006E5A7E" w:rsidRDefault="006E5A7E" w:rsidP="007F7F86">
            <w:pPr>
              <w:spacing w:line="360" w:lineRule="auto"/>
              <w:ind w:firstLine="555"/>
              <w:jc w:val="left"/>
              <w:rPr>
                <w:rFonts w:ascii="Times New Roman" w:eastAsia="仿宋" w:hAnsi="Times New Roman" w:cs="Times New Roman"/>
                <w:sz w:val="24"/>
                <w:szCs w:val="24"/>
              </w:rPr>
            </w:pPr>
          </w:p>
          <w:p w14:paraId="5CB9BA6A" w14:textId="77777777" w:rsidR="006E5A7E" w:rsidRDefault="006E5A7E" w:rsidP="007F7F86">
            <w:pPr>
              <w:spacing w:line="360" w:lineRule="auto"/>
              <w:ind w:firstLine="555"/>
              <w:jc w:val="left"/>
              <w:rPr>
                <w:rFonts w:ascii="Times New Roman" w:eastAsia="仿宋" w:hAnsi="Times New Roman" w:cs="Times New Roman"/>
                <w:sz w:val="24"/>
                <w:szCs w:val="24"/>
              </w:rPr>
            </w:pPr>
          </w:p>
          <w:p w14:paraId="5C31613A" w14:textId="77777777" w:rsidR="006E5A7E" w:rsidRDefault="006E5A7E" w:rsidP="007F7F86">
            <w:pPr>
              <w:spacing w:line="360" w:lineRule="auto"/>
              <w:ind w:firstLine="555"/>
              <w:jc w:val="left"/>
              <w:rPr>
                <w:rFonts w:ascii="Times New Roman" w:eastAsia="仿宋" w:hAnsi="Times New Roman" w:cs="Times New Roman"/>
                <w:sz w:val="24"/>
                <w:szCs w:val="24"/>
              </w:rPr>
            </w:pPr>
          </w:p>
          <w:p w14:paraId="6D6BDD69" w14:textId="77777777" w:rsidR="006E5A7E" w:rsidRDefault="006E5A7E" w:rsidP="007F7F86">
            <w:pPr>
              <w:spacing w:line="360" w:lineRule="auto"/>
              <w:ind w:firstLine="555"/>
              <w:jc w:val="left"/>
              <w:rPr>
                <w:rFonts w:ascii="Times New Roman" w:eastAsia="仿宋" w:hAnsi="Times New Roman" w:cs="Times New Roman"/>
                <w:sz w:val="24"/>
                <w:szCs w:val="24"/>
              </w:rPr>
            </w:pPr>
          </w:p>
          <w:p w14:paraId="5E1A0233" w14:textId="77777777" w:rsidR="006E5A7E" w:rsidRDefault="006E5A7E" w:rsidP="007F7F86">
            <w:pPr>
              <w:spacing w:line="360" w:lineRule="auto"/>
              <w:ind w:firstLine="555"/>
              <w:jc w:val="left"/>
              <w:rPr>
                <w:rFonts w:ascii="Times New Roman" w:eastAsia="仿宋" w:hAnsi="Times New Roman" w:cs="Times New Roman"/>
                <w:sz w:val="24"/>
                <w:szCs w:val="24"/>
              </w:rPr>
            </w:pPr>
          </w:p>
          <w:p w14:paraId="145BFD01" w14:textId="457241FF" w:rsidR="006E5A7E" w:rsidRPr="008E3912" w:rsidRDefault="006E5A7E" w:rsidP="007F7F86">
            <w:pPr>
              <w:spacing w:line="360" w:lineRule="auto"/>
              <w:ind w:firstLine="555"/>
              <w:jc w:val="left"/>
              <w:rPr>
                <w:rFonts w:ascii="Times New Roman" w:eastAsia="仿宋" w:hAnsi="Times New Roman" w:cs="Times New Roman"/>
                <w:sz w:val="28"/>
                <w:szCs w:val="28"/>
              </w:rPr>
            </w:pPr>
          </w:p>
        </w:tc>
      </w:tr>
    </w:tbl>
    <w:p w14:paraId="05FED663" w14:textId="2686A2F1" w:rsidR="004B0687" w:rsidRPr="000B2940" w:rsidRDefault="006B1520" w:rsidP="006B1520">
      <w:pPr>
        <w:pStyle w:val="1"/>
        <w:spacing w:before="0" w:after="0" w:line="500" w:lineRule="exact"/>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附图</w:t>
      </w:r>
      <w:r>
        <w:rPr>
          <w:rFonts w:ascii="Times New Roman" w:eastAsia="仿宋" w:hAnsi="Times New Roman" w:cs="Times New Roman"/>
          <w:sz w:val="28"/>
          <w:szCs w:val="28"/>
        </w:rPr>
        <w:t>附件</w:t>
      </w:r>
    </w:p>
    <w:tbl>
      <w:tblPr>
        <w:tblStyle w:val="ad"/>
        <w:tblW w:w="8522" w:type="dxa"/>
        <w:tblLayout w:type="fixed"/>
        <w:tblLook w:val="04A0" w:firstRow="1" w:lastRow="0" w:firstColumn="1" w:lastColumn="0" w:noHBand="0" w:noVBand="1"/>
      </w:tblPr>
      <w:tblGrid>
        <w:gridCol w:w="8522"/>
      </w:tblGrid>
      <w:tr w:rsidR="004B0687" w:rsidRPr="000B2940" w14:paraId="5ED0CB5C" w14:textId="77777777">
        <w:tc>
          <w:tcPr>
            <w:tcW w:w="8522" w:type="dxa"/>
          </w:tcPr>
          <w:p w14:paraId="1C735933" w14:textId="77777777" w:rsidR="004B0687" w:rsidRPr="000B2940" w:rsidRDefault="00BC734B">
            <w:pPr>
              <w:jc w:val="center"/>
              <w:rPr>
                <w:rFonts w:ascii="Times New Roman" w:eastAsia="仿宋" w:hAnsi="Times New Roman" w:cs="Times New Roman"/>
                <w:sz w:val="28"/>
                <w:szCs w:val="28"/>
              </w:rPr>
            </w:pPr>
            <w:r w:rsidRPr="000B2940">
              <w:rPr>
                <w:rFonts w:ascii="Times New Roman" w:eastAsia="仿宋" w:hAnsi="Times New Roman" w:cs="Times New Roman"/>
                <w:sz w:val="28"/>
                <w:szCs w:val="28"/>
              </w:rPr>
              <w:t>注释</w:t>
            </w:r>
          </w:p>
          <w:p w14:paraId="1031CD13" w14:textId="77777777"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一、调查表应附以下附件、附图：</w:t>
            </w:r>
          </w:p>
          <w:p w14:paraId="619519AF" w14:textId="77777777"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附件：</w:t>
            </w:r>
          </w:p>
          <w:p w14:paraId="300728DD" w14:textId="77777777"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附件</w:t>
            </w:r>
            <w:r w:rsidRPr="000B2940">
              <w:rPr>
                <w:rFonts w:ascii="Times New Roman" w:eastAsia="仿宋" w:hAnsi="Times New Roman" w:cs="Times New Roman"/>
                <w:sz w:val="28"/>
                <w:szCs w:val="28"/>
              </w:rPr>
              <w:t xml:space="preserve">1 </w:t>
            </w:r>
            <w:r w:rsidRPr="000B2940">
              <w:rPr>
                <w:rFonts w:ascii="Times New Roman" w:eastAsia="仿宋" w:hAnsi="Times New Roman" w:cs="Times New Roman"/>
                <w:sz w:val="28"/>
                <w:szCs w:val="28"/>
              </w:rPr>
              <w:t>营业执照</w:t>
            </w:r>
          </w:p>
          <w:p w14:paraId="1DB77B68" w14:textId="4D892C0C"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附件</w:t>
            </w:r>
            <w:r w:rsidRPr="000B2940">
              <w:rPr>
                <w:rFonts w:ascii="Times New Roman" w:eastAsia="仿宋" w:hAnsi="Times New Roman" w:cs="Times New Roman"/>
                <w:sz w:val="28"/>
                <w:szCs w:val="28"/>
              </w:rPr>
              <w:t xml:space="preserve">2 </w:t>
            </w:r>
            <w:r w:rsidRPr="000B2940">
              <w:rPr>
                <w:rFonts w:ascii="Times New Roman" w:eastAsia="仿宋" w:hAnsi="Times New Roman" w:cs="Times New Roman"/>
                <w:sz w:val="28"/>
                <w:szCs w:val="28"/>
              </w:rPr>
              <w:t>环境影响报告表</w:t>
            </w:r>
            <w:r w:rsidR="007F7F86">
              <w:rPr>
                <w:rFonts w:ascii="Times New Roman" w:eastAsia="仿宋" w:hAnsi="Times New Roman" w:cs="Times New Roman" w:hint="eastAsia"/>
                <w:sz w:val="28"/>
                <w:szCs w:val="28"/>
              </w:rPr>
              <w:t>批复</w:t>
            </w:r>
          </w:p>
          <w:p w14:paraId="23060572" w14:textId="32D66544"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附件</w:t>
            </w:r>
            <w:r w:rsidRPr="000B2940">
              <w:rPr>
                <w:rFonts w:ascii="Times New Roman" w:eastAsia="仿宋" w:hAnsi="Times New Roman" w:cs="Times New Roman"/>
                <w:sz w:val="28"/>
                <w:szCs w:val="28"/>
              </w:rPr>
              <w:t xml:space="preserve">3 </w:t>
            </w:r>
            <w:r w:rsidRPr="000B2940">
              <w:rPr>
                <w:rFonts w:ascii="Times New Roman" w:eastAsia="仿宋" w:hAnsi="Times New Roman" w:cs="Times New Roman"/>
                <w:sz w:val="28"/>
                <w:szCs w:val="28"/>
              </w:rPr>
              <w:t>现场照片</w:t>
            </w:r>
            <w:r w:rsidR="006B1520">
              <w:rPr>
                <w:rFonts w:ascii="Times New Roman" w:eastAsia="仿宋" w:hAnsi="Times New Roman" w:cs="Times New Roman" w:hint="eastAsia"/>
                <w:sz w:val="28"/>
                <w:szCs w:val="28"/>
              </w:rPr>
              <w:t>（绿化</w:t>
            </w:r>
            <w:r w:rsidR="006B1520">
              <w:rPr>
                <w:rFonts w:ascii="Times New Roman" w:eastAsia="仿宋" w:hAnsi="Times New Roman" w:cs="Times New Roman"/>
                <w:sz w:val="28"/>
                <w:szCs w:val="28"/>
              </w:rPr>
              <w:t>、雨水花园、海绵系统、</w:t>
            </w:r>
            <w:r w:rsidR="006B1520">
              <w:rPr>
                <w:rFonts w:ascii="Times New Roman" w:eastAsia="仿宋" w:hAnsi="Times New Roman" w:cs="Times New Roman" w:hint="eastAsia"/>
                <w:sz w:val="28"/>
                <w:szCs w:val="28"/>
              </w:rPr>
              <w:t>排河口</w:t>
            </w:r>
            <w:r w:rsidR="006B1520">
              <w:rPr>
                <w:rFonts w:ascii="Times New Roman" w:eastAsia="仿宋" w:hAnsi="Times New Roman" w:cs="Times New Roman"/>
                <w:sz w:val="28"/>
                <w:szCs w:val="28"/>
              </w:rPr>
              <w:t>切断阀</w:t>
            </w:r>
            <w:r w:rsidR="006B1520">
              <w:rPr>
                <w:rFonts w:ascii="Times New Roman" w:eastAsia="仿宋" w:hAnsi="Times New Roman" w:cs="Times New Roman" w:hint="eastAsia"/>
                <w:sz w:val="28"/>
                <w:szCs w:val="28"/>
              </w:rPr>
              <w:t>、</w:t>
            </w:r>
            <w:r w:rsidR="006B1520">
              <w:rPr>
                <w:rFonts w:ascii="Times New Roman" w:eastAsia="仿宋" w:hAnsi="Times New Roman" w:cs="Times New Roman"/>
                <w:sz w:val="28"/>
                <w:szCs w:val="28"/>
              </w:rPr>
              <w:t>道路安全标识标志等</w:t>
            </w:r>
            <w:r w:rsidR="006B1520">
              <w:rPr>
                <w:rFonts w:ascii="Times New Roman" w:eastAsia="仿宋" w:hAnsi="Times New Roman" w:cs="Times New Roman" w:hint="eastAsia"/>
                <w:sz w:val="28"/>
                <w:szCs w:val="28"/>
              </w:rPr>
              <w:t>）</w:t>
            </w:r>
          </w:p>
          <w:p w14:paraId="390BB6E3" w14:textId="77777777"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附图：</w:t>
            </w:r>
          </w:p>
          <w:p w14:paraId="1173FF74" w14:textId="77777777"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附图</w:t>
            </w:r>
            <w:r w:rsidRPr="000B2940">
              <w:rPr>
                <w:rFonts w:ascii="Times New Roman" w:eastAsia="仿宋" w:hAnsi="Times New Roman" w:cs="Times New Roman"/>
                <w:sz w:val="28"/>
                <w:szCs w:val="28"/>
              </w:rPr>
              <w:t xml:space="preserve">1 </w:t>
            </w:r>
            <w:r w:rsidRPr="000B2940">
              <w:rPr>
                <w:rFonts w:ascii="Times New Roman" w:eastAsia="仿宋" w:hAnsi="Times New Roman" w:cs="Times New Roman"/>
                <w:sz w:val="28"/>
                <w:szCs w:val="28"/>
              </w:rPr>
              <w:t>项目地理位置图</w:t>
            </w:r>
          </w:p>
          <w:p w14:paraId="2A1BC894" w14:textId="2ABAAD3D"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附图</w:t>
            </w:r>
            <w:r w:rsidRPr="000B2940">
              <w:rPr>
                <w:rFonts w:ascii="Times New Roman" w:eastAsia="仿宋" w:hAnsi="Times New Roman" w:cs="Times New Roman"/>
                <w:sz w:val="28"/>
                <w:szCs w:val="28"/>
              </w:rPr>
              <w:t>2</w:t>
            </w:r>
            <w:r w:rsidR="006B1520">
              <w:rPr>
                <w:rFonts w:ascii="Times New Roman" w:eastAsia="仿宋" w:hAnsi="Times New Roman" w:cs="Times New Roman"/>
                <w:sz w:val="28"/>
                <w:szCs w:val="28"/>
              </w:rPr>
              <w:t xml:space="preserve"> </w:t>
            </w:r>
            <w:r w:rsidRPr="000B2940">
              <w:rPr>
                <w:rFonts w:ascii="Times New Roman" w:eastAsia="仿宋" w:hAnsi="Times New Roman" w:cs="Times New Roman"/>
                <w:sz w:val="28"/>
                <w:szCs w:val="28"/>
              </w:rPr>
              <w:t>项目位置及周围环境示意图</w:t>
            </w:r>
          </w:p>
          <w:p w14:paraId="715D41A3" w14:textId="77777777" w:rsidR="004B0687" w:rsidRPr="000B2940" w:rsidRDefault="00BC734B">
            <w:pPr>
              <w:ind w:firstLineChars="200" w:firstLine="560"/>
              <w:jc w:val="left"/>
              <w:rPr>
                <w:rFonts w:ascii="Times New Roman" w:eastAsia="仿宋" w:hAnsi="Times New Roman" w:cs="Times New Roman"/>
                <w:sz w:val="28"/>
                <w:szCs w:val="28"/>
              </w:rPr>
            </w:pPr>
            <w:r w:rsidRPr="000B2940">
              <w:rPr>
                <w:rFonts w:ascii="Times New Roman" w:eastAsia="仿宋" w:hAnsi="Times New Roman" w:cs="Times New Roman"/>
                <w:sz w:val="28"/>
                <w:szCs w:val="28"/>
              </w:rPr>
              <w:t>二、如果本调查结果表不能说明建设项目对环境造成的影响及措施实施情况，应根据建设项目的特点和当地环境特征，结合环境影响评价阶段情况进行专项评价，专项评价可按照本规范中相应影响因素调查的要求进行。</w:t>
            </w:r>
          </w:p>
          <w:p w14:paraId="21AC01E1" w14:textId="77777777" w:rsidR="004B0687" w:rsidRPr="000B2940" w:rsidRDefault="004B0687">
            <w:pPr>
              <w:jc w:val="left"/>
              <w:rPr>
                <w:rFonts w:ascii="Times New Roman" w:eastAsia="仿宋" w:hAnsi="Times New Roman" w:cs="Times New Roman"/>
                <w:sz w:val="28"/>
                <w:szCs w:val="28"/>
              </w:rPr>
            </w:pPr>
          </w:p>
        </w:tc>
      </w:tr>
    </w:tbl>
    <w:p w14:paraId="0B167239" w14:textId="77777777" w:rsidR="004B0687" w:rsidRPr="000B2940" w:rsidRDefault="004B0687">
      <w:pPr>
        <w:jc w:val="left"/>
        <w:rPr>
          <w:rFonts w:ascii="Times New Roman" w:eastAsia="仿宋" w:hAnsi="Times New Roman" w:cs="Times New Roman"/>
          <w:sz w:val="28"/>
          <w:szCs w:val="28"/>
        </w:rPr>
        <w:sectPr w:rsidR="004B0687" w:rsidRPr="000B2940">
          <w:pgSz w:w="11906" w:h="16838"/>
          <w:pgMar w:top="1440" w:right="1800" w:bottom="1440" w:left="1800" w:header="851" w:footer="992" w:gutter="0"/>
          <w:pgNumType w:start="1"/>
          <w:cols w:space="425"/>
          <w:docGrid w:type="lines" w:linePitch="312"/>
        </w:sectPr>
      </w:pPr>
    </w:p>
    <w:p w14:paraId="7728BA76" w14:textId="77777777" w:rsidR="004B0687" w:rsidRPr="000B2940" w:rsidRDefault="00BC734B">
      <w:pPr>
        <w:jc w:val="center"/>
        <w:rPr>
          <w:rFonts w:ascii="Times New Roman" w:eastAsia="仿宋" w:hAnsi="Times New Roman" w:cs="Times New Roman"/>
          <w:sz w:val="28"/>
          <w:szCs w:val="28"/>
        </w:rPr>
      </w:pPr>
      <w:r w:rsidRPr="000B2940">
        <w:rPr>
          <w:rFonts w:ascii="Times New Roman" w:eastAsia="仿宋" w:hAnsi="Times New Roman" w:cs="Times New Roman"/>
          <w:sz w:val="28"/>
          <w:szCs w:val="28"/>
        </w:rPr>
        <w:lastRenderedPageBreak/>
        <w:t>建设项目工程竣工环境保护</w:t>
      </w:r>
      <w:r w:rsidRPr="000B2940">
        <w:rPr>
          <w:rFonts w:ascii="Times New Roman" w:eastAsia="仿宋" w:hAnsi="Times New Roman" w:cs="Times New Roman"/>
          <w:sz w:val="28"/>
          <w:szCs w:val="28"/>
        </w:rPr>
        <w:t>“</w:t>
      </w:r>
      <w:r w:rsidRPr="000B2940">
        <w:rPr>
          <w:rFonts w:ascii="Times New Roman" w:eastAsia="仿宋" w:hAnsi="Times New Roman" w:cs="Times New Roman"/>
          <w:sz w:val="28"/>
          <w:szCs w:val="28"/>
        </w:rPr>
        <w:t>三同时</w:t>
      </w:r>
      <w:r w:rsidRPr="000B2940">
        <w:rPr>
          <w:rFonts w:ascii="Times New Roman" w:eastAsia="仿宋" w:hAnsi="Times New Roman" w:cs="Times New Roman"/>
          <w:sz w:val="28"/>
          <w:szCs w:val="28"/>
        </w:rPr>
        <w:t>”</w:t>
      </w:r>
      <w:r w:rsidRPr="000B2940">
        <w:rPr>
          <w:rFonts w:ascii="Times New Roman" w:eastAsia="仿宋" w:hAnsi="Times New Roman" w:cs="Times New Roman"/>
          <w:sz w:val="28"/>
          <w:szCs w:val="28"/>
        </w:rPr>
        <w:t>验收登记表</w:t>
      </w:r>
    </w:p>
    <w:p w14:paraId="70864530" w14:textId="77777777" w:rsidR="004B0687" w:rsidRPr="000B2940" w:rsidRDefault="00BC734B">
      <w:pPr>
        <w:rPr>
          <w:rFonts w:ascii="Times New Roman" w:eastAsia="仿宋" w:hAnsi="Times New Roman" w:cs="Times New Roman"/>
          <w:sz w:val="24"/>
          <w:szCs w:val="24"/>
        </w:rPr>
      </w:pPr>
      <w:r w:rsidRPr="000B2940">
        <w:rPr>
          <w:rFonts w:ascii="Times New Roman" w:eastAsia="仿宋" w:hAnsi="Times New Roman" w:cs="Times New Roman"/>
          <w:sz w:val="24"/>
          <w:szCs w:val="24"/>
        </w:rPr>
        <w:t>填表单位（盖章）：无锡市新吴区重点建设项目管理中心</w:t>
      </w:r>
      <w:r w:rsidRPr="000B2940">
        <w:rPr>
          <w:rFonts w:ascii="Times New Roman" w:eastAsia="仿宋" w:hAnsi="Times New Roman" w:cs="Times New Roman"/>
          <w:sz w:val="24"/>
          <w:szCs w:val="24"/>
        </w:rPr>
        <w:t xml:space="preserve">             </w:t>
      </w:r>
      <w:r w:rsidRPr="000B2940">
        <w:rPr>
          <w:rFonts w:ascii="Times New Roman" w:eastAsia="仿宋" w:hAnsi="Times New Roman" w:cs="Times New Roman"/>
          <w:sz w:val="24"/>
          <w:szCs w:val="24"/>
        </w:rPr>
        <w:t>填表人（签字）：</w:t>
      </w:r>
      <w:r w:rsidRPr="000B2940">
        <w:rPr>
          <w:rFonts w:ascii="Times New Roman" w:eastAsia="仿宋" w:hAnsi="Times New Roman" w:cs="Times New Roman"/>
          <w:sz w:val="24"/>
          <w:szCs w:val="24"/>
        </w:rPr>
        <w:t xml:space="preserve">            </w:t>
      </w:r>
      <w:r w:rsidRPr="000B2940">
        <w:rPr>
          <w:rFonts w:ascii="Times New Roman" w:eastAsia="仿宋" w:hAnsi="Times New Roman" w:cs="Times New Roman"/>
          <w:sz w:val="24"/>
          <w:szCs w:val="24"/>
        </w:rPr>
        <w:t>项目经办人（签字）：</w:t>
      </w:r>
    </w:p>
    <w:tbl>
      <w:tblPr>
        <w:tblStyle w:val="ad"/>
        <w:tblW w:w="14407" w:type="dxa"/>
        <w:tblLayout w:type="fixed"/>
        <w:tblCellMar>
          <w:left w:w="0" w:type="dxa"/>
          <w:right w:w="0" w:type="dxa"/>
        </w:tblCellMar>
        <w:tblLook w:val="04A0" w:firstRow="1" w:lastRow="0" w:firstColumn="1" w:lastColumn="0" w:noHBand="0" w:noVBand="1"/>
      </w:tblPr>
      <w:tblGrid>
        <w:gridCol w:w="675"/>
        <w:gridCol w:w="1418"/>
        <w:gridCol w:w="992"/>
        <w:gridCol w:w="404"/>
        <w:gridCol w:w="730"/>
        <w:gridCol w:w="165"/>
        <w:gridCol w:w="76"/>
        <w:gridCol w:w="326"/>
        <w:gridCol w:w="646"/>
        <w:gridCol w:w="63"/>
        <w:gridCol w:w="283"/>
        <w:gridCol w:w="70"/>
        <w:gridCol w:w="555"/>
        <w:gridCol w:w="793"/>
        <w:gridCol w:w="178"/>
        <w:gridCol w:w="389"/>
        <w:gridCol w:w="583"/>
        <w:gridCol w:w="365"/>
        <w:gridCol w:w="606"/>
        <w:gridCol w:w="147"/>
        <w:gridCol w:w="567"/>
        <w:gridCol w:w="87"/>
        <w:gridCol w:w="170"/>
        <w:gridCol w:w="972"/>
        <w:gridCol w:w="210"/>
        <w:gridCol w:w="545"/>
        <w:gridCol w:w="216"/>
        <w:gridCol w:w="443"/>
        <w:gridCol w:w="283"/>
        <w:gridCol w:w="478"/>
        <w:gridCol w:w="514"/>
        <w:gridCol w:w="458"/>
      </w:tblGrid>
      <w:tr w:rsidR="004B0687" w:rsidRPr="000B2940" w14:paraId="6D0D888C" w14:textId="77777777" w:rsidTr="006B1520">
        <w:tc>
          <w:tcPr>
            <w:tcW w:w="675" w:type="dxa"/>
            <w:vMerge w:val="restart"/>
            <w:vAlign w:val="center"/>
          </w:tcPr>
          <w:p w14:paraId="7DFE8454" w14:textId="77777777" w:rsidR="006B152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建设</w:t>
            </w:r>
          </w:p>
          <w:p w14:paraId="6A193A3F" w14:textId="282783C0"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项目</w:t>
            </w:r>
          </w:p>
        </w:tc>
        <w:tc>
          <w:tcPr>
            <w:tcW w:w="1418" w:type="dxa"/>
            <w:vAlign w:val="center"/>
          </w:tcPr>
          <w:p w14:paraId="64DC6DCF"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项目名称</w:t>
            </w:r>
          </w:p>
        </w:tc>
        <w:tc>
          <w:tcPr>
            <w:tcW w:w="6618" w:type="dxa"/>
            <w:gridSpan w:val="16"/>
            <w:vAlign w:val="center"/>
          </w:tcPr>
          <w:p w14:paraId="776D7FC1"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飞凤南路快捷化工程项目</w:t>
            </w:r>
          </w:p>
        </w:tc>
        <w:tc>
          <w:tcPr>
            <w:tcW w:w="1407" w:type="dxa"/>
            <w:gridSpan w:val="4"/>
            <w:vAlign w:val="center"/>
          </w:tcPr>
          <w:p w14:paraId="3ECAFBFC"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建设地点</w:t>
            </w:r>
          </w:p>
        </w:tc>
        <w:tc>
          <w:tcPr>
            <w:tcW w:w="4289" w:type="dxa"/>
            <w:gridSpan w:val="10"/>
            <w:vAlign w:val="center"/>
          </w:tcPr>
          <w:p w14:paraId="0C31C98B"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无锡新吴区</w:t>
            </w:r>
          </w:p>
        </w:tc>
      </w:tr>
      <w:tr w:rsidR="004B0687" w:rsidRPr="000B2940" w14:paraId="79BF4F1A" w14:textId="77777777" w:rsidTr="006B1520">
        <w:tc>
          <w:tcPr>
            <w:tcW w:w="675" w:type="dxa"/>
            <w:vMerge/>
            <w:vAlign w:val="center"/>
          </w:tcPr>
          <w:p w14:paraId="3B3C65C2" w14:textId="77777777" w:rsidR="004B0687" w:rsidRPr="000B2940" w:rsidRDefault="004B0687">
            <w:pPr>
              <w:spacing w:line="0" w:lineRule="atLeast"/>
              <w:jc w:val="center"/>
              <w:rPr>
                <w:rFonts w:ascii="Times New Roman" w:eastAsia="仿宋" w:hAnsi="Times New Roman" w:cs="Times New Roman"/>
                <w:szCs w:val="21"/>
              </w:rPr>
            </w:pPr>
          </w:p>
        </w:tc>
        <w:tc>
          <w:tcPr>
            <w:tcW w:w="1418" w:type="dxa"/>
            <w:vAlign w:val="center"/>
          </w:tcPr>
          <w:p w14:paraId="1718A9E8"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建设单位</w:t>
            </w:r>
          </w:p>
        </w:tc>
        <w:tc>
          <w:tcPr>
            <w:tcW w:w="6618" w:type="dxa"/>
            <w:gridSpan w:val="16"/>
            <w:vAlign w:val="center"/>
          </w:tcPr>
          <w:p w14:paraId="283AE85F"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无锡市新吴区重点建设项目管理中心</w:t>
            </w:r>
          </w:p>
        </w:tc>
        <w:tc>
          <w:tcPr>
            <w:tcW w:w="1407" w:type="dxa"/>
            <w:gridSpan w:val="4"/>
            <w:vAlign w:val="center"/>
          </w:tcPr>
          <w:p w14:paraId="76F15C1A"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邮编</w:t>
            </w:r>
          </w:p>
        </w:tc>
        <w:tc>
          <w:tcPr>
            <w:tcW w:w="1352" w:type="dxa"/>
            <w:gridSpan w:val="3"/>
            <w:vAlign w:val="center"/>
          </w:tcPr>
          <w:p w14:paraId="24673840"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214028</w:t>
            </w:r>
          </w:p>
        </w:tc>
        <w:tc>
          <w:tcPr>
            <w:tcW w:w="1487" w:type="dxa"/>
            <w:gridSpan w:val="4"/>
            <w:vAlign w:val="center"/>
          </w:tcPr>
          <w:p w14:paraId="26E5AAD2"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联系电话</w:t>
            </w:r>
          </w:p>
        </w:tc>
        <w:tc>
          <w:tcPr>
            <w:tcW w:w="1450" w:type="dxa"/>
            <w:gridSpan w:val="3"/>
            <w:vAlign w:val="center"/>
          </w:tcPr>
          <w:p w14:paraId="53D6FD46"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15952477581</w:t>
            </w:r>
          </w:p>
        </w:tc>
      </w:tr>
      <w:tr w:rsidR="004B0687" w:rsidRPr="000B2940" w14:paraId="23C4FD5B" w14:textId="77777777" w:rsidTr="006B1520">
        <w:tc>
          <w:tcPr>
            <w:tcW w:w="675" w:type="dxa"/>
            <w:vMerge/>
            <w:vAlign w:val="center"/>
          </w:tcPr>
          <w:p w14:paraId="3B4A8F22" w14:textId="77777777" w:rsidR="004B0687" w:rsidRPr="000B2940" w:rsidRDefault="004B0687">
            <w:pPr>
              <w:spacing w:line="0" w:lineRule="atLeast"/>
              <w:jc w:val="center"/>
              <w:rPr>
                <w:rFonts w:ascii="Times New Roman" w:eastAsia="仿宋" w:hAnsi="Times New Roman" w:cs="Times New Roman"/>
                <w:szCs w:val="21"/>
              </w:rPr>
            </w:pPr>
          </w:p>
        </w:tc>
        <w:tc>
          <w:tcPr>
            <w:tcW w:w="1418" w:type="dxa"/>
            <w:vAlign w:val="center"/>
          </w:tcPr>
          <w:p w14:paraId="3661DA67"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行业类型</w:t>
            </w:r>
          </w:p>
        </w:tc>
        <w:tc>
          <w:tcPr>
            <w:tcW w:w="2291" w:type="dxa"/>
            <w:gridSpan w:val="4"/>
            <w:vAlign w:val="center"/>
          </w:tcPr>
          <w:p w14:paraId="63046D18" w14:textId="0A5C486E" w:rsidR="004B0687" w:rsidRPr="000B2940" w:rsidRDefault="006B1520">
            <w:pPr>
              <w:spacing w:line="0" w:lineRule="atLeast"/>
              <w:jc w:val="center"/>
              <w:rPr>
                <w:rFonts w:ascii="Times New Roman" w:eastAsia="仿宋" w:hAnsi="Times New Roman" w:cs="Times New Roman"/>
                <w:szCs w:val="21"/>
              </w:rPr>
            </w:pPr>
            <w:r w:rsidRPr="00F8371A">
              <w:rPr>
                <w:rFonts w:ascii="Times New Roman" w:eastAsia="仿宋" w:hAnsi="Times New Roman" w:cs="Times New Roman" w:hint="eastAsia"/>
                <w:szCs w:val="21"/>
              </w:rPr>
              <w:t>E4813</w:t>
            </w:r>
            <w:r w:rsidRPr="00F8371A">
              <w:rPr>
                <w:rFonts w:ascii="Times New Roman" w:eastAsia="仿宋" w:hAnsi="Times New Roman" w:cs="Times New Roman" w:hint="eastAsia"/>
                <w:szCs w:val="21"/>
              </w:rPr>
              <w:t>市政道路工程建筑</w:t>
            </w:r>
          </w:p>
        </w:tc>
        <w:tc>
          <w:tcPr>
            <w:tcW w:w="1464" w:type="dxa"/>
            <w:gridSpan w:val="6"/>
            <w:vAlign w:val="center"/>
          </w:tcPr>
          <w:p w14:paraId="3BDA1D17"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建设性质</w:t>
            </w:r>
          </w:p>
        </w:tc>
        <w:tc>
          <w:tcPr>
            <w:tcW w:w="2863" w:type="dxa"/>
            <w:gridSpan w:val="6"/>
            <w:vAlign w:val="center"/>
          </w:tcPr>
          <w:p w14:paraId="399AE05C"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r w:rsidRPr="000B2940">
              <w:rPr>
                <w:rFonts w:ascii="Times New Roman" w:eastAsia="仿宋" w:hAnsi="Times New Roman" w:cs="Times New Roman"/>
                <w:szCs w:val="21"/>
              </w:rPr>
              <w:t>新建</w:t>
            </w:r>
            <w:r w:rsidRPr="000B2940">
              <w:rPr>
                <w:rFonts w:ascii="Times New Roman" w:eastAsia="仿宋" w:hAnsi="Times New Roman" w:cs="Times New Roman"/>
                <w:szCs w:val="21"/>
              </w:rPr>
              <w:t xml:space="preserve">   □</w:t>
            </w:r>
            <w:r w:rsidRPr="000B2940">
              <w:rPr>
                <w:rFonts w:ascii="Times New Roman" w:eastAsia="仿宋" w:hAnsi="Times New Roman" w:cs="Times New Roman"/>
                <w:szCs w:val="21"/>
              </w:rPr>
              <w:t>改扩建</w:t>
            </w:r>
            <w:r w:rsidRPr="000B2940">
              <w:rPr>
                <w:rFonts w:ascii="Times New Roman" w:eastAsia="仿宋" w:hAnsi="Times New Roman" w:cs="Times New Roman"/>
                <w:szCs w:val="21"/>
              </w:rPr>
              <w:t xml:space="preserve">   □</w:t>
            </w:r>
            <w:r w:rsidRPr="000B2940">
              <w:rPr>
                <w:rFonts w:ascii="Times New Roman" w:eastAsia="仿宋" w:hAnsi="Times New Roman" w:cs="Times New Roman"/>
                <w:szCs w:val="21"/>
              </w:rPr>
              <w:t>迁建</w:t>
            </w:r>
          </w:p>
        </w:tc>
        <w:tc>
          <w:tcPr>
            <w:tcW w:w="1407" w:type="dxa"/>
            <w:gridSpan w:val="4"/>
            <w:vAlign w:val="center"/>
          </w:tcPr>
          <w:p w14:paraId="059DFD92"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建设项目开工日期</w:t>
            </w:r>
          </w:p>
        </w:tc>
        <w:tc>
          <w:tcPr>
            <w:tcW w:w="1352" w:type="dxa"/>
            <w:gridSpan w:val="3"/>
            <w:vAlign w:val="center"/>
          </w:tcPr>
          <w:p w14:paraId="19157CD8" w14:textId="29CC201E" w:rsidR="004B0687" w:rsidRPr="000B2940" w:rsidRDefault="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2019</w:t>
            </w:r>
            <w:r>
              <w:rPr>
                <w:rFonts w:ascii="Times New Roman" w:eastAsia="仿宋" w:hAnsi="Times New Roman" w:cs="Times New Roman" w:hint="eastAsia"/>
                <w:szCs w:val="21"/>
              </w:rPr>
              <w:t>年</w:t>
            </w:r>
          </w:p>
        </w:tc>
        <w:tc>
          <w:tcPr>
            <w:tcW w:w="1487" w:type="dxa"/>
            <w:gridSpan w:val="4"/>
            <w:vAlign w:val="center"/>
          </w:tcPr>
          <w:p w14:paraId="686323C9"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投入试运行日期</w:t>
            </w:r>
          </w:p>
        </w:tc>
        <w:tc>
          <w:tcPr>
            <w:tcW w:w="1450" w:type="dxa"/>
            <w:gridSpan w:val="3"/>
            <w:vAlign w:val="center"/>
          </w:tcPr>
          <w:p w14:paraId="3E60D480" w14:textId="521849D1" w:rsidR="004B0687" w:rsidRPr="000B2940" w:rsidRDefault="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2020</w:t>
            </w:r>
            <w:r>
              <w:rPr>
                <w:rFonts w:ascii="Times New Roman" w:eastAsia="仿宋" w:hAnsi="Times New Roman" w:cs="Times New Roman" w:hint="eastAsia"/>
                <w:szCs w:val="21"/>
              </w:rPr>
              <w:t>年底</w:t>
            </w:r>
          </w:p>
        </w:tc>
      </w:tr>
      <w:tr w:rsidR="004B0687" w:rsidRPr="000B2940" w14:paraId="5914CDD9" w14:textId="77777777" w:rsidTr="006B1520">
        <w:trPr>
          <w:trHeight w:val="1908"/>
        </w:trPr>
        <w:tc>
          <w:tcPr>
            <w:tcW w:w="675" w:type="dxa"/>
            <w:vMerge/>
            <w:vAlign w:val="center"/>
          </w:tcPr>
          <w:p w14:paraId="57385124" w14:textId="77777777" w:rsidR="004B0687" w:rsidRPr="000B2940" w:rsidRDefault="004B0687">
            <w:pPr>
              <w:spacing w:line="0" w:lineRule="atLeast"/>
              <w:jc w:val="center"/>
              <w:rPr>
                <w:rFonts w:ascii="Times New Roman" w:eastAsia="仿宋" w:hAnsi="Times New Roman" w:cs="Times New Roman"/>
                <w:szCs w:val="21"/>
              </w:rPr>
            </w:pPr>
          </w:p>
        </w:tc>
        <w:tc>
          <w:tcPr>
            <w:tcW w:w="1418" w:type="dxa"/>
            <w:vAlign w:val="center"/>
          </w:tcPr>
          <w:p w14:paraId="268DBE0D"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设计生产能力</w:t>
            </w:r>
          </w:p>
        </w:tc>
        <w:tc>
          <w:tcPr>
            <w:tcW w:w="6618" w:type="dxa"/>
            <w:gridSpan w:val="16"/>
            <w:vAlign w:val="center"/>
          </w:tcPr>
          <w:p w14:paraId="26C0C8BF" w14:textId="2A78A894" w:rsidR="004B0687" w:rsidRPr="000B2940" w:rsidRDefault="006B1520">
            <w:pPr>
              <w:spacing w:line="0" w:lineRule="atLeast"/>
              <w:jc w:val="center"/>
              <w:rPr>
                <w:rFonts w:ascii="Times New Roman" w:eastAsia="仿宋" w:hAnsi="Times New Roman" w:cs="Times New Roman"/>
                <w:szCs w:val="21"/>
              </w:rPr>
            </w:pPr>
            <w:r w:rsidRPr="006B1520">
              <w:rPr>
                <w:rFonts w:ascii="Times New Roman" w:eastAsia="仿宋" w:hAnsi="Times New Roman" w:cs="Times New Roman" w:hint="eastAsia"/>
                <w:szCs w:val="21"/>
              </w:rPr>
              <w:t>西起华友中路交叉口，东至</w:t>
            </w:r>
            <w:r w:rsidRPr="006B1520">
              <w:rPr>
                <w:rFonts w:ascii="Times New Roman" w:eastAsia="仿宋" w:hAnsi="Times New Roman" w:cs="Times New Roman" w:hint="eastAsia"/>
                <w:szCs w:val="21"/>
              </w:rPr>
              <w:t>G312</w:t>
            </w:r>
            <w:r w:rsidRPr="006B1520">
              <w:rPr>
                <w:rFonts w:ascii="Times New Roman" w:eastAsia="仿宋" w:hAnsi="Times New Roman" w:cs="Times New Roman" w:hint="eastAsia"/>
                <w:szCs w:val="21"/>
              </w:rPr>
              <w:t>国道。建设道路总长度</w:t>
            </w:r>
            <w:r w:rsidRPr="006B1520">
              <w:rPr>
                <w:rFonts w:ascii="Times New Roman" w:eastAsia="仿宋" w:hAnsi="Times New Roman" w:cs="Times New Roman" w:hint="eastAsia"/>
                <w:szCs w:val="21"/>
              </w:rPr>
              <w:t xml:space="preserve">5.5 </w:t>
            </w:r>
            <w:r w:rsidRPr="006B1520">
              <w:rPr>
                <w:rFonts w:ascii="Times New Roman" w:eastAsia="仿宋" w:hAnsi="Times New Roman" w:cs="Times New Roman" w:hint="eastAsia"/>
                <w:szCs w:val="21"/>
              </w:rPr>
              <w:t>公里，建设桥梁总长度</w:t>
            </w:r>
            <w:r w:rsidRPr="006B1520">
              <w:rPr>
                <w:rFonts w:ascii="Times New Roman" w:eastAsia="仿宋" w:hAnsi="Times New Roman" w:cs="Times New Roman" w:hint="eastAsia"/>
                <w:szCs w:val="21"/>
              </w:rPr>
              <w:t xml:space="preserve">2.4 </w:t>
            </w:r>
            <w:r w:rsidRPr="006B1520">
              <w:rPr>
                <w:rFonts w:ascii="Times New Roman" w:eastAsia="仿宋" w:hAnsi="Times New Roman" w:cs="Times New Roman" w:hint="eastAsia"/>
                <w:szCs w:val="21"/>
              </w:rPr>
              <w:t>公里。主路按城市主干路标准建设，双向</w:t>
            </w:r>
            <w:r w:rsidRPr="006B1520">
              <w:rPr>
                <w:rFonts w:ascii="Times New Roman" w:eastAsia="仿宋" w:hAnsi="Times New Roman" w:cs="Times New Roman" w:hint="eastAsia"/>
                <w:szCs w:val="21"/>
              </w:rPr>
              <w:t>4</w:t>
            </w:r>
            <w:r w:rsidRPr="006B1520">
              <w:rPr>
                <w:rFonts w:ascii="Times New Roman" w:eastAsia="仿宋" w:hAnsi="Times New Roman" w:cs="Times New Roman" w:hint="eastAsia"/>
                <w:szCs w:val="21"/>
              </w:rPr>
              <w:t>车道；辅路按照城市次干路标准建设，双向</w:t>
            </w:r>
            <w:r w:rsidRPr="006B1520">
              <w:rPr>
                <w:rFonts w:ascii="Times New Roman" w:eastAsia="仿宋" w:hAnsi="Times New Roman" w:cs="Times New Roman" w:hint="eastAsia"/>
                <w:szCs w:val="21"/>
              </w:rPr>
              <w:t>2</w:t>
            </w:r>
            <w:r w:rsidRPr="006B1520">
              <w:rPr>
                <w:rFonts w:ascii="Times New Roman" w:eastAsia="仿宋" w:hAnsi="Times New Roman" w:cs="Times New Roman" w:hint="eastAsia"/>
                <w:szCs w:val="21"/>
              </w:rPr>
              <w:t>车道。设计行车速度主路</w:t>
            </w:r>
            <w:r w:rsidRPr="006B1520">
              <w:rPr>
                <w:rFonts w:ascii="Times New Roman" w:eastAsia="仿宋" w:hAnsi="Times New Roman" w:cs="Times New Roman" w:hint="eastAsia"/>
                <w:szCs w:val="21"/>
              </w:rPr>
              <w:t>60</w:t>
            </w:r>
            <w:r w:rsidRPr="006B1520">
              <w:rPr>
                <w:rFonts w:ascii="Times New Roman" w:eastAsia="仿宋" w:hAnsi="Times New Roman" w:cs="Times New Roman" w:hint="eastAsia"/>
                <w:szCs w:val="21"/>
              </w:rPr>
              <w:t>公里</w:t>
            </w:r>
            <w:r w:rsidRPr="006B1520">
              <w:rPr>
                <w:rFonts w:ascii="Times New Roman" w:eastAsia="仿宋" w:hAnsi="Times New Roman" w:cs="Times New Roman" w:hint="eastAsia"/>
                <w:szCs w:val="21"/>
              </w:rPr>
              <w:t>/</w:t>
            </w:r>
            <w:r w:rsidRPr="006B1520">
              <w:rPr>
                <w:rFonts w:ascii="Times New Roman" w:eastAsia="仿宋" w:hAnsi="Times New Roman" w:cs="Times New Roman" w:hint="eastAsia"/>
                <w:szCs w:val="21"/>
              </w:rPr>
              <w:t>小时、辅路</w:t>
            </w:r>
            <w:r w:rsidRPr="006B1520">
              <w:rPr>
                <w:rFonts w:ascii="Times New Roman" w:eastAsia="仿宋" w:hAnsi="Times New Roman" w:cs="Times New Roman" w:hint="eastAsia"/>
                <w:szCs w:val="21"/>
              </w:rPr>
              <w:t>40</w:t>
            </w:r>
            <w:r w:rsidRPr="006B1520">
              <w:rPr>
                <w:rFonts w:ascii="Times New Roman" w:eastAsia="仿宋" w:hAnsi="Times New Roman" w:cs="Times New Roman" w:hint="eastAsia"/>
                <w:szCs w:val="21"/>
              </w:rPr>
              <w:t>公里</w:t>
            </w:r>
            <w:r w:rsidRPr="006B1520">
              <w:rPr>
                <w:rFonts w:ascii="Times New Roman" w:eastAsia="仿宋" w:hAnsi="Times New Roman" w:cs="Times New Roman" w:hint="eastAsia"/>
                <w:szCs w:val="21"/>
              </w:rPr>
              <w:t>/</w:t>
            </w:r>
            <w:r w:rsidRPr="006B1520">
              <w:rPr>
                <w:rFonts w:ascii="Times New Roman" w:eastAsia="仿宋" w:hAnsi="Times New Roman" w:cs="Times New Roman" w:hint="eastAsia"/>
                <w:szCs w:val="21"/>
              </w:rPr>
              <w:t>小时，全线道路红线宽度</w:t>
            </w:r>
            <w:r w:rsidRPr="006B1520">
              <w:rPr>
                <w:rFonts w:ascii="Times New Roman" w:eastAsia="仿宋" w:hAnsi="Times New Roman" w:cs="Times New Roman" w:hint="eastAsia"/>
                <w:szCs w:val="21"/>
              </w:rPr>
              <w:t>27.75-48.75</w:t>
            </w:r>
            <w:r w:rsidRPr="006B1520">
              <w:rPr>
                <w:rFonts w:ascii="Times New Roman" w:eastAsia="仿宋" w:hAnsi="Times New Roman" w:cs="Times New Roman" w:hint="eastAsia"/>
                <w:szCs w:val="21"/>
              </w:rPr>
              <w:t>米。</w:t>
            </w:r>
          </w:p>
        </w:tc>
        <w:tc>
          <w:tcPr>
            <w:tcW w:w="1407" w:type="dxa"/>
            <w:gridSpan w:val="4"/>
            <w:vAlign w:val="center"/>
          </w:tcPr>
          <w:p w14:paraId="4CE220ED"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实际生产能力</w:t>
            </w:r>
          </w:p>
        </w:tc>
        <w:tc>
          <w:tcPr>
            <w:tcW w:w="4289" w:type="dxa"/>
            <w:gridSpan w:val="10"/>
            <w:vAlign w:val="center"/>
          </w:tcPr>
          <w:p w14:paraId="1A160043" w14:textId="777AA9C6" w:rsidR="004B0687" w:rsidRPr="000B2940" w:rsidRDefault="006B1520">
            <w:pPr>
              <w:spacing w:line="0" w:lineRule="atLeast"/>
              <w:jc w:val="center"/>
              <w:rPr>
                <w:rFonts w:ascii="Times New Roman" w:eastAsia="仿宋" w:hAnsi="Times New Roman" w:cs="Times New Roman"/>
                <w:szCs w:val="21"/>
              </w:rPr>
            </w:pPr>
            <w:r w:rsidRPr="006B1520">
              <w:rPr>
                <w:rFonts w:ascii="Times New Roman" w:eastAsia="仿宋" w:hAnsi="Times New Roman" w:cs="Times New Roman" w:hint="eastAsia"/>
                <w:szCs w:val="21"/>
              </w:rPr>
              <w:t>西起华友中路交叉口，东至</w:t>
            </w:r>
            <w:r w:rsidRPr="006B1520">
              <w:rPr>
                <w:rFonts w:ascii="Times New Roman" w:eastAsia="仿宋" w:hAnsi="Times New Roman" w:cs="Times New Roman" w:hint="eastAsia"/>
                <w:szCs w:val="21"/>
              </w:rPr>
              <w:t>G312</w:t>
            </w:r>
            <w:r w:rsidRPr="006B1520">
              <w:rPr>
                <w:rFonts w:ascii="Times New Roman" w:eastAsia="仿宋" w:hAnsi="Times New Roman" w:cs="Times New Roman" w:hint="eastAsia"/>
                <w:szCs w:val="21"/>
              </w:rPr>
              <w:t>国道。建设道路总长度</w:t>
            </w:r>
            <w:r w:rsidRPr="006B1520">
              <w:rPr>
                <w:rFonts w:ascii="Times New Roman" w:eastAsia="仿宋" w:hAnsi="Times New Roman" w:cs="Times New Roman" w:hint="eastAsia"/>
                <w:szCs w:val="21"/>
              </w:rPr>
              <w:t xml:space="preserve">5.5 </w:t>
            </w:r>
            <w:r w:rsidRPr="006B1520">
              <w:rPr>
                <w:rFonts w:ascii="Times New Roman" w:eastAsia="仿宋" w:hAnsi="Times New Roman" w:cs="Times New Roman" w:hint="eastAsia"/>
                <w:szCs w:val="21"/>
              </w:rPr>
              <w:t>公里，建设桥梁总长度</w:t>
            </w:r>
            <w:r w:rsidRPr="006B1520">
              <w:rPr>
                <w:rFonts w:ascii="Times New Roman" w:eastAsia="仿宋" w:hAnsi="Times New Roman" w:cs="Times New Roman" w:hint="eastAsia"/>
                <w:szCs w:val="21"/>
              </w:rPr>
              <w:t xml:space="preserve">2.4 </w:t>
            </w:r>
            <w:r w:rsidRPr="006B1520">
              <w:rPr>
                <w:rFonts w:ascii="Times New Roman" w:eastAsia="仿宋" w:hAnsi="Times New Roman" w:cs="Times New Roman" w:hint="eastAsia"/>
                <w:szCs w:val="21"/>
              </w:rPr>
              <w:t>公里。主路按城市主干路标准建设，双向</w:t>
            </w:r>
            <w:r w:rsidRPr="006B1520">
              <w:rPr>
                <w:rFonts w:ascii="Times New Roman" w:eastAsia="仿宋" w:hAnsi="Times New Roman" w:cs="Times New Roman" w:hint="eastAsia"/>
                <w:szCs w:val="21"/>
              </w:rPr>
              <w:t>4</w:t>
            </w:r>
            <w:r w:rsidRPr="006B1520">
              <w:rPr>
                <w:rFonts w:ascii="Times New Roman" w:eastAsia="仿宋" w:hAnsi="Times New Roman" w:cs="Times New Roman" w:hint="eastAsia"/>
                <w:szCs w:val="21"/>
              </w:rPr>
              <w:t>车道；辅路按照城市次干路标准建设，双向</w:t>
            </w:r>
            <w:r w:rsidRPr="006B1520">
              <w:rPr>
                <w:rFonts w:ascii="Times New Roman" w:eastAsia="仿宋" w:hAnsi="Times New Roman" w:cs="Times New Roman" w:hint="eastAsia"/>
                <w:szCs w:val="21"/>
              </w:rPr>
              <w:t>2</w:t>
            </w:r>
            <w:r w:rsidRPr="006B1520">
              <w:rPr>
                <w:rFonts w:ascii="Times New Roman" w:eastAsia="仿宋" w:hAnsi="Times New Roman" w:cs="Times New Roman" w:hint="eastAsia"/>
                <w:szCs w:val="21"/>
              </w:rPr>
              <w:t>车道。设计行车速度主路</w:t>
            </w:r>
            <w:r w:rsidRPr="006B1520">
              <w:rPr>
                <w:rFonts w:ascii="Times New Roman" w:eastAsia="仿宋" w:hAnsi="Times New Roman" w:cs="Times New Roman" w:hint="eastAsia"/>
                <w:szCs w:val="21"/>
              </w:rPr>
              <w:t>60</w:t>
            </w:r>
            <w:r w:rsidRPr="006B1520">
              <w:rPr>
                <w:rFonts w:ascii="Times New Roman" w:eastAsia="仿宋" w:hAnsi="Times New Roman" w:cs="Times New Roman" w:hint="eastAsia"/>
                <w:szCs w:val="21"/>
              </w:rPr>
              <w:t>公里</w:t>
            </w:r>
            <w:r w:rsidRPr="006B1520">
              <w:rPr>
                <w:rFonts w:ascii="Times New Roman" w:eastAsia="仿宋" w:hAnsi="Times New Roman" w:cs="Times New Roman" w:hint="eastAsia"/>
                <w:szCs w:val="21"/>
              </w:rPr>
              <w:t>/</w:t>
            </w:r>
            <w:r w:rsidRPr="006B1520">
              <w:rPr>
                <w:rFonts w:ascii="Times New Roman" w:eastAsia="仿宋" w:hAnsi="Times New Roman" w:cs="Times New Roman" w:hint="eastAsia"/>
                <w:szCs w:val="21"/>
              </w:rPr>
              <w:t>小时、辅路</w:t>
            </w:r>
            <w:r w:rsidRPr="006B1520">
              <w:rPr>
                <w:rFonts w:ascii="Times New Roman" w:eastAsia="仿宋" w:hAnsi="Times New Roman" w:cs="Times New Roman" w:hint="eastAsia"/>
                <w:szCs w:val="21"/>
              </w:rPr>
              <w:t>40</w:t>
            </w:r>
            <w:r w:rsidRPr="006B1520">
              <w:rPr>
                <w:rFonts w:ascii="Times New Roman" w:eastAsia="仿宋" w:hAnsi="Times New Roman" w:cs="Times New Roman" w:hint="eastAsia"/>
                <w:szCs w:val="21"/>
              </w:rPr>
              <w:t>公里</w:t>
            </w:r>
            <w:r w:rsidRPr="006B1520">
              <w:rPr>
                <w:rFonts w:ascii="Times New Roman" w:eastAsia="仿宋" w:hAnsi="Times New Roman" w:cs="Times New Roman" w:hint="eastAsia"/>
                <w:szCs w:val="21"/>
              </w:rPr>
              <w:t>/</w:t>
            </w:r>
            <w:r w:rsidRPr="006B1520">
              <w:rPr>
                <w:rFonts w:ascii="Times New Roman" w:eastAsia="仿宋" w:hAnsi="Times New Roman" w:cs="Times New Roman" w:hint="eastAsia"/>
                <w:szCs w:val="21"/>
              </w:rPr>
              <w:t>小时，全线道路红线宽度</w:t>
            </w:r>
            <w:r w:rsidRPr="006B1520">
              <w:rPr>
                <w:rFonts w:ascii="Times New Roman" w:eastAsia="仿宋" w:hAnsi="Times New Roman" w:cs="Times New Roman" w:hint="eastAsia"/>
                <w:szCs w:val="21"/>
              </w:rPr>
              <w:t>27.75-48.75</w:t>
            </w:r>
            <w:r w:rsidRPr="006B1520">
              <w:rPr>
                <w:rFonts w:ascii="Times New Roman" w:eastAsia="仿宋" w:hAnsi="Times New Roman" w:cs="Times New Roman" w:hint="eastAsia"/>
                <w:szCs w:val="21"/>
              </w:rPr>
              <w:t>米。</w:t>
            </w:r>
          </w:p>
        </w:tc>
      </w:tr>
      <w:tr w:rsidR="004B0687" w:rsidRPr="000B2940" w14:paraId="79C21EEB" w14:textId="77777777" w:rsidTr="006B1520">
        <w:trPr>
          <w:trHeight w:val="545"/>
        </w:trPr>
        <w:tc>
          <w:tcPr>
            <w:tcW w:w="675" w:type="dxa"/>
            <w:vMerge/>
            <w:vAlign w:val="center"/>
          </w:tcPr>
          <w:p w14:paraId="0E29F0ED" w14:textId="77777777" w:rsidR="004B0687" w:rsidRPr="000B2940" w:rsidRDefault="004B0687">
            <w:pPr>
              <w:spacing w:line="0" w:lineRule="atLeast"/>
              <w:jc w:val="center"/>
              <w:rPr>
                <w:rFonts w:ascii="Times New Roman" w:eastAsia="仿宋" w:hAnsi="Times New Roman" w:cs="Times New Roman"/>
                <w:szCs w:val="21"/>
              </w:rPr>
            </w:pPr>
          </w:p>
        </w:tc>
        <w:tc>
          <w:tcPr>
            <w:tcW w:w="1418" w:type="dxa"/>
            <w:vAlign w:val="center"/>
          </w:tcPr>
          <w:p w14:paraId="0EF632B2" w14:textId="77777777" w:rsidR="006B152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投资总概算</w:t>
            </w:r>
          </w:p>
          <w:p w14:paraId="7A0C6792" w14:textId="16039741"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（万元）</w:t>
            </w:r>
          </w:p>
        </w:tc>
        <w:tc>
          <w:tcPr>
            <w:tcW w:w="2126" w:type="dxa"/>
            <w:gridSpan w:val="3"/>
            <w:vAlign w:val="center"/>
          </w:tcPr>
          <w:p w14:paraId="48EE4413" w14:textId="4E4426A8" w:rsidR="004B0687" w:rsidRPr="000B2940" w:rsidRDefault="006B1520">
            <w:pPr>
              <w:spacing w:line="0" w:lineRule="atLeast"/>
              <w:jc w:val="center"/>
              <w:rPr>
                <w:rFonts w:ascii="Times New Roman" w:eastAsia="仿宋" w:hAnsi="Times New Roman" w:cs="Times New Roman"/>
                <w:szCs w:val="21"/>
              </w:rPr>
            </w:pPr>
            <w:r>
              <w:rPr>
                <w:rFonts w:ascii="Times New Roman" w:eastAsia="仿宋" w:hAnsi="Times New Roman" w:cs="Times New Roman" w:hint="eastAsia"/>
                <w:szCs w:val="21"/>
              </w:rPr>
              <w:t>4</w:t>
            </w:r>
            <w:r>
              <w:rPr>
                <w:rFonts w:ascii="Times New Roman" w:eastAsia="仿宋" w:hAnsi="Times New Roman" w:cs="Times New Roman"/>
                <w:szCs w:val="21"/>
              </w:rPr>
              <w:t>5500</w:t>
            </w:r>
          </w:p>
        </w:tc>
        <w:tc>
          <w:tcPr>
            <w:tcW w:w="1559" w:type="dxa"/>
            <w:gridSpan w:val="6"/>
            <w:vAlign w:val="center"/>
          </w:tcPr>
          <w:p w14:paraId="77B66670"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环保投资总概算（万元）</w:t>
            </w:r>
          </w:p>
        </w:tc>
        <w:tc>
          <w:tcPr>
            <w:tcW w:w="1418" w:type="dxa"/>
            <w:gridSpan w:val="3"/>
            <w:vAlign w:val="center"/>
          </w:tcPr>
          <w:p w14:paraId="2B84D937" w14:textId="51CDDF2A" w:rsidR="004B0687" w:rsidRPr="000B2940" w:rsidRDefault="006B1520">
            <w:pPr>
              <w:spacing w:line="0" w:lineRule="atLeast"/>
              <w:jc w:val="center"/>
              <w:rPr>
                <w:rFonts w:ascii="Times New Roman" w:eastAsia="仿宋" w:hAnsi="Times New Roman" w:cs="Times New Roman"/>
                <w:szCs w:val="21"/>
              </w:rPr>
            </w:pPr>
            <w:r>
              <w:rPr>
                <w:rFonts w:ascii="Times New Roman" w:eastAsia="仿宋" w:hAnsi="Times New Roman" w:cs="Times New Roman" w:hint="eastAsia"/>
                <w:szCs w:val="21"/>
              </w:rPr>
              <w:t>1360</w:t>
            </w:r>
          </w:p>
        </w:tc>
        <w:tc>
          <w:tcPr>
            <w:tcW w:w="1515" w:type="dxa"/>
            <w:gridSpan w:val="4"/>
            <w:vAlign w:val="center"/>
          </w:tcPr>
          <w:p w14:paraId="228DD6A5"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所占比例（</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p>
        </w:tc>
        <w:tc>
          <w:tcPr>
            <w:tcW w:w="1407" w:type="dxa"/>
            <w:gridSpan w:val="4"/>
            <w:vAlign w:val="center"/>
          </w:tcPr>
          <w:p w14:paraId="36702C3E" w14:textId="5FF2D141" w:rsidR="004B0687" w:rsidRPr="000B2940" w:rsidRDefault="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3</w:t>
            </w:r>
          </w:p>
        </w:tc>
        <w:tc>
          <w:tcPr>
            <w:tcW w:w="1352" w:type="dxa"/>
            <w:gridSpan w:val="3"/>
            <w:vAlign w:val="center"/>
          </w:tcPr>
          <w:p w14:paraId="085E1820"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环保设施设计单位</w:t>
            </w:r>
          </w:p>
        </w:tc>
        <w:tc>
          <w:tcPr>
            <w:tcW w:w="2937" w:type="dxa"/>
            <w:gridSpan w:val="7"/>
            <w:vAlign w:val="center"/>
          </w:tcPr>
          <w:p w14:paraId="1CD02FAF" w14:textId="1CBAE6C7" w:rsidR="004B0687" w:rsidRPr="000B2940" w:rsidRDefault="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 w:val="24"/>
                <w:szCs w:val="24"/>
              </w:rPr>
              <w:t>无锡市政设计研究院有限公司、无锡科佳工程咨询有限公司</w:t>
            </w:r>
          </w:p>
        </w:tc>
      </w:tr>
      <w:tr w:rsidR="004B0687" w:rsidRPr="000B2940" w14:paraId="06CC81D0" w14:textId="77777777" w:rsidTr="006B1520">
        <w:tc>
          <w:tcPr>
            <w:tcW w:w="675" w:type="dxa"/>
            <w:vMerge/>
            <w:vAlign w:val="center"/>
          </w:tcPr>
          <w:p w14:paraId="27290F1D" w14:textId="77777777" w:rsidR="004B0687" w:rsidRPr="000B2940" w:rsidRDefault="004B0687">
            <w:pPr>
              <w:spacing w:line="0" w:lineRule="atLeast"/>
              <w:jc w:val="center"/>
              <w:rPr>
                <w:rFonts w:ascii="Times New Roman" w:eastAsia="仿宋" w:hAnsi="Times New Roman" w:cs="Times New Roman"/>
                <w:szCs w:val="21"/>
              </w:rPr>
            </w:pPr>
          </w:p>
        </w:tc>
        <w:tc>
          <w:tcPr>
            <w:tcW w:w="1418" w:type="dxa"/>
            <w:vAlign w:val="center"/>
          </w:tcPr>
          <w:p w14:paraId="22CE621F" w14:textId="77777777" w:rsidR="006B152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实际总投资</w:t>
            </w:r>
          </w:p>
          <w:p w14:paraId="6D359B2E" w14:textId="6296FA01"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（万元）</w:t>
            </w:r>
          </w:p>
        </w:tc>
        <w:tc>
          <w:tcPr>
            <w:tcW w:w="2126" w:type="dxa"/>
            <w:gridSpan w:val="3"/>
            <w:vAlign w:val="center"/>
          </w:tcPr>
          <w:p w14:paraId="3C8F3723" w14:textId="278BDB3E" w:rsidR="004B0687" w:rsidRPr="000B2940" w:rsidRDefault="006B1520">
            <w:pPr>
              <w:spacing w:line="0" w:lineRule="atLeast"/>
              <w:jc w:val="center"/>
              <w:rPr>
                <w:rFonts w:ascii="Times New Roman" w:eastAsia="仿宋" w:hAnsi="Times New Roman" w:cs="Times New Roman"/>
                <w:szCs w:val="21"/>
              </w:rPr>
            </w:pPr>
            <w:r>
              <w:rPr>
                <w:rFonts w:ascii="Times New Roman" w:eastAsia="仿宋" w:hAnsi="Times New Roman" w:cs="Times New Roman" w:hint="eastAsia"/>
                <w:szCs w:val="21"/>
              </w:rPr>
              <w:t>45500</w:t>
            </w:r>
          </w:p>
        </w:tc>
        <w:tc>
          <w:tcPr>
            <w:tcW w:w="1559" w:type="dxa"/>
            <w:gridSpan w:val="6"/>
            <w:vAlign w:val="center"/>
          </w:tcPr>
          <w:p w14:paraId="5D430444"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实际环保投资（万元）</w:t>
            </w:r>
          </w:p>
        </w:tc>
        <w:tc>
          <w:tcPr>
            <w:tcW w:w="1418" w:type="dxa"/>
            <w:gridSpan w:val="3"/>
            <w:vAlign w:val="center"/>
          </w:tcPr>
          <w:p w14:paraId="6F079AA3" w14:textId="61F7307D" w:rsidR="004B0687" w:rsidRPr="000B2940" w:rsidRDefault="006B1520">
            <w:pPr>
              <w:spacing w:line="0" w:lineRule="atLeast"/>
              <w:jc w:val="center"/>
              <w:rPr>
                <w:rFonts w:ascii="Times New Roman" w:eastAsia="仿宋" w:hAnsi="Times New Roman" w:cs="Times New Roman"/>
                <w:szCs w:val="21"/>
              </w:rPr>
            </w:pPr>
            <w:r>
              <w:rPr>
                <w:rFonts w:ascii="Times New Roman" w:eastAsia="仿宋" w:hAnsi="Times New Roman" w:cs="Times New Roman" w:hint="eastAsia"/>
                <w:szCs w:val="21"/>
              </w:rPr>
              <w:t>1360</w:t>
            </w:r>
          </w:p>
        </w:tc>
        <w:tc>
          <w:tcPr>
            <w:tcW w:w="1515" w:type="dxa"/>
            <w:gridSpan w:val="4"/>
            <w:vAlign w:val="center"/>
          </w:tcPr>
          <w:p w14:paraId="11C45BAD"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所占比例（</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p>
        </w:tc>
        <w:tc>
          <w:tcPr>
            <w:tcW w:w="1407" w:type="dxa"/>
            <w:gridSpan w:val="4"/>
            <w:vAlign w:val="center"/>
          </w:tcPr>
          <w:p w14:paraId="34FDA416" w14:textId="5A3C536F" w:rsidR="004B0687" w:rsidRPr="000B2940" w:rsidRDefault="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3</w:t>
            </w:r>
          </w:p>
        </w:tc>
        <w:tc>
          <w:tcPr>
            <w:tcW w:w="1352" w:type="dxa"/>
            <w:gridSpan w:val="3"/>
            <w:vAlign w:val="center"/>
          </w:tcPr>
          <w:p w14:paraId="018CA83A" w14:textId="77777777" w:rsidR="004B0687" w:rsidRPr="000B2940" w:rsidRDefault="00BC734B">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环保设施设计单位</w:t>
            </w:r>
          </w:p>
        </w:tc>
        <w:tc>
          <w:tcPr>
            <w:tcW w:w="2937" w:type="dxa"/>
            <w:gridSpan w:val="7"/>
            <w:vAlign w:val="center"/>
          </w:tcPr>
          <w:p w14:paraId="0C1E7072" w14:textId="782B3590" w:rsidR="004B0687" w:rsidRPr="000B2940" w:rsidRDefault="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 w:val="24"/>
                <w:szCs w:val="24"/>
              </w:rPr>
              <w:t>无锡金马景观建设有限公司</w:t>
            </w:r>
          </w:p>
        </w:tc>
      </w:tr>
      <w:tr w:rsidR="006B1520" w:rsidRPr="000B2940" w14:paraId="5F529D85" w14:textId="77777777" w:rsidTr="006B1520">
        <w:tc>
          <w:tcPr>
            <w:tcW w:w="675" w:type="dxa"/>
            <w:vMerge/>
            <w:vAlign w:val="center"/>
          </w:tcPr>
          <w:p w14:paraId="6E9CB09C"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0C30410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环评审批部门</w:t>
            </w:r>
          </w:p>
        </w:tc>
        <w:tc>
          <w:tcPr>
            <w:tcW w:w="2126" w:type="dxa"/>
            <w:gridSpan w:val="3"/>
            <w:vAlign w:val="center"/>
          </w:tcPr>
          <w:p w14:paraId="323B7E70" w14:textId="1A9D0E05"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无锡市行政审批局</w:t>
            </w:r>
          </w:p>
        </w:tc>
        <w:tc>
          <w:tcPr>
            <w:tcW w:w="1559" w:type="dxa"/>
            <w:gridSpan w:val="6"/>
            <w:vAlign w:val="center"/>
          </w:tcPr>
          <w:p w14:paraId="2F6E60CF" w14:textId="77777777"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批准文号</w:t>
            </w:r>
          </w:p>
        </w:tc>
        <w:tc>
          <w:tcPr>
            <w:tcW w:w="1418" w:type="dxa"/>
            <w:gridSpan w:val="3"/>
            <w:vAlign w:val="center"/>
          </w:tcPr>
          <w:p w14:paraId="3884C209" w14:textId="69C55199"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锡行审环许</w:t>
            </w:r>
            <w:r w:rsidRPr="006B1520">
              <w:rPr>
                <w:rFonts w:ascii="Times New Roman" w:eastAsia="仿宋" w:hAnsi="Times New Roman" w:cs="Times New Roman"/>
                <w:szCs w:val="18"/>
              </w:rPr>
              <w:t>[2020]7470</w:t>
            </w:r>
            <w:r w:rsidRPr="006B1520">
              <w:rPr>
                <w:rFonts w:ascii="Times New Roman" w:eastAsia="仿宋" w:hAnsi="Times New Roman" w:cs="Times New Roman"/>
                <w:szCs w:val="18"/>
              </w:rPr>
              <w:t>号</w:t>
            </w:r>
          </w:p>
        </w:tc>
        <w:tc>
          <w:tcPr>
            <w:tcW w:w="1515" w:type="dxa"/>
            <w:gridSpan w:val="4"/>
            <w:vAlign w:val="center"/>
          </w:tcPr>
          <w:p w14:paraId="5814AF21" w14:textId="77777777"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批准日期</w:t>
            </w:r>
          </w:p>
        </w:tc>
        <w:tc>
          <w:tcPr>
            <w:tcW w:w="1407" w:type="dxa"/>
            <w:gridSpan w:val="4"/>
            <w:vAlign w:val="center"/>
          </w:tcPr>
          <w:p w14:paraId="2C8F795A" w14:textId="458255E4"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2020.10.22</w:t>
            </w:r>
          </w:p>
        </w:tc>
        <w:tc>
          <w:tcPr>
            <w:tcW w:w="1352" w:type="dxa"/>
            <w:gridSpan w:val="3"/>
            <w:vAlign w:val="center"/>
          </w:tcPr>
          <w:p w14:paraId="172F4EE9"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环评单位</w:t>
            </w:r>
          </w:p>
        </w:tc>
        <w:tc>
          <w:tcPr>
            <w:tcW w:w="2937" w:type="dxa"/>
            <w:gridSpan w:val="7"/>
            <w:vAlign w:val="center"/>
          </w:tcPr>
          <w:p w14:paraId="0CF2F2A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橙志（上海）环保技术有限公司</w:t>
            </w:r>
          </w:p>
        </w:tc>
      </w:tr>
      <w:tr w:rsidR="006B1520" w:rsidRPr="000B2940" w14:paraId="0DB31E90" w14:textId="77777777" w:rsidTr="006B1520">
        <w:tc>
          <w:tcPr>
            <w:tcW w:w="675" w:type="dxa"/>
            <w:vMerge/>
            <w:vAlign w:val="center"/>
          </w:tcPr>
          <w:p w14:paraId="7F71D666"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4D3AF42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初步设计审批部门</w:t>
            </w:r>
          </w:p>
        </w:tc>
        <w:tc>
          <w:tcPr>
            <w:tcW w:w="2126" w:type="dxa"/>
            <w:gridSpan w:val="3"/>
            <w:vAlign w:val="center"/>
          </w:tcPr>
          <w:p w14:paraId="69B541A0" w14:textId="162F87CC"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无锡市行政审批局</w:t>
            </w:r>
          </w:p>
        </w:tc>
        <w:tc>
          <w:tcPr>
            <w:tcW w:w="1559" w:type="dxa"/>
            <w:gridSpan w:val="6"/>
            <w:vAlign w:val="center"/>
          </w:tcPr>
          <w:p w14:paraId="69A37F93" w14:textId="77777777"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批准文号</w:t>
            </w:r>
          </w:p>
        </w:tc>
        <w:tc>
          <w:tcPr>
            <w:tcW w:w="1418" w:type="dxa"/>
            <w:gridSpan w:val="3"/>
            <w:vAlign w:val="center"/>
          </w:tcPr>
          <w:p w14:paraId="40620C2F" w14:textId="53383E02"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color w:val="000000"/>
                <w:szCs w:val="18"/>
              </w:rPr>
              <w:t>锡新行审备</w:t>
            </w:r>
            <w:r w:rsidRPr="006B1520">
              <w:rPr>
                <w:rFonts w:ascii="Times New Roman" w:eastAsia="仿宋" w:hAnsi="Times New Roman" w:cs="Times New Roman"/>
                <w:color w:val="000000"/>
                <w:szCs w:val="18"/>
              </w:rPr>
              <w:t>[2019]39</w:t>
            </w:r>
            <w:r w:rsidRPr="006B1520">
              <w:rPr>
                <w:rFonts w:ascii="Times New Roman" w:eastAsia="仿宋" w:hAnsi="Times New Roman" w:cs="Times New Roman"/>
                <w:color w:val="000000"/>
                <w:szCs w:val="18"/>
              </w:rPr>
              <w:t>号</w:t>
            </w:r>
          </w:p>
        </w:tc>
        <w:tc>
          <w:tcPr>
            <w:tcW w:w="1515" w:type="dxa"/>
            <w:gridSpan w:val="4"/>
            <w:vAlign w:val="center"/>
          </w:tcPr>
          <w:p w14:paraId="0C7A427D" w14:textId="77777777"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批准日期</w:t>
            </w:r>
          </w:p>
        </w:tc>
        <w:tc>
          <w:tcPr>
            <w:tcW w:w="1407" w:type="dxa"/>
            <w:gridSpan w:val="4"/>
            <w:vAlign w:val="center"/>
          </w:tcPr>
          <w:p w14:paraId="49557FF7" w14:textId="227B1319" w:rsidR="006B1520" w:rsidRPr="006B1520" w:rsidRDefault="006B1520" w:rsidP="006B1520">
            <w:pPr>
              <w:spacing w:line="0" w:lineRule="atLeast"/>
              <w:jc w:val="center"/>
              <w:rPr>
                <w:rFonts w:ascii="Times New Roman" w:eastAsia="仿宋" w:hAnsi="Times New Roman" w:cs="Times New Roman"/>
                <w:szCs w:val="18"/>
              </w:rPr>
            </w:pPr>
            <w:r w:rsidRPr="006B1520">
              <w:rPr>
                <w:rFonts w:ascii="Times New Roman" w:eastAsia="仿宋" w:hAnsi="Times New Roman" w:cs="Times New Roman"/>
                <w:szCs w:val="18"/>
              </w:rPr>
              <w:t>2019.10.9</w:t>
            </w:r>
          </w:p>
        </w:tc>
        <w:tc>
          <w:tcPr>
            <w:tcW w:w="1352" w:type="dxa"/>
            <w:gridSpan w:val="3"/>
            <w:vMerge w:val="restart"/>
            <w:vAlign w:val="center"/>
          </w:tcPr>
          <w:p w14:paraId="701AF64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环保设施监测单位</w:t>
            </w:r>
          </w:p>
        </w:tc>
        <w:tc>
          <w:tcPr>
            <w:tcW w:w="2937" w:type="dxa"/>
            <w:gridSpan w:val="7"/>
            <w:vMerge w:val="restart"/>
            <w:vAlign w:val="center"/>
          </w:tcPr>
          <w:p w14:paraId="5567E46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6698604E" w14:textId="77777777" w:rsidTr="006B1520">
        <w:tc>
          <w:tcPr>
            <w:tcW w:w="675" w:type="dxa"/>
            <w:vMerge/>
            <w:vAlign w:val="center"/>
          </w:tcPr>
          <w:p w14:paraId="2BA8428C"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710DAC3B"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环保验收审批部门</w:t>
            </w:r>
          </w:p>
        </w:tc>
        <w:tc>
          <w:tcPr>
            <w:tcW w:w="2126" w:type="dxa"/>
            <w:gridSpan w:val="3"/>
            <w:vAlign w:val="center"/>
          </w:tcPr>
          <w:p w14:paraId="3495363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559" w:type="dxa"/>
            <w:gridSpan w:val="6"/>
            <w:vAlign w:val="center"/>
          </w:tcPr>
          <w:p w14:paraId="5B4CB8D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批准文号</w:t>
            </w:r>
          </w:p>
        </w:tc>
        <w:tc>
          <w:tcPr>
            <w:tcW w:w="1418" w:type="dxa"/>
            <w:gridSpan w:val="3"/>
            <w:vAlign w:val="center"/>
          </w:tcPr>
          <w:p w14:paraId="295CBF9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515" w:type="dxa"/>
            <w:gridSpan w:val="4"/>
            <w:vAlign w:val="center"/>
          </w:tcPr>
          <w:p w14:paraId="662DE9E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批准日期</w:t>
            </w:r>
          </w:p>
        </w:tc>
        <w:tc>
          <w:tcPr>
            <w:tcW w:w="1407" w:type="dxa"/>
            <w:gridSpan w:val="4"/>
            <w:vAlign w:val="center"/>
          </w:tcPr>
          <w:p w14:paraId="0A722C2A"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352" w:type="dxa"/>
            <w:gridSpan w:val="3"/>
            <w:vMerge/>
            <w:vAlign w:val="center"/>
          </w:tcPr>
          <w:p w14:paraId="59150F6A"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2937" w:type="dxa"/>
            <w:gridSpan w:val="7"/>
            <w:vMerge/>
            <w:vAlign w:val="center"/>
          </w:tcPr>
          <w:p w14:paraId="17FD2C47" w14:textId="77777777" w:rsidR="006B1520" w:rsidRPr="000B2940" w:rsidRDefault="006B1520" w:rsidP="006B1520">
            <w:pPr>
              <w:spacing w:line="0" w:lineRule="atLeast"/>
              <w:jc w:val="center"/>
              <w:rPr>
                <w:rFonts w:ascii="Times New Roman" w:eastAsia="仿宋" w:hAnsi="Times New Roman" w:cs="Times New Roman"/>
                <w:szCs w:val="21"/>
              </w:rPr>
            </w:pPr>
          </w:p>
        </w:tc>
      </w:tr>
      <w:tr w:rsidR="006B1520" w:rsidRPr="000B2940" w14:paraId="6805BA97" w14:textId="77777777" w:rsidTr="006B1520">
        <w:tc>
          <w:tcPr>
            <w:tcW w:w="675" w:type="dxa"/>
            <w:vMerge/>
            <w:vAlign w:val="center"/>
          </w:tcPr>
          <w:p w14:paraId="7EB3793B"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5501E1C9" w14:textId="77777777" w:rsidR="006B152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废水治理</w:t>
            </w:r>
          </w:p>
          <w:p w14:paraId="463ED806" w14:textId="443FCBAA"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（万元）</w:t>
            </w:r>
          </w:p>
        </w:tc>
        <w:tc>
          <w:tcPr>
            <w:tcW w:w="992" w:type="dxa"/>
            <w:vAlign w:val="center"/>
          </w:tcPr>
          <w:p w14:paraId="73F2474D" w14:textId="4CD81BAF" w:rsidR="006B1520" w:rsidRPr="000B2940" w:rsidRDefault="006B1520" w:rsidP="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570</w:t>
            </w:r>
          </w:p>
        </w:tc>
        <w:tc>
          <w:tcPr>
            <w:tcW w:w="1701" w:type="dxa"/>
            <w:gridSpan w:val="5"/>
            <w:vAlign w:val="center"/>
          </w:tcPr>
          <w:p w14:paraId="30A64F1B"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废气治理（万元）</w:t>
            </w:r>
          </w:p>
        </w:tc>
        <w:tc>
          <w:tcPr>
            <w:tcW w:w="709" w:type="dxa"/>
            <w:gridSpan w:val="2"/>
            <w:vAlign w:val="center"/>
          </w:tcPr>
          <w:p w14:paraId="77359BA4" w14:textId="191A8D14" w:rsidR="006B1520" w:rsidRPr="000B2940" w:rsidRDefault="006B1520" w:rsidP="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70</w:t>
            </w:r>
          </w:p>
        </w:tc>
        <w:tc>
          <w:tcPr>
            <w:tcW w:w="1701" w:type="dxa"/>
            <w:gridSpan w:val="4"/>
            <w:vAlign w:val="center"/>
          </w:tcPr>
          <w:p w14:paraId="5EA0E4C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噪声治理（万元）</w:t>
            </w:r>
          </w:p>
        </w:tc>
        <w:tc>
          <w:tcPr>
            <w:tcW w:w="567" w:type="dxa"/>
            <w:gridSpan w:val="2"/>
            <w:vAlign w:val="center"/>
          </w:tcPr>
          <w:p w14:paraId="5D7680FC" w14:textId="30280EDF" w:rsidR="006B1520" w:rsidRPr="000B2940" w:rsidRDefault="006B1520" w:rsidP="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w:t>
            </w:r>
          </w:p>
        </w:tc>
        <w:tc>
          <w:tcPr>
            <w:tcW w:w="1701" w:type="dxa"/>
            <w:gridSpan w:val="4"/>
            <w:vAlign w:val="center"/>
          </w:tcPr>
          <w:p w14:paraId="263F2EB2"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固废治理（万元）</w:t>
            </w:r>
          </w:p>
        </w:tc>
        <w:tc>
          <w:tcPr>
            <w:tcW w:w="567" w:type="dxa"/>
            <w:vAlign w:val="center"/>
          </w:tcPr>
          <w:p w14:paraId="60EF32C3" w14:textId="46A5DF79" w:rsidR="006B1520" w:rsidRPr="000B2940" w:rsidRDefault="006B1520" w:rsidP="006B1520">
            <w:pPr>
              <w:spacing w:line="0" w:lineRule="atLeast"/>
              <w:jc w:val="center"/>
              <w:rPr>
                <w:rFonts w:ascii="Times New Roman" w:eastAsia="仿宋" w:hAnsi="Times New Roman" w:cs="Times New Roman"/>
                <w:szCs w:val="21"/>
              </w:rPr>
            </w:pPr>
            <w:r>
              <w:rPr>
                <w:rFonts w:ascii="Times New Roman" w:eastAsia="仿宋" w:hAnsi="Times New Roman" w:cs="Times New Roman" w:hint="eastAsia"/>
                <w:szCs w:val="21"/>
              </w:rPr>
              <w:t>203</w:t>
            </w:r>
          </w:p>
        </w:tc>
        <w:tc>
          <w:tcPr>
            <w:tcW w:w="1984" w:type="dxa"/>
            <w:gridSpan w:val="5"/>
            <w:vAlign w:val="center"/>
          </w:tcPr>
          <w:p w14:paraId="537B4359"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绿化及生态（万元）</w:t>
            </w:r>
          </w:p>
        </w:tc>
        <w:tc>
          <w:tcPr>
            <w:tcW w:w="659" w:type="dxa"/>
            <w:gridSpan w:val="2"/>
            <w:vAlign w:val="center"/>
          </w:tcPr>
          <w:p w14:paraId="3AD38560" w14:textId="3070CD28" w:rsidR="006B1520" w:rsidRPr="000B2940" w:rsidRDefault="006B1520" w:rsidP="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500</w:t>
            </w:r>
          </w:p>
        </w:tc>
        <w:tc>
          <w:tcPr>
            <w:tcW w:w="1275" w:type="dxa"/>
            <w:gridSpan w:val="3"/>
            <w:vAlign w:val="center"/>
          </w:tcPr>
          <w:p w14:paraId="5FB077C2"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其它（万元）</w:t>
            </w:r>
          </w:p>
        </w:tc>
        <w:tc>
          <w:tcPr>
            <w:tcW w:w="458" w:type="dxa"/>
            <w:vAlign w:val="center"/>
          </w:tcPr>
          <w:p w14:paraId="0FEF3D0C" w14:textId="6899651B" w:rsidR="006B1520" w:rsidRPr="000B2940" w:rsidRDefault="006B1520" w:rsidP="006B1520">
            <w:pPr>
              <w:spacing w:line="0" w:lineRule="atLeast"/>
              <w:jc w:val="center"/>
              <w:rPr>
                <w:rFonts w:ascii="Times New Roman" w:eastAsia="仿宋" w:hAnsi="Times New Roman" w:cs="Times New Roman"/>
                <w:szCs w:val="21"/>
              </w:rPr>
            </w:pPr>
            <w:r>
              <w:rPr>
                <w:rFonts w:ascii="Times New Roman" w:eastAsia="仿宋" w:hAnsi="Times New Roman" w:cs="Times New Roman"/>
                <w:szCs w:val="21"/>
              </w:rPr>
              <w:t>17</w:t>
            </w:r>
          </w:p>
        </w:tc>
      </w:tr>
      <w:tr w:rsidR="006B1520" w:rsidRPr="000B2940" w14:paraId="5118F856" w14:textId="77777777" w:rsidTr="006B1520">
        <w:tc>
          <w:tcPr>
            <w:tcW w:w="675" w:type="dxa"/>
            <w:vMerge/>
            <w:vAlign w:val="center"/>
          </w:tcPr>
          <w:p w14:paraId="3ED42CC4"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6CC622FB"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新增废水处理设施能力</w:t>
            </w:r>
          </w:p>
        </w:tc>
        <w:tc>
          <w:tcPr>
            <w:tcW w:w="3755" w:type="dxa"/>
            <w:gridSpan w:val="10"/>
            <w:vAlign w:val="center"/>
          </w:tcPr>
          <w:p w14:paraId="0838F7D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348" w:type="dxa"/>
            <w:gridSpan w:val="2"/>
            <w:vAlign w:val="center"/>
          </w:tcPr>
          <w:p w14:paraId="0C88A1F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新增废气处理设施能力</w:t>
            </w:r>
          </w:p>
        </w:tc>
        <w:tc>
          <w:tcPr>
            <w:tcW w:w="2922" w:type="dxa"/>
            <w:gridSpan w:val="8"/>
            <w:vAlign w:val="center"/>
          </w:tcPr>
          <w:p w14:paraId="70B93BD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352" w:type="dxa"/>
            <w:gridSpan w:val="3"/>
            <w:vAlign w:val="center"/>
          </w:tcPr>
          <w:p w14:paraId="0D38B3A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年平均工作时间</w:t>
            </w:r>
          </w:p>
        </w:tc>
        <w:tc>
          <w:tcPr>
            <w:tcW w:w="2937" w:type="dxa"/>
            <w:gridSpan w:val="7"/>
            <w:vAlign w:val="center"/>
          </w:tcPr>
          <w:p w14:paraId="5350780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09ABDD6B" w14:textId="77777777" w:rsidTr="006B1520">
        <w:tc>
          <w:tcPr>
            <w:tcW w:w="675" w:type="dxa"/>
            <w:vMerge w:val="restart"/>
            <w:vAlign w:val="center"/>
          </w:tcPr>
          <w:p w14:paraId="45FBCEA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lastRenderedPageBreak/>
              <w:t>污染物排放达标与总量控制（工业建设项目详填）</w:t>
            </w:r>
          </w:p>
        </w:tc>
        <w:tc>
          <w:tcPr>
            <w:tcW w:w="1418" w:type="dxa"/>
            <w:vAlign w:val="center"/>
          </w:tcPr>
          <w:p w14:paraId="6833236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污染物</w:t>
            </w:r>
          </w:p>
        </w:tc>
        <w:tc>
          <w:tcPr>
            <w:tcW w:w="1396" w:type="dxa"/>
            <w:gridSpan w:val="2"/>
            <w:vAlign w:val="center"/>
          </w:tcPr>
          <w:p w14:paraId="0CE2C8C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原有排放量（</w:t>
            </w:r>
            <w:r w:rsidRPr="000B2940">
              <w:rPr>
                <w:rFonts w:ascii="Times New Roman" w:eastAsia="仿宋" w:hAnsi="Times New Roman" w:cs="Times New Roman"/>
                <w:szCs w:val="21"/>
              </w:rPr>
              <w:t>1</w:t>
            </w:r>
            <w:r w:rsidRPr="000B2940">
              <w:rPr>
                <w:rFonts w:ascii="Times New Roman" w:eastAsia="仿宋" w:hAnsi="Times New Roman" w:cs="Times New Roman"/>
                <w:szCs w:val="21"/>
              </w:rPr>
              <w:t>）</w:t>
            </w:r>
          </w:p>
        </w:tc>
        <w:tc>
          <w:tcPr>
            <w:tcW w:w="971" w:type="dxa"/>
            <w:gridSpan w:val="3"/>
            <w:vAlign w:val="center"/>
          </w:tcPr>
          <w:p w14:paraId="733CDB92"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本期工程实际排放浓度（</w:t>
            </w:r>
            <w:r w:rsidRPr="000B2940">
              <w:rPr>
                <w:rFonts w:ascii="Times New Roman" w:eastAsia="仿宋" w:hAnsi="Times New Roman" w:cs="Times New Roman"/>
                <w:szCs w:val="21"/>
              </w:rPr>
              <w:t>2</w:t>
            </w:r>
            <w:r w:rsidRPr="000B2940">
              <w:rPr>
                <w:rFonts w:ascii="Times New Roman" w:eastAsia="仿宋" w:hAnsi="Times New Roman" w:cs="Times New Roman"/>
                <w:szCs w:val="21"/>
              </w:rPr>
              <w:t>）</w:t>
            </w:r>
          </w:p>
        </w:tc>
        <w:tc>
          <w:tcPr>
            <w:tcW w:w="972" w:type="dxa"/>
            <w:gridSpan w:val="2"/>
            <w:vAlign w:val="center"/>
          </w:tcPr>
          <w:p w14:paraId="00C05E1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本期工程允许排放浓度（</w:t>
            </w:r>
            <w:r w:rsidRPr="000B2940">
              <w:rPr>
                <w:rFonts w:ascii="Times New Roman" w:eastAsia="仿宋" w:hAnsi="Times New Roman" w:cs="Times New Roman"/>
                <w:szCs w:val="21"/>
              </w:rPr>
              <w:t>3</w:t>
            </w:r>
            <w:r w:rsidRPr="000B2940">
              <w:rPr>
                <w:rFonts w:ascii="Times New Roman" w:eastAsia="仿宋" w:hAnsi="Times New Roman" w:cs="Times New Roman"/>
                <w:szCs w:val="21"/>
              </w:rPr>
              <w:t>）</w:t>
            </w:r>
          </w:p>
        </w:tc>
        <w:tc>
          <w:tcPr>
            <w:tcW w:w="971" w:type="dxa"/>
            <w:gridSpan w:val="4"/>
            <w:vAlign w:val="center"/>
          </w:tcPr>
          <w:p w14:paraId="6EE72B9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本期工程产生量（</w:t>
            </w:r>
            <w:r w:rsidRPr="000B2940">
              <w:rPr>
                <w:rFonts w:ascii="Times New Roman" w:eastAsia="仿宋" w:hAnsi="Times New Roman" w:cs="Times New Roman"/>
                <w:szCs w:val="21"/>
              </w:rPr>
              <w:t>4</w:t>
            </w:r>
            <w:r w:rsidRPr="000B2940">
              <w:rPr>
                <w:rFonts w:ascii="Times New Roman" w:eastAsia="仿宋" w:hAnsi="Times New Roman" w:cs="Times New Roman"/>
                <w:szCs w:val="21"/>
              </w:rPr>
              <w:t>）</w:t>
            </w:r>
          </w:p>
        </w:tc>
        <w:tc>
          <w:tcPr>
            <w:tcW w:w="971" w:type="dxa"/>
            <w:gridSpan w:val="2"/>
            <w:vAlign w:val="center"/>
          </w:tcPr>
          <w:p w14:paraId="357F39E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本期工程自身削减量（</w:t>
            </w:r>
            <w:r w:rsidRPr="000B2940">
              <w:rPr>
                <w:rFonts w:ascii="Times New Roman" w:eastAsia="仿宋" w:hAnsi="Times New Roman" w:cs="Times New Roman"/>
                <w:szCs w:val="21"/>
              </w:rPr>
              <w:t>5</w:t>
            </w:r>
            <w:r w:rsidRPr="000B2940">
              <w:rPr>
                <w:rFonts w:ascii="Times New Roman" w:eastAsia="仿宋" w:hAnsi="Times New Roman" w:cs="Times New Roman"/>
                <w:szCs w:val="21"/>
              </w:rPr>
              <w:t>）</w:t>
            </w:r>
          </w:p>
        </w:tc>
        <w:tc>
          <w:tcPr>
            <w:tcW w:w="972" w:type="dxa"/>
            <w:gridSpan w:val="2"/>
            <w:vAlign w:val="center"/>
          </w:tcPr>
          <w:p w14:paraId="6CDC812B"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本期工程实际排放量（</w:t>
            </w:r>
            <w:r w:rsidRPr="000B2940">
              <w:rPr>
                <w:rFonts w:ascii="Times New Roman" w:eastAsia="仿宋" w:hAnsi="Times New Roman" w:cs="Times New Roman"/>
                <w:szCs w:val="21"/>
              </w:rPr>
              <w:t>6</w:t>
            </w:r>
            <w:r w:rsidRPr="000B2940">
              <w:rPr>
                <w:rFonts w:ascii="Times New Roman" w:eastAsia="仿宋" w:hAnsi="Times New Roman" w:cs="Times New Roman"/>
                <w:szCs w:val="21"/>
              </w:rPr>
              <w:t>）</w:t>
            </w:r>
          </w:p>
        </w:tc>
        <w:tc>
          <w:tcPr>
            <w:tcW w:w="971" w:type="dxa"/>
            <w:gridSpan w:val="2"/>
            <w:vAlign w:val="center"/>
          </w:tcPr>
          <w:p w14:paraId="6254484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本期工程核定排放总量（</w:t>
            </w:r>
            <w:r w:rsidRPr="000B2940">
              <w:rPr>
                <w:rFonts w:ascii="Times New Roman" w:eastAsia="仿宋" w:hAnsi="Times New Roman" w:cs="Times New Roman"/>
                <w:szCs w:val="21"/>
              </w:rPr>
              <w:t>7</w:t>
            </w:r>
            <w:r w:rsidRPr="000B2940">
              <w:rPr>
                <w:rFonts w:ascii="Times New Roman" w:eastAsia="仿宋" w:hAnsi="Times New Roman" w:cs="Times New Roman"/>
                <w:szCs w:val="21"/>
              </w:rPr>
              <w:t>）</w:t>
            </w:r>
          </w:p>
        </w:tc>
        <w:tc>
          <w:tcPr>
            <w:tcW w:w="971" w:type="dxa"/>
            <w:gridSpan w:val="4"/>
            <w:vAlign w:val="center"/>
          </w:tcPr>
          <w:p w14:paraId="5666B19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本期工程</w:t>
            </w:r>
            <w:r w:rsidRPr="000B2940">
              <w:rPr>
                <w:rFonts w:ascii="Times New Roman" w:eastAsia="仿宋" w:hAnsi="Times New Roman" w:cs="Times New Roman"/>
                <w:szCs w:val="21"/>
              </w:rPr>
              <w:t>“</w:t>
            </w:r>
            <w:r w:rsidRPr="000B2940">
              <w:rPr>
                <w:rFonts w:ascii="Times New Roman" w:eastAsia="仿宋" w:hAnsi="Times New Roman" w:cs="Times New Roman"/>
                <w:szCs w:val="21"/>
              </w:rPr>
              <w:t>以新带老</w:t>
            </w:r>
            <w:r w:rsidRPr="000B2940">
              <w:rPr>
                <w:rFonts w:ascii="Times New Roman" w:eastAsia="仿宋" w:hAnsi="Times New Roman" w:cs="Times New Roman"/>
                <w:szCs w:val="21"/>
              </w:rPr>
              <w:t>”</w:t>
            </w:r>
            <w:r w:rsidRPr="000B2940">
              <w:rPr>
                <w:rFonts w:ascii="Times New Roman" w:eastAsia="仿宋" w:hAnsi="Times New Roman" w:cs="Times New Roman"/>
                <w:szCs w:val="21"/>
              </w:rPr>
              <w:t>削减量（</w:t>
            </w:r>
            <w:r w:rsidRPr="000B2940">
              <w:rPr>
                <w:rFonts w:ascii="Times New Roman" w:eastAsia="仿宋" w:hAnsi="Times New Roman" w:cs="Times New Roman"/>
                <w:szCs w:val="21"/>
              </w:rPr>
              <w:t>8</w:t>
            </w:r>
            <w:r w:rsidRPr="000B2940">
              <w:rPr>
                <w:rFonts w:ascii="Times New Roman" w:eastAsia="仿宋" w:hAnsi="Times New Roman" w:cs="Times New Roman"/>
                <w:szCs w:val="21"/>
              </w:rPr>
              <w:t>）</w:t>
            </w:r>
          </w:p>
        </w:tc>
        <w:tc>
          <w:tcPr>
            <w:tcW w:w="972" w:type="dxa"/>
            <w:vAlign w:val="center"/>
          </w:tcPr>
          <w:p w14:paraId="3CB73B0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全厂实际排放总量（</w:t>
            </w:r>
            <w:r w:rsidRPr="000B2940">
              <w:rPr>
                <w:rFonts w:ascii="Times New Roman" w:eastAsia="仿宋" w:hAnsi="Times New Roman" w:cs="Times New Roman"/>
                <w:szCs w:val="21"/>
              </w:rPr>
              <w:t>9</w:t>
            </w:r>
            <w:r w:rsidRPr="000B2940">
              <w:rPr>
                <w:rFonts w:ascii="Times New Roman" w:eastAsia="仿宋" w:hAnsi="Times New Roman" w:cs="Times New Roman"/>
                <w:szCs w:val="21"/>
              </w:rPr>
              <w:t>）</w:t>
            </w:r>
          </w:p>
        </w:tc>
        <w:tc>
          <w:tcPr>
            <w:tcW w:w="971" w:type="dxa"/>
            <w:gridSpan w:val="3"/>
            <w:vAlign w:val="center"/>
          </w:tcPr>
          <w:p w14:paraId="5C615C1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全厂核定排放总量（</w:t>
            </w:r>
            <w:r w:rsidRPr="000B2940">
              <w:rPr>
                <w:rFonts w:ascii="Times New Roman" w:eastAsia="仿宋" w:hAnsi="Times New Roman" w:cs="Times New Roman"/>
                <w:szCs w:val="21"/>
              </w:rPr>
              <w:t>10</w:t>
            </w:r>
            <w:r w:rsidRPr="000B2940">
              <w:rPr>
                <w:rFonts w:ascii="Times New Roman" w:eastAsia="仿宋" w:hAnsi="Times New Roman" w:cs="Times New Roman"/>
                <w:szCs w:val="21"/>
              </w:rPr>
              <w:t>）</w:t>
            </w:r>
          </w:p>
        </w:tc>
        <w:tc>
          <w:tcPr>
            <w:tcW w:w="1204" w:type="dxa"/>
            <w:gridSpan w:val="3"/>
            <w:vAlign w:val="center"/>
          </w:tcPr>
          <w:p w14:paraId="1E165CD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区域平衡替代削减量（</w:t>
            </w:r>
            <w:r w:rsidRPr="000B2940">
              <w:rPr>
                <w:rFonts w:ascii="Times New Roman" w:eastAsia="仿宋" w:hAnsi="Times New Roman" w:cs="Times New Roman"/>
                <w:szCs w:val="21"/>
              </w:rPr>
              <w:t>11</w:t>
            </w:r>
            <w:r w:rsidRPr="000B2940">
              <w:rPr>
                <w:rFonts w:ascii="Times New Roman" w:eastAsia="仿宋" w:hAnsi="Times New Roman" w:cs="Times New Roman"/>
                <w:szCs w:val="21"/>
              </w:rPr>
              <w:t>）</w:t>
            </w:r>
          </w:p>
        </w:tc>
        <w:tc>
          <w:tcPr>
            <w:tcW w:w="972" w:type="dxa"/>
            <w:gridSpan w:val="2"/>
            <w:vAlign w:val="center"/>
          </w:tcPr>
          <w:p w14:paraId="5AF5257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排放增减量（</w:t>
            </w:r>
            <w:r w:rsidRPr="000B2940">
              <w:rPr>
                <w:rFonts w:ascii="Times New Roman" w:eastAsia="仿宋" w:hAnsi="Times New Roman" w:cs="Times New Roman"/>
                <w:szCs w:val="21"/>
              </w:rPr>
              <w:t>12</w:t>
            </w:r>
            <w:r w:rsidRPr="000B2940">
              <w:rPr>
                <w:rFonts w:ascii="Times New Roman" w:eastAsia="仿宋" w:hAnsi="Times New Roman" w:cs="Times New Roman"/>
                <w:szCs w:val="21"/>
              </w:rPr>
              <w:t>）</w:t>
            </w:r>
          </w:p>
        </w:tc>
      </w:tr>
      <w:tr w:rsidR="006B1520" w:rsidRPr="000B2940" w14:paraId="60FF5361" w14:textId="77777777" w:rsidTr="006B1520">
        <w:tc>
          <w:tcPr>
            <w:tcW w:w="675" w:type="dxa"/>
            <w:vMerge/>
            <w:vAlign w:val="center"/>
          </w:tcPr>
          <w:p w14:paraId="2159FD68"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145B46B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废水</w:t>
            </w:r>
          </w:p>
        </w:tc>
        <w:tc>
          <w:tcPr>
            <w:tcW w:w="1396" w:type="dxa"/>
            <w:gridSpan w:val="2"/>
            <w:vAlign w:val="center"/>
          </w:tcPr>
          <w:p w14:paraId="0CB49C59"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07DEA8D9"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04004E4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1AC69052"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4E9B4D9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36FB7AD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68A512D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1FD01EB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0E381CB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19B1789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486BD48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6BC433A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4B99CFFE" w14:textId="77777777" w:rsidTr="006B1520">
        <w:tc>
          <w:tcPr>
            <w:tcW w:w="675" w:type="dxa"/>
            <w:vMerge/>
            <w:vAlign w:val="center"/>
          </w:tcPr>
          <w:p w14:paraId="3E2EA0DB"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1DDDCBA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化学需氧量</w:t>
            </w:r>
          </w:p>
        </w:tc>
        <w:tc>
          <w:tcPr>
            <w:tcW w:w="1396" w:type="dxa"/>
            <w:gridSpan w:val="2"/>
            <w:vAlign w:val="center"/>
          </w:tcPr>
          <w:p w14:paraId="60D9795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1210CBA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2960D53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02DFED1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6396F32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30FB05A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2915748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3724E94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1E15975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3D5BC2F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0452655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68060FD2"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69638787" w14:textId="77777777" w:rsidTr="006B1520">
        <w:tc>
          <w:tcPr>
            <w:tcW w:w="675" w:type="dxa"/>
            <w:vMerge/>
            <w:vAlign w:val="center"/>
          </w:tcPr>
          <w:p w14:paraId="66CD21E8"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669AAAE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氨氮</w:t>
            </w:r>
          </w:p>
        </w:tc>
        <w:tc>
          <w:tcPr>
            <w:tcW w:w="1396" w:type="dxa"/>
            <w:gridSpan w:val="2"/>
            <w:vAlign w:val="center"/>
          </w:tcPr>
          <w:p w14:paraId="569C4AA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44E8822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26D595F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6AE7EED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5EC379F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0C2ABEF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5EEBDE9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19C74C2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0DC1535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4CA68B3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2C37A4AF"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6DB5900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34C7BCA1" w14:textId="77777777" w:rsidTr="006B1520">
        <w:tc>
          <w:tcPr>
            <w:tcW w:w="675" w:type="dxa"/>
            <w:vMerge/>
            <w:vAlign w:val="center"/>
          </w:tcPr>
          <w:p w14:paraId="2A53335D"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54E6512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石油类</w:t>
            </w:r>
          </w:p>
        </w:tc>
        <w:tc>
          <w:tcPr>
            <w:tcW w:w="1396" w:type="dxa"/>
            <w:gridSpan w:val="2"/>
            <w:vAlign w:val="center"/>
          </w:tcPr>
          <w:p w14:paraId="22C3FAE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537CDFB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78A0002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2D3264E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0155EDA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5889E8B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3DB0B8C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3FAD6D8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7B4EC51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17EB7A9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3FCAC31B"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60ABAAE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0CF78819" w14:textId="77777777" w:rsidTr="006B1520">
        <w:tc>
          <w:tcPr>
            <w:tcW w:w="675" w:type="dxa"/>
            <w:vMerge/>
            <w:vAlign w:val="center"/>
          </w:tcPr>
          <w:p w14:paraId="6D9C311F"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1C155ACA"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废气</w:t>
            </w:r>
          </w:p>
        </w:tc>
        <w:tc>
          <w:tcPr>
            <w:tcW w:w="1396" w:type="dxa"/>
            <w:gridSpan w:val="2"/>
            <w:vAlign w:val="center"/>
          </w:tcPr>
          <w:p w14:paraId="7A48B9D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530E71BA"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6C2DD9E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360CDA3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261B660A"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0426581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4E0F192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3444544B"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3C628F6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2C2400D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7C41083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65E4936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5DC2EE89" w14:textId="77777777" w:rsidTr="006B1520">
        <w:tc>
          <w:tcPr>
            <w:tcW w:w="675" w:type="dxa"/>
            <w:vMerge/>
            <w:vAlign w:val="center"/>
          </w:tcPr>
          <w:p w14:paraId="0F2CEAF8"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493EF54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二氧化硫</w:t>
            </w:r>
          </w:p>
        </w:tc>
        <w:tc>
          <w:tcPr>
            <w:tcW w:w="1396" w:type="dxa"/>
            <w:gridSpan w:val="2"/>
            <w:vAlign w:val="center"/>
          </w:tcPr>
          <w:p w14:paraId="0F55503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56F2D4C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3CDA844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26108BE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63D3F209"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54F92A4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75D8761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0C36E09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3053D0E9"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1A82476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12F8E15B"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70EA0B5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01289493" w14:textId="77777777" w:rsidTr="006B1520">
        <w:tc>
          <w:tcPr>
            <w:tcW w:w="675" w:type="dxa"/>
            <w:vMerge/>
            <w:vAlign w:val="center"/>
          </w:tcPr>
          <w:p w14:paraId="1A45F26F"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08725F0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颗粒物</w:t>
            </w:r>
          </w:p>
        </w:tc>
        <w:tc>
          <w:tcPr>
            <w:tcW w:w="1396" w:type="dxa"/>
            <w:gridSpan w:val="2"/>
            <w:vAlign w:val="center"/>
          </w:tcPr>
          <w:p w14:paraId="26B5173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0C487A3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5386472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6164B0E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6EE48DC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511FD3A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4D08594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5456EDC9"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25ED19C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1403A8E3"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6B72D70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2FAFAA6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43246F08" w14:textId="77777777" w:rsidTr="006B1520">
        <w:tc>
          <w:tcPr>
            <w:tcW w:w="675" w:type="dxa"/>
            <w:vMerge/>
            <w:vAlign w:val="center"/>
          </w:tcPr>
          <w:p w14:paraId="0CD88181"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68ECEAE2"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工业固体废物</w:t>
            </w:r>
          </w:p>
        </w:tc>
        <w:tc>
          <w:tcPr>
            <w:tcW w:w="1396" w:type="dxa"/>
            <w:gridSpan w:val="2"/>
            <w:vAlign w:val="center"/>
          </w:tcPr>
          <w:p w14:paraId="63FBCE3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4E22B134"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23F4EB96"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05FEAF3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16947CAB"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597F5BA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05EAE91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1FFDA4CD"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60A806D7"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291B530E"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184DF79C"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0220E60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r w:rsidR="006B1520" w:rsidRPr="000B2940" w14:paraId="3BEC9398" w14:textId="77777777" w:rsidTr="006B1520">
        <w:tc>
          <w:tcPr>
            <w:tcW w:w="675" w:type="dxa"/>
            <w:vMerge/>
            <w:vAlign w:val="center"/>
          </w:tcPr>
          <w:p w14:paraId="67C4685D" w14:textId="77777777" w:rsidR="006B1520" w:rsidRPr="000B2940" w:rsidRDefault="006B1520" w:rsidP="006B1520">
            <w:pPr>
              <w:spacing w:line="0" w:lineRule="atLeast"/>
              <w:jc w:val="center"/>
              <w:rPr>
                <w:rFonts w:ascii="Times New Roman" w:eastAsia="仿宋" w:hAnsi="Times New Roman" w:cs="Times New Roman"/>
                <w:szCs w:val="21"/>
              </w:rPr>
            </w:pPr>
          </w:p>
        </w:tc>
        <w:tc>
          <w:tcPr>
            <w:tcW w:w="1418" w:type="dxa"/>
            <w:vAlign w:val="center"/>
          </w:tcPr>
          <w:p w14:paraId="74E49C30"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与项目有关的其它特征污染物</w:t>
            </w:r>
          </w:p>
        </w:tc>
        <w:tc>
          <w:tcPr>
            <w:tcW w:w="1396" w:type="dxa"/>
            <w:gridSpan w:val="2"/>
            <w:vAlign w:val="center"/>
          </w:tcPr>
          <w:p w14:paraId="0148C69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5FF6562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0854203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1E63A6B5"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6FFF3C5A"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2DBB374A"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2"/>
            <w:vAlign w:val="center"/>
          </w:tcPr>
          <w:p w14:paraId="0244EF9F"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4"/>
            <w:vAlign w:val="center"/>
          </w:tcPr>
          <w:p w14:paraId="29A9632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vAlign w:val="center"/>
          </w:tcPr>
          <w:p w14:paraId="624DB871"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1" w:type="dxa"/>
            <w:gridSpan w:val="3"/>
            <w:vAlign w:val="center"/>
          </w:tcPr>
          <w:p w14:paraId="5AA9BFC2"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1204" w:type="dxa"/>
            <w:gridSpan w:val="3"/>
            <w:vAlign w:val="center"/>
          </w:tcPr>
          <w:p w14:paraId="3D2E673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c>
          <w:tcPr>
            <w:tcW w:w="972" w:type="dxa"/>
            <w:gridSpan w:val="2"/>
            <w:vAlign w:val="center"/>
          </w:tcPr>
          <w:p w14:paraId="383A9ED8" w14:textId="77777777" w:rsidR="006B1520" w:rsidRPr="000B2940" w:rsidRDefault="006B1520" w:rsidP="006B1520">
            <w:pPr>
              <w:spacing w:line="0" w:lineRule="atLeast"/>
              <w:jc w:val="center"/>
              <w:rPr>
                <w:rFonts w:ascii="Times New Roman" w:eastAsia="仿宋" w:hAnsi="Times New Roman" w:cs="Times New Roman"/>
                <w:szCs w:val="21"/>
              </w:rPr>
            </w:pPr>
            <w:r w:rsidRPr="000B2940">
              <w:rPr>
                <w:rFonts w:ascii="Times New Roman" w:eastAsia="仿宋" w:hAnsi="Times New Roman" w:cs="Times New Roman"/>
                <w:szCs w:val="21"/>
              </w:rPr>
              <w:t>/</w:t>
            </w:r>
          </w:p>
        </w:tc>
      </w:tr>
    </w:tbl>
    <w:p w14:paraId="7DE700DC" w14:textId="77777777" w:rsidR="004B0687" w:rsidRPr="000B2940" w:rsidRDefault="00BC734B">
      <w:pPr>
        <w:rPr>
          <w:rFonts w:ascii="Times New Roman" w:eastAsia="仿宋" w:hAnsi="Times New Roman" w:cs="Times New Roman"/>
          <w:szCs w:val="21"/>
        </w:rPr>
      </w:pPr>
      <w:r w:rsidRPr="000B2940">
        <w:rPr>
          <w:rFonts w:ascii="Times New Roman" w:eastAsia="仿宋" w:hAnsi="Times New Roman" w:cs="Times New Roman"/>
          <w:szCs w:val="21"/>
        </w:rPr>
        <w:t>注：</w:t>
      </w:r>
      <w:r w:rsidRPr="000B2940">
        <w:rPr>
          <w:rFonts w:ascii="Times New Roman" w:eastAsia="仿宋" w:hAnsi="Times New Roman" w:cs="Times New Roman"/>
          <w:szCs w:val="21"/>
        </w:rPr>
        <w:t>1</w:t>
      </w:r>
      <w:r w:rsidRPr="000B2940">
        <w:rPr>
          <w:rFonts w:ascii="Times New Roman" w:eastAsia="仿宋" w:hAnsi="Times New Roman" w:cs="Times New Roman"/>
          <w:szCs w:val="21"/>
        </w:rPr>
        <w:t>、排放增减量：（</w:t>
      </w:r>
      <w:r w:rsidRPr="000B2940">
        <w:rPr>
          <w:rFonts w:ascii="Times New Roman" w:eastAsia="仿宋" w:hAnsi="Times New Roman" w:cs="Times New Roman"/>
          <w:szCs w:val="21"/>
        </w:rPr>
        <w:t>+</w:t>
      </w:r>
      <w:r w:rsidRPr="000B2940">
        <w:rPr>
          <w:rFonts w:ascii="Times New Roman" w:eastAsia="仿宋" w:hAnsi="Times New Roman" w:cs="Times New Roman"/>
          <w:szCs w:val="21"/>
        </w:rPr>
        <w:t>）表示增加，（</w:t>
      </w:r>
      <w:r w:rsidRPr="000B2940">
        <w:rPr>
          <w:rFonts w:ascii="Times New Roman" w:eastAsia="仿宋" w:hAnsi="Times New Roman" w:cs="Times New Roman"/>
          <w:szCs w:val="21"/>
        </w:rPr>
        <w:t>-</w:t>
      </w:r>
      <w:r w:rsidRPr="000B2940">
        <w:rPr>
          <w:rFonts w:ascii="Times New Roman" w:eastAsia="仿宋" w:hAnsi="Times New Roman" w:cs="Times New Roman"/>
          <w:szCs w:val="21"/>
        </w:rPr>
        <w:t>）表示减少。</w:t>
      </w:r>
      <w:r w:rsidRPr="000B2940">
        <w:rPr>
          <w:rFonts w:ascii="Times New Roman" w:eastAsia="仿宋" w:hAnsi="Times New Roman" w:cs="Times New Roman"/>
          <w:szCs w:val="21"/>
        </w:rPr>
        <w:t>2</w:t>
      </w:r>
      <w:r w:rsidRPr="000B2940">
        <w:rPr>
          <w:rFonts w:ascii="Times New Roman" w:eastAsia="仿宋" w:hAnsi="Times New Roman" w:cs="Times New Roman"/>
          <w:szCs w:val="21"/>
        </w:rPr>
        <w:t>、（</w:t>
      </w:r>
      <w:r w:rsidRPr="000B2940">
        <w:rPr>
          <w:rFonts w:ascii="Times New Roman" w:eastAsia="仿宋" w:hAnsi="Times New Roman" w:cs="Times New Roman"/>
          <w:szCs w:val="21"/>
        </w:rPr>
        <w:t>12</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6</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8</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11</w:t>
      </w:r>
      <w:r w:rsidRPr="000B2940">
        <w:rPr>
          <w:rFonts w:ascii="Times New Roman" w:eastAsia="仿宋" w:hAnsi="Times New Roman" w:cs="Times New Roman"/>
          <w:szCs w:val="21"/>
        </w:rPr>
        <w:t>），（</w:t>
      </w:r>
      <w:r w:rsidRPr="000B2940">
        <w:rPr>
          <w:rFonts w:ascii="Times New Roman" w:eastAsia="仿宋" w:hAnsi="Times New Roman" w:cs="Times New Roman"/>
          <w:szCs w:val="21"/>
        </w:rPr>
        <w:t>9</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4</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5</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8</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11</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w:t>
      </w:r>
      <w:r w:rsidRPr="000B2940">
        <w:rPr>
          <w:rFonts w:ascii="Times New Roman" w:eastAsia="仿宋" w:hAnsi="Times New Roman" w:cs="Times New Roman"/>
          <w:szCs w:val="21"/>
        </w:rPr>
        <w:t>1</w:t>
      </w:r>
      <w:r w:rsidRPr="000B2940">
        <w:rPr>
          <w:rFonts w:ascii="Times New Roman" w:eastAsia="仿宋" w:hAnsi="Times New Roman" w:cs="Times New Roman"/>
          <w:szCs w:val="21"/>
        </w:rPr>
        <w:t>）。</w:t>
      </w:r>
      <w:r w:rsidRPr="000B2940">
        <w:rPr>
          <w:rFonts w:ascii="Times New Roman" w:eastAsia="仿宋" w:hAnsi="Times New Roman" w:cs="Times New Roman"/>
          <w:szCs w:val="21"/>
        </w:rPr>
        <w:t>3</w:t>
      </w:r>
      <w:r w:rsidRPr="000B2940">
        <w:rPr>
          <w:rFonts w:ascii="Times New Roman" w:eastAsia="仿宋" w:hAnsi="Times New Roman" w:cs="Times New Roman"/>
          <w:szCs w:val="21"/>
        </w:rPr>
        <w:t>、计量单位：废水排放量</w:t>
      </w:r>
      <w:r w:rsidRPr="000B2940">
        <w:rPr>
          <w:rFonts w:ascii="Times New Roman" w:eastAsia="仿宋" w:hAnsi="Times New Roman" w:cs="Times New Roman"/>
          <w:szCs w:val="21"/>
        </w:rPr>
        <w:t>——</w:t>
      </w:r>
      <w:r w:rsidRPr="000B2940">
        <w:rPr>
          <w:rFonts w:ascii="Times New Roman" w:eastAsia="仿宋" w:hAnsi="Times New Roman" w:cs="Times New Roman"/>
          <w:szCs w:val="21"/>
        </w:rPr>
        <w:t>万标立方米</w:t>
      </w:r>
      <w:r w:rsidRPr="000B2940">
        <w:rPr>
          <w:rFonts w:ascii="Times New Roman" w:eastAsia="仿宋" w:hAnsi="Times New Roman" w:cs="Times New Roman"/>
          <w:szCs w:val="21"/>
        </w:rPr>
        <w:t>/</w:t>
      </w:r>
      <w:r w:rsidRPr="000B2940">
        <w:rPr>
          <w:rFonts w:ascii="Times New Roman" w:eastAsia="仿宋" w:hAnsi="Times New Roman" w:cs="Times New Roman"/>
          <w:szCs w:val="21"/>
        </w:rPr>
        <w:t>年；工业固体废物排放量</w:t>
      </w:r>
      <w:r w:rsidRPr="000B2940">
        <w:rPr>
          <w:rFonts w:ascii="Times New Roman" w:eastAsia="仿宋" w:hAnsi="Times New Roman" w:cs="Times New Roman"/>
          <w:szCs w:val="21"/>
        </w:rPr>
        <w:t>——</w:t>
      </w:r>
      <w:r w:rsidRPr="000B2940">
        <w:rPr>
          <w:rFonts w:ascii="Times New Roman" w:eastAsia="仿宋" w:hAnsi="Times New Roman" w:cs="Times New Roman"/>
          <w:szCs w:val="21"/>
        </w:rPr>
        <w:t>万吨</w:t>
      </w:r>
      <w:r w:rsidRPr="000B2940">
        <w:rPr>
          <w:rFonts w:ascii="Times New Roman" w:eastAsia="仿宋" w:hAnsi="Times New Roman" w:cs="Times New Roman"/>
          <w:szCs w:val="21"/>
        </w:rPr>
        <w:t>/</w:t>
      </w:r>
      <w:r w:rsidRPr="000B2940">
        <w:rPr>
          <w:rFonts w:ascii="Times New Roman" w:eastAsia="仿宋" w:hAnsi="Times New Roman" w:cs="Times New Roman"/>
          <w:szCs w:val="21"/>
        </w:rPr>
        <w:t>年；水污染物排放浓度</w:t>
      </w:r>
      <w:r w:rsidRPr="000B2940">
        <w:rPr>
          <w:rFonts w:ascii="Times New Roman" w:eastAsia="仿宋" w:hAnsi="Times New Roman" w:cs="Times New Roman"/>
          <w:szCs w:val="21"/>
        </w:rPr>
        <w:t>——</w:t>
      </w:r>
      <w:r w:rsidRPr="000B2940">
        <w:rPr>
          <w:rFonts w:ascii="Times New Roman" w:eastAsia="仿宋" w:hAnsi="Times New Roman" w:cs="Times New Roman"/>
          <w:szCs w:val="21"/>
        </w:rPr>
        <w:t>毫克</w:t>
      </w:r>
      <w:r w:rsidRPr="000B2940">
        <w:rPr>
          <w:rFonts w:ascii="Times New Roman" w:eastAsia="仿宋" w:hAnsi="Times New Roman" w:cs="Times New Roman"/>
          <w:szCs w:val="21"/>
        </w:rPr>
        <w:t>/</w:t>
      </w:r>
      <w:r w:rsidRPr="000B2940">
        <w:rPr>
          <w:rFonts w:ascii="Times New Roman" w:eastAsia="仿宋" w:hAnsi="Times New Roman" w:cs="Times New Roman"/>
          <w:szCs w:val="21"/>
        </w:rPr>
        <w:t>升；大气污染物排放浓度</w:t>
      </w:r>
      <w:r w:rsidRPr="000B2940">
        <w:rPr>
          <w:rFonts w:ascii="Times New Roman" w:eastAsia="仿宋" w:hAnsi="Times New Roman" w:cs="Times New Roman"/>
          <w:szCs w:val="21"/>
        </w:rPr>
        <w:t>——</w:t>
      </w:r>
      <w:r w:rsidRPr="000B2940">
        <w:rPr>
          <w:rFonts w:ascii="Times New Roman" w:eastAsia="仿宋" w:hAnsi="Times New Roman" w:cs="Times New Roman"/>
          <w:szCs w:val="21"/>
        </w:rPr>
        <w:t>毫克</w:t>
      </w:r>
      <w:r w:rsidRPr="000B2940">
        <w:rPr>
          <w:rFonts w:ascii="Times New Roman" w:eastAsia="仿宋" w:hAnsi="Times New Roman" w:cs="Times New Roman"/>
          <w:szCs w:val="21"/>
        </w:rPr>
        <w:t>/</w:t>
      </w:r>
      <w:r w:rsidRPr="000B2940">
        <w:rPr>
          <w:rFonts w:ascii="Times New Roman" w:eastAsia="仿宋" w:hAnsi="Times New Roman" w:cs="Times New Roman"/>
          <w:szCs w:val="21"/>
        </w:rPr>
        <w:t>立方米；水污染物排放量</w:t>
      </w:r>
      <w:r w:rsidRPr="000B2940">
        <w:rPr>
          <w:rFonts w:ascii="Times New Roman" w:eastAsia="仿宋" w:hAnsi="Times New Roman" w:cs="Times New Roman"/>
          <w:szCs w:val="21"/>
        </w:rPr>
        <w:t>——</w:t>
      </w:r>
      <w:r w:rsidRPr="000B2940">
        <w:rPr>
          <w:rFonts w:ascii="Times New Roman" w:eastAsia="仿宋" w:hAnsi="Times New Roman" w:cs="Times New Roman"/>
          <w:szCs w:val="21"/>
        </w:rPr>
        <w:t>吨</w:t>
      </w:r>
      <w:r w:rsidRPr="000B2940">
        <w:rPr>
          <w:rFonts w:ascii="Times New Roman" w:eastAsia="仿宋" w:hAnsi="Times New Roman" w:cs="Times New Roman"/>
          <w:szCs w:val="21"/>
        </w:rPr>
        <w:t>/</w:t>
      </w:r>
      <w:r w:rsidRPr="000B2940">
        <w:rPr>
          <w:rFonts w:ascii="Times New Roman" w:eastAsia="仿宋" w:hAnsi="Times New Roman" w:cs="Times New Roman"/>
          <w:szCs w:val="21"/>
        </w:rPr>
        <w:t>年。</w:t>
      </w:r>
    </w:p>
    <w:sectPr w:rsidR="004B0687" w:rsidRPr="000B29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004F7" w14:textId="77777777" w:rsidR="001D0C87" w:rsidRDefault="001D0C87">
      <w:r>
        <w:separator/>
      </w:r>
    </w:p>
  </w:endnote>
  <w:endnote w:type="continuationSeparator" w:id="0">
    <w:p w14:paraId="3A3F1DD5" w14:textId="77777777" w:rsidR="001D0C87" w:rsidRDefault="001D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4F7E5" w14:textId="77777777" w:rsidR="007F7F86" w:rsidRDefault="001D0C87">
    <w:pPr>
      <w:pStyle w:val="a9"/>
    </w:pPr>
    <w:r>
      <w:pict w14:anchorId="3E3C288F">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7A67133B" w14:textId="77777777" w:rsidR="007F7F86" w:rsidRDefault="007F7F86">
                <w:pPr>
                  <w:pStyle w:val="a9"/>
                </w:pPr>
                <w:r>
                  <w:fldChar w:fldCharType="begin"/>
                </w:r>
                <w:r>
                  <w:instrText xml:space="preserve"> PAGE  \* MERGEFORMAT </w:instrText>
                </w:r>
                <w:r>
                  <w:fldChar w:fldCharType="separate"/>
                </w:r>
                <w:r w:rsidR="006C2D50">
                  <w:rPr>
                    <w:noProof/>
                  </w:rPr>
                  <w:t>31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1DA44" w14:textId="77777777" w:rsidR="001D0C87" w:rsidRDefault="001D0C87">
      <w:r>
        <w:separator/>
      </w:r>
    </w:p>
  </w:footnote>
  <w:footnote w:type="continuationSeparator" w:id="0">
    <w:p w14:paraId="39B16F02" w14:textId="77777777" w:rsidR="001D0C87" w:rsidRDefault="001D0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B74FF"/>
    <w:multiLevelType w:val="multilevel"/>
    <w:tmpl w:val="D92ABBF0"/>
    <w:lvl w:ilvl="0">
      <w:start w:val="1"/>
      <w:numFmt w:val="decimal"/>
      <w:lvlText w:val="表4-%1"/>
      <w:lvlJc w:val="center"/>
      <w:pPr>
        <w:ind w:left="842"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7B51EF7"/>
    <w:multiLevelType w:val="multilevel"/>
    <w:tmpl w:val="17B51EF7"/>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1644"/>
    <w:rsid w:val="00006A64"/>
    <w:rsid w:val="000120D7"/>
    <w:rsid w:val="00013E3A"/>
    <w:rsid w:val="000210C9"/>
    <w:rsid w:val="00035375"/>
    <w:rsid w:val="00041529"/>
    <w:rsid w:val="00042D33"/>
    <w:rsid w:val="000433DA"/>
    <w:rsid w:val="00047E2F"/>
    <w:rsid w:val="0005283B"/>
    <w:rsid w:val="00055217"/>
    <w:rsid w:val="00057090"/>
    <w:rsid w:val="000573C4"/>
    <w:rsid w:val="000656B0"/>
    <w:rsid w:val="00066008"/>
    <w:rsid w:val="0007797A"/>
    <w:rsid w:val="00080FEC"/>
    <w:rsid w:val="00087762"/>
    <w:rsid w:val="00090ABF"/>
    <w:rsid w:val="00092655"/>
    <w:rsid w:val="00094C22"/>
    <w:rsid w:val="000A28B0"/>
    <w:rsid w:val="000A320A"/>
    <w:rsid w:val="000A52E9"/>
    <w:rsid w:val="000A7A13"/>
    <w:rsid w:val="000B2940"/>
    <w:rsid w:val="000B2F61"/>
    <w:rsid w:val="000C7EC0"/>
    <w:rsid w:val="000D12E0"/>
    <w:rsid w:val="000E0211"/>
    <w:rsid w:val="000E0BBA"/>
    <w:rsid w:val="000E652C"/>
    <w:rsid w:val="00116698"/>
    <w:rsid w:val="00121FE9"/>
    <w:rsid w:val="0013148D"/>
    <w:rsid w:val="001465A2"/>
    <w:rsid w:val="00150188"/>
    <w:rsid w:val="00154611"/>
    <w:rsid w:val="00154E7B"/>
    <w:rsid w:val="00155AB4"/>
    <w:rsid w:val="00162F82"/>
    <w:rsid w:val="001670A1"/>
    <w:rsid w:val="001769EF"/>
    <w:rsid w:val="00185AD6"/>
    <w:rsid w:val="00196060"/>
    <w:rsid w:val="001A5ED1"/>
    <w:rsid w:val="001B54EF"/>
    <w:rsid w:val="001B5DBA"/>
    <w:rsid w:val="001C54F4"/>
    <w:rsid w:val="001C6586"/>
    <w:rsid w:val="001C7B55"/>
    <w:rsid w:val="001C7C56"/>
    <w:rsid w:val="001D0C87"/>
    <w:rsid w:val="001E1435"/>
    <w:rsid w:val="001E537F"/>
    <w:rsid w:val="001F50DA"/>
    <w:rsid w:val="0020446E"/>
    <w:rsid w:val="00212931"/>
    <w:rsid w:val="00226292"/>
    <w:rsid w:val="00233DBC"/>
    <w:rsid w:val="00243F9F"/>
    <w:rsid w:val="00276888"/>
    <w:rsid w:val="00283272"/>
    <w:rsid w:val="00286C9B"/>
    <w:rsid w:val="002917B6"/>
    <w:rsid w:val="002949F4"/>
    <w:rsid w:val="0029682F"/>
    <w:rsid w:val="002A1040"/>
    <w:rsid w:val="002A6555"/>
    <w:rsid w:val="002C54AA"/>
    <w:rsid w:val="002D4E56"/>
    <w:rsid w:val="002F221C"/>
    <w:rsid w:val="002F6C3A"/>
    <w:rsid w:val="00307622"/>
    <w:rsid w:val="003128D3"/>
    <w:rsid w:val="00316499"/>
    <w:rsid w:val="003164CA"/>
    <w:rsid w:val="003243DE"/>
    <w:rsid w:val="00325AE9"/>
    <w:rsid w:val="003303B5"/>
    <w:rsid w:val="0033461A"/>
    <w:rsid w:val="0033512D"/>
    <w:rsid w:val="00340872"/>
    <w:rsid w:val="00344635"/>
    <w:rsid w:val="00371933"/>
    <w:rsid w:val="00384327"/>
    <w:rsid w:val="00384385"/>
    <w:rsid w:val="003850D9"/>
    <w:rsid w:val="00392574"/>
    <w:rsid w:val="00397269"/>
    <w:rsid w:val="003A6654"/>
    <w:rsid w:val="003B43DA"/>
    <w:rsid w:val="003B5978"/>
    <w:rsid w:val="003B75F2"/>
    <w:rsid w:val="003C0A4B"/>
    <w:rsid w:val="003C7C14"/>
    <w:rsid w:val="003E20EB"/>
    <w:rsid w:val="00400EA6"/>
    <w:rsid w:val="00422761"/>
    <w:rsid w:val="00426990"/>
    <w:rsid w:val="00434217"/>
    <w:rsid w:val="0044603F"/>
    <w:rsid w:val="00451991"/>
    <w:rsid w:val="00461293"/>
    <w:rsid w:val="004770BE"/>
    <w:rsid w:val="0049776D"/>
    <w:rsid w:val="004A2598"/>
    <w:rsid w:val="004A3D01"/>
    <w:rsid w:val="004B0687"/>
    <w:rsid w:val="004B5847"/>
    <w:rsid w:val="004C00D6"/>
    <w:rsid w:val="004C3459"/>
    <w:rsid w:val="004C5DB8"/>
    <w:rsid w:val="004E7CF1"/>
    <w:rsid w:val="004F725C"/>
    <w:rsid w:val="005017DC"/>
    <w:rsid w:val="00501BAD"/>
    <w:rsid w:val="0051170C"/>
    <w:rsid w:val="00526EC5"/>
    <w:rsid w:val="00530152"/>
    <w:rsid w:val="00534F2C"/>
    <w:rsid w:val="005375F4"/>
    <w:rsid w:val="00553BFF"/>
    <w:rsid w:val="00562D91"/>
    <w:rsid w:val="005635FD"/>
    <w:rsid w:val="005671B2"/>
    <w:rsid w:val="005749A3"/>
    <w:rsid w:val="005769A9"/>
    <w:rsid w:val="005913EC"/>
    <w:rsid w:val="005A0BBF"/>
    <w:rsid w:val="005B4C96"/>
    <w:rsid w:val="005C7EAE"/>
    <w:rsid w:val="005E27D7"/>
    <w:rsid w:val="00604803"/>
    <w:rsid w:val="0063792F"/>
    <w:rsid w:val="0064243B"/>
    <w:rsid w:val="006640BF"/>
    <w:rsid w:val="006666DD"/>
    <w:rsid w:val="0068507C"/>
    <w:rsid w:val="00685801"/>
    <w:rsid w:val="00696C8D"/>
    <w:rsid w:val="0069798D"/>
    <w:rsid w:val="006A3671"/>
    <w:rsid w:val="006B1138"/>
    <w:rsid w:val="006B1520"/>
    <w:rsid w:val="006B762E"/>
    <w:rsid w:val="006C2D50"/>
    <w:rsid w:val="006E5A7E"/>
    <w:rsid w:val="006F0CD6"/>
    <w:rsid w:val="006F7FC4"/>
    <w:rsid w:val="0070208E"/>
    <w:rsid w:val="0071058C"/>
    <w:rsid w:val="00712120"/>
    <w:rsid w:val="00712607"/>
    <w:rsid w:val="00736A99"/>
    <w:rsid w:val="00737B13"/>
    <w:rsid w:val="00750ECF"/>
    <w:rsid w:val="00753B27"/>
    <w:rsid w:val="007606D0"/>
    <w:rsid w:val="00767EA7"/>
    <w:rsid w:val="00777674"/>
    <w:rsid w:val="007918C9"/>
    <w:rsid w:val="007949B9"/>
    <w:rsid w:val="00796657"/>
    <w:rsid w:val="007A3AC7"/>
    <w:rsid w:val="007A516D"/>
    <w:rsid w:val="007A6EE0"/>
    <w:rsid w:val="007B01B8"/>
    <w:rsid w:val="007B3D10"/>
    <w:rsid w:val="007B4493"/>
    <w:rsid w:val="007B6E4D"/>
    <w:rsid w:val="007C1623"/>
    <w:rsid w:val="007C3076"/>
    <w:rsid w:val="007C310B"/>
    <w:rsid w:val="007D0BC0"/>
    <w:rsid w:val="007D3FBF"/>
    <w:rsid w:val="007D46DB"/>
    <w:rsid w:val="007F355A"/>
    <w:rsid w:val="007F5A96"/>
    <w:rsid w:val="007F7F86"/>
    <w:rsid w:val="00800E7C"/>
    <w:rsid w:val="00803B92"/>
    <w:rsid w:val="00810422"/>
    <w:rsid w:val="008242CF"/>
    <w:rsid w:val="00827CD5"/>
    <w:rsid w:val="00835174"/>
    <w:rsid w:val="00844C74"/>
    <w:rsid w:val="00846299"/>
    <w:rsid w:val="00857932"/>
    <w:rsid w:val="0086092E"/>
    <w:rsid w:val="008633B6"/>
    <w:rsid w:val="00863AA3"/>
    <w:rsid w:val="0088247D"/>
    <w:rsid w:val="00886878"/>
    <w:rsid w:val="00896C32"/>
    <w:rsid w:val="008A25F3"/>
    <w:rsid w:val="008A3FF5"/>
    <w:rsid w:val="008A7545"/>
    <w:rsid w:val="008B13DF"/>
    <w:rsid w:val="008B2687"/>
    <w:rsid w:val="008C7A41"/>
    <w:rsid w:val="008C7AE4"/>
    <w:rsid w:val="008D0E0A"/>
    <w:rsid w:val="008D5267"/>
    <w:rsid w:val="008F2299"/>
    <w:rsid w:val="008F5096"/>
    <w:rsid w:val="008F582E"/>
    <w:rsid w:val="00900086"/>
    <w:rsid w:val="00906920"/>
    <w:rsid w:val="00907C47"/>
    <w:rsid w:val="009127DD"/>
    <w:rsid w:val="0092014B"/>
    <w:rsid w:val="00920550"/>
    <w:rsid w:val="00926C87"/>
    <w:rsid w:val="0093782E"/>
    <w:rsid w:val="009416B5"/>
    <w:rsid w:val="00941757"/>
    <w:rsid w:val="00942FF9"/>
    <w:rsid w:val="00950595"/>
    <w:rsid w:val="0095558B"/>
    <w:rsid w:val="009607C3"/>
    <w:rsid w:val="009745B0"/>
    <w:rsid w:val="00975F64"/>
    <w:rsid w:val="009800F4"/>
    <w:rsid w:val="0098788B"/>
    <w:rsid w:val="009965A3"/>
    <w:rsid w:val="00996D52"/>
    <w:rsid w:val="009A0E0B"/>
    <w:rsid w:val="009B24BD"/>
    <w:rsid w:val="009B7257"/>
    <w:rsid w:val="009C58B9"/>
    <w:rsid w:val="009C708F"/>
    <w:rsid w:val="009C7213"/>
    <w:rsid w:val="009D510B"/>
    <w:rsid w:val="009E1325"/>
    <w:rsid w:val="009F0BCD"/>
    <w:rsid w:val="009F15EC"/>
    <w:rsid w:val="009F165B"/>
    <w:rsid w:val="00A15E8A"/>
    <w:rsid w:val="00A17312"/>
    <w:rsid w:val="00A23685"/>
    <w:rsid w:val="00A30AB5"/>
    <w:rsid w:val="00A325D8"/>
    <w:rsid w:val="00A33CE8"/>
    <w:rsid w:val="00A33D34"/>
    <w:rsid w:val="00A35176"/>
    <w:rsid w:val="00A368CA"/>
    <w:rsid w:val="00A52C9E"/>
    <w:rsid w:val="00A54607"/>
    <w:rsid w:val="00A55A0E"/>
    <w:rsid w:val="00A60E5D"/>
    <w:rsid w:val="00A67E4C"/>
    <w:rsid w:val="00A77C38"/>
    <w:rsid w:val="00A97B41"/>
    <w:rsid w:val="00AA12E9"/>
    <w:rsid w:val="00AA2323"/>
    <w:rsid w:val="00AB2CD2"/>
    <w:rsid w:val="00AC4B2C"/>
    <w:rsid w:val="00AD1B2E"/>
    <w:rsid w:val="00AE2749"/>
    <w:rsid w:val="00AF4D66"/>
    <w:rsid w:val="00B03D17"/>
    <w:rsid w:val="00B040D1"/>
    <w:rsid w:val="00B15FE6"/>
    <w:rsid w:val="00B25F6B"/>
    <w:rsid w:val="00B26C40"/>
    <w:rsid w:val="00B3698A"/>
    <w:rsid w:val="00B44C8A"/>
    <w:rsid w:val="00B62BA8"/>
    <w:rsid w:val="00B641DB"/>
    <w:rsid w:val="00B65A58"/>
    <w:rsid w:val="00B74AF6"/>
    <w:rsid w:val="00B752B2"/>
    <w:rsid w:val="00B80C0C"/>
    <w:rsid w:val="00B80C80"/>
    <w:rsid w:val="00B84481"/>
    <w:rsid w:val="00B91023"/>
    <w:rsid w:val="00B91BE1"/>
    <w:rsid w:val="00BA43C4"/>
    <w:rsid w:val="00BB11F5"/>
    <w:rsid w:val="00BB3912"/>
    <w:rsid w:val="00BC0350"/>
    <w:rsid w:val="00BC11ED"/>
    <w:rsid w:val="00BC242B"/>
    <w:rsid w:val="00BC2DC5"/>
    <w:rsid w:val="00BC3F2F"/>
    <w:rsid w:val="00BC734B"/>
    <w:rsid w:val="00BD3D36"/>
    <w:rsid w:val="00BE1402"/>
    <w:rsid w:val="00C01562"/>
    <w:rsid w:val="00C0246B"/>
    <w:rsid w:val="00C04371"/>
    <w:rsid w:val="00C043BC"/>
    <w:rsid w:val="00C10583"/>
    <w:rsid w:val="00C11667"/>
    <w:rsid w:val="00C12A2C"/>
    <w:rsid w:val="00C12B48"/>
    <w:rsid w:val="00C2013B"/>
    <w:rsid w:val="00C20813"/>
    <w:rsid w:val="00C329CE"/>
    <w:rsid w:val="00C45075"/>
    <w:rsid w:val="00C45A30"/>
    <w:rsid w:val="00C51560"/>
    <w:rsid w:val="00C5630C"/>
    <w:rsid w:val="00C70D3D"/>
    <w:rsid w:val="00C732ED"/>
    <w:rsid w:val="00C739AF"/>
    <w:rsid w:val="00C90385"/>
    <w:rsid w:val="00CA4DBE"/>
    <w:rsid w:val="00CB7CC2"/>
    <w:rsid w:val="00CC26D8"/>
    <w:rsid w:val="00CC7014"/>
    <w:rsid w:val="00CD541F"/>
    <w:rsid w:val="00CD566F"/>
    <w:rsid w:val="00CE25FA"/>
    <w:rsid w:val="00CF3A3D"/>
    <w:rsid w:val="00CF4C03"/>
    <w:rsid w:val="00CF6AE2"/>
    <w:rsid w:val="00D12B10"/>
    <w:rsid w:val="00D12BE1"/>
    <w:rsid w:val="00D37F53"/>
    <w:rsid w:val="00D51670"/>
    <w:rsid w:val="00D6296B"/>
    <w:rsid w:val="00D673E4"/>
    <w:rsid w:val="00D87832"/>
    <w:rsid w:val="00D93A80"/>
    <w:rsid w:val="00DB03DD"/>
    <w:rsid w:val="00DB0E03"/>
    <w:rsid w:val="00DC1497"/>
    <w:rsid w:val="00DD1EE4"/>
    <w:rsid w:val="00DE4CAF"/>
    <w:rsid w:val="00DF155F"/>
    <w:rsid w:val="00DF755B"/>
    <w:rsid w:val="00E0581D"/>
    <w:rsid w:val="00E16891"/>
    <w:rsid w:val="00E22EE8"/>
    <w:rsid w:val="00E35B7F"/>
    <w:rsid w:val="00E41644"/>
    <w:rsid w:val="00E43EB2"/>
    <w:rsid w:val="00E537CF"/>
    <w:rsid w:val="00E62021"/>
    <w:rsid w:val="00E749E7"/>
    <w:rsid w:val="00E85D2C"/>
    <w:rsid w:val="00E903CD"/>
    <w:rsid w:val="00E977B3"/>
    <w:rsid w:val="00EA2158"/>
    <w:rsid w:val="00EB3279"/>
    <w:rsid w:val="00EC25EF"/>
    <w:rsid w:val="00EC6804"/>
    <w:rsid w:val="00EE3F25"/>
    <w:rsid w:val="00EE7FF5"/>
    <w:rsid w:val="00F0013E"/>
    <w:rsid w:val="00F06E2A"/>
    <w:rsid w:val="00F23AAE"/>
    <w:rsid w:val="00F32726"/>
    <w:rsid w:val="00F33FE7"/>
    <w:rsid w:val="00F42009"/>
    <w:rsid w:val="00F534F3"/>
    <w:rsid w:val="00F54BB2"/>
    <w:rsid w:val="00F64EAF"/>
    <w:rsid w:val="00F7224E"/>
    <w:rsid w:val="00F74A15"/>
    <w:rsid w:val="00F74C26"/>
    <w:rsid w:val="00F8402F"/>
    <w:rsid w:val="00F85D43"/>
    <w:rsid w:val="00FA008A"/>
    <w:rsid w:val="00FB3C2A"/>
    <w:rsid w:val="00FB6A9A"/>
    <w:rsid w:val="00FC0A71"/>
    <w:rsid w:val="00FC1141"/>
    <w:rsid w:val="00FC27AC"/>
    <w:rsid w:val="00FE7881"/>
    <w:rsid w:val="00FF13F4"/>
    <w:rsid w:val="00FF616C"/>
    <w:rsid w:val="0C8962E6"/>
    <w:rsid w:val="1D6217BA"/>
    <w:rsid w:val="1DDB1405"/>
    <w:rsid w:val="23A442F3"/>
    <w:rsid w:val="31B2300A"/>
    <w:rsid w:val="475359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_x0000_s1100"/>
        <o:r id="V:Rule2" type="connector" idref="#_x0000_s1178"/>
        <o:r id="V:Rule3" type="connector" idref="#_x0000_s1177">
          <o:proxy start="" idref="#_x0000_s1175" connectloc="0"/>
          <o:proxy end="" idref="#_x0000_s1176" connectloc="0"/>
        </o:r>
      </o:rules>
    </o:shapelayout>
  </w:shapeDefaults>
  <w:decimalSymbol w:val="."/>
  <w:listSeparator w:val=","/>
  <w14:docId w14:val="78A88935"/>
  <w15:docId w15:val="{26AB57AD-98D6-40E8-B009-6C484752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6B1520"/>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adjustRightInd w:val="0"/>
      <w:spacing w:before="152" w:after="160" w:line="360" w:lineRule="atLeast"/>
      <w:jc w:val="left"/>
      <w:textAlignment w:val="baseline"/>
    </w:pPr>
    <w:rPr>
      <w:rFonts w:ascii="Arial" w:eastAsia="黑体" w:hAnsi="Arial" w:cs="Arial"/>
      <w:kern w:val="0"/>
      <w:sz w:val="20"/>
      <w:szCs w:val="20"/>
    </w:rPr>
  </w:style>
  <w:style w:type="paragraph" w:styleId="a4">
    <w:name w:val="Body Text"/>
    <w:basedOn w:val="a"/>
    <w:link w:val="Char"/>
    <w:qFormat/>
    <w:pPr>
      <w:jc w:val="center"/>
    </w:pPr>
    <w:rPr>
      <w:rFonts w:ascii="Times New Roman" w:eastAsia="宋体" w:hAnsi="Times New Roman" w:cs="Times New Roman"/>
      <w:szCs w:val="24"/>
    </w:rPr>
  </w:style>
  <w:style w:type="paragraph" w:styleId="a5">
    <w:name w:val="Body Text Indent"/>
    <w:basedOn w:val="a"/>
    <w:link w:val="Char0"/>
    <w:uiPriority w:val="99"/>
    <w:semiHidden/>
    <w:unhideWhenUsed/>
    <w:pPr>
      <w:spacing w:after="120"/>
      <w:ind w:leftChars="200" w:left="420"/>
    </w:pPr>
  </w:style>
  <w:style w:type="paragraph" w:styleId="a6">
    <w:name w:val="Plain Text"/>
    <w:basedOn w:val="a"/>
    <w:link w:val="Char1"/>
    <w:qFormat/>
    <w:rPr>
      <w:rFonts w:ascii="宋体" w:eastAsia="宋体" w:hAnsi="Courier New"/>
      <w:sz w:val="28"/>
      <w:szCs w:val="20"/>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
    <w:next w:val="a"/>
    <w:qFormat/>
    <w:pPr>
      <w:keepNext/>
      <w:adjustRightInd w:val="0"/>
      <w:snapToGrid w:val="0"/>
      <w:spacing w:before="240" w:line="276" w:lineRule="auto"/>
      <w:jc w:val="center"/>
      <w:textAlignment w:val="baseline"/>
    </w:pPr>
    <w:rPr>
      <w:rFonts w:ascii="Times New Roman" w:eastAsia="宋体" w:hAnsi="Times New Roman" w:cs="Times New Roman"/>
      <w:kern w:val="0"/>
      <w:sz w:val="24"/>
      <w:szCs w:val="20"/>
    </w:rPr>
  </w:style>
  <w:style w:type="paragraph" w:styleId="20">
    <w:name w:val="Body Text 2"/>
    <w:basedOn w:val="a"/>
    <w:link w:val="2Char0"/>
    <w:uiPriority w:val="99"/>
    <w:semiHidden/>
    <w:unhideWhenUsed/>
    <w:qFormat/>
    <w:pPr>
      <w:spacing w:after="120" w:line="480" w:lineRule="auto"/>
    </w:pPr>
  </w:style>
  <w:style w:type="paragraph" w:styleId="ac">
    <w:name w:val="Body Text First Indent"/>
    <w:basedOn w:val="a4"/>
    <w:link w:val="Char6"/>
    <w:uiPriority w:val="99"/>
    <w:semiHidden/>
    <w:unhideWhenUsed/>
    <w:qFormat/>
    <w:pPr>
      <w:spacing w:after="120"/>
      <w:ind w:firstLineChars="100" w:firstLine="420"/>
      <w:jc w:val="both"/>
    </w:pPr>
    <w:rPr>
      <w:rFonts w:asciiTheme="minorHAnsi" w:eastAsiaTheme="minorEastAsia" w:hAnsiTheme="minorHAnsi" w:cstheme="minorBidi"/>
      <w:szCs w:val="22"/>
    </w:rPr>
  </w:style>
  <w:style w:type="table" w:styleId="ad">
    <w:name w:val="Table Grid"/>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qFormat/>
    <w:rPr>
      <w:rFonts w:eastAsia="仿宋_GB2312"/>
      <w:b/>
      <w:iCs/>
      <w:sz w:val="24"/>
    </w:rPr>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character" w:customStyle="1" w:styleId="Char3">
    <w:name w:val="批注框文本 Char"/>
    <w:basedOn w:val="a0"/>
    <w:link w:val="a8"/>
    <w:uiPriority w:val="99"/>
    <w:semiHidden/>
    <w:qFormat/>
    <w:rPr>
      <w:sz w:val="18"/>
      <w:szCs w:val="18"/>
    </w:rPr>
  </w:style>
  <w:style w:type="character" w:customStyle="1" w:styleId="Char">
    <w:name w:val="正文文本 Char"/>
    <w:basedOn w:val="a0"/>
    <w:link w:val="a4"/>
    <w:qFormat/>
    <w:rPr>
      <w:rFonts w:ascii="Times New Roman" w:eastAsia="宋体" w:hAnsi="Times New Roman" w:cs="Times New Roman"/>
      <w:szCs w:val="24"/>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character" w:customStyle="1" w:styleId="Char0">
    <w:name w:val="正文文本缩进 Char"/>
    <w:basedOn w:val="a0"/>
    <w:link w:val="a5"/>
    <w:uiPriority w:val="99"/>
    <w:semiHidden/>
  </w:style>
  <w:style w:type="character" w:customStyle="1" w:styleId="2Char">
    <w:name w:val="标题 2 Char"/>
    <w:basedOn w:val="a0"/>
    <w:link w:val="2"/>
    <w:qFormat/>
    <w:rPr>
      <w:rFonts w:ascii="Arial" w:eastAsia="黑体" w:hAnsi="Arial" w:cs="Times New Roman"/>
      <w:b/>
      <w:bCs/>
      <w:sz w:val="32"/>
      <w:szCs w:val="32"/>
    </w:rPr>
  </w:style>
  <w:style w:type="paragraph" w:customStyle="1" w:styleId="af">
    <w:name w:val="常用正文样式"/>
    <w:link w:val="Char10"/>
    <w:qFormat/>
    <w:pPr>
      <w:spacing w:line="360" w:lineRule="auto"/>
      <w:ind w:firstLineChars="200" w:firstLine="480"/>
    </w:pPr>
    <w:rPr>
      <w:rFonts w:ascii="宋体" w:eastAsia="仿宋_GB2312" w:hAnsi="宋体" w:cs="宋体"/>
      <w:bCs/>
      <w:kern w:val="28"/>
      <w:sz w:val="24"/>
    </w:rPr>
  </w:style>
  <w:style w:type="character" w:customStyle="1" w:styleId="Char10">
    <w:name w:val="常用正文样式 Char1"/>
    <w:basedOn w:val="a0"/>
    <w:link w:val="af"/>
    <w:qFormat/>
    <w:rPr>
      <w:rFonts w:ascii="宋体" w:eastAsia="仿宋_GB2312" w:hAnsi="宋体" w:cs="宋体"/>
      <w:bCs/>
      <w:kern w:val="28"/>
      <w:sz w:val="24"/>
      <w:szCs w:val="20"/>
    </w:rPr>
  </w:style>
  <w:style w:type="character" w:customStyle="1" w:styleId="Char7">
    <w:name w:val="常用表头样式 Char"/>
    <w:basedOn w:val="a0"/>
    <w:link w:val="af0"/>
    <w:rPr>
      <w:rFonts w:ascii="宋体" w:eastAsia="仿宋_GB2312" w:hAnsi="宋体"/>
      <w:b/>
    </w:rPr>
  </w:style>
  <w:style w:type="paragraph" w:customStyle="1" w:styleId="af0">
    <w:name w:val="常用表头样式"/>
    <w:basedOn w:val="ac"/>
    <w:link w:val="Char7"/>
    <w:qFormat/>
    <w:pPr>
      <w:tabs>
        <w:tab w:val="left" w:pos="2805"/>
      </w:tabs>
      <w:overflowPunct w:val="0"/>
      <w:autoSpaceDE w:val="0"/>
      <w:autoSpaceDN w:val="0"/>
      <w:adjustRightInd w:val="0"/>
      <w:spacing w:before="60" w:after="0" w:line="360" w:lineRule="auto"/>
      <w:ind w:firstLineChars="0" w:firstLine="0"/>
      <w:jc w:val="center"/>
      <w:textAlignment w:val="baseline"/>
    </w:pPr>
    <w:rPr>
      <w:rFonts w:ascii="宋体" w:eastAsia="仿宋_GB2312" w:hAnsi="宋体"/>
      <w:b/>
    </w:rPr>
  </w:style>
  <w:style w:type="character" w:customStyle="1" w:styleId="Char11">
    <w:name w:val="常用表格样式 Char1"/>
    <w:basedOn w:val="a0"/>
    <w:link w:val="af1"/>
    <w:qFormat/>
    <w:rPr>
      <w:rFonts w:ascii="宋体" w:eastAsia="仿宋_GB2312" w:hAnsi="宋体"/>
      <w:color w:val="000000"/>
      <w:sz w:val="18"/>
      <w:szCs w:val="18"/>
    </w:rPr>
  </w:style>
  <w:style w:type="paragraph" w:customStyle="1" w:styleId="af1">
    <w:name w:val="常用表格样式"/>
    <w:basedOn w:val="a"/>
    <w:next w:val="a"/>
    <w:link w:val="Char11"/>
    <w:qFormat/>
    <w:pPr>
      <w:adjustRightInd w:val="0"/>
      <w:snapToGrid w:val="0"/>
      <w:jc w:val="center"/>
    </w:pPr>
    <w:rPr>
      <w:rFonts w:ascii="宋体" w:eastAsia="仿宋_GB2312" w:hAnsi="宋体"/>
      <w:color w:val="000000"/>
      <w:sz w:val="18"/>
      <w:szCs w:val="18"/>
    </w:rPr>
  </w:style>
  <w:style w:type="character" w:customStyle="1" w:styleId="Char6">
    <w:name w:val="正文首行缩进 Char"/>
    <w:basedOn w:val="Char"/>
    <w:link w:val="ac"/>
    <w:uiPriority w:val="99"/>
    <w:semiHidden/>
    <w:qFormat/>
    <w:rPr>
      <w:rFonts w:ascii="Times New Roman" w:eastAsia="宋体" w:hAnsi="Times New Roman" w:cs="Times New Roman"/>
      <w:szCs w:val="24"/>
    </w:rPr>
  </w:style>
  <w:style w:type="character" w:customStyle="1" w:styleId="Char2">
    <w:name w:val="日期 Char"/>
    <w:basedOn w:val="a0"/>
    <w:link w:val="a7"/>
    <w:uiPriority w:val="99"/>
    <w:semiHidden/>
    <w:qFormat/>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Arial Unicode MS" w:cs="Times New Roman"/>
      <w:kern w:val="0"/>
      <w:sz w:val="24"/>
      <w:szCs w:val="24"/>
    </w:rPr>
  </w:style>
  <w:style w:type="character" w:customStyle="1" w:styleId="2Char0">
    <w:name w:val="正文文本 2 Char"/>
    <w:basedOn w:val="a0"/>
    <w:link w:val="20"/>
    <w:uiPriority w:val="99"/>
    <w:semiHidden/>
    <w:qFormat/>
    <w:rPr>
      <w:kern w:val="2"/>
      <w:sz w:val="21"/>
      <w:szCs w:val="22"/>
    </w:rPr>
  </w:style>
  <w:style w:type="character" w:customStyle="1" w:styleId="3Char">
    <w:name w:val="标题 3 Char"/>
    <w:basedOn w:val="a0"/>
    <w:link w:val="3"/>
    <w:uiPriority w:val="9"/>
    <w:semiHidden/>
    <w:qFormat/>
    <w:rPr>
      <w:b/>
      <w:bCs/>
      <w:kern w:val="2"/>
      <w:sz w:val="32"/>
      <w:szCs w:val="32"/>
    </w:rPr>
  </w:style>
  <w:style w:type="character" w:customStyle="1" w:styleId="Char12">
    <w:name w:val="纯文本 Char1"/>
    <w:qFormat/>
    <w:rPr>
      <w:rFonts w:ascii="宋体" w:eastAsia="宋体" w:hAnsi="Courier New"/>
      <w:kern w:val="2"/>
      <w:sz w:val="28"/>
    </w:rPr>
  </w:style>
  <w:style w:type="character" w:customStyle="1" w:styleId="Char1">
    <w:name w:val="纯文本 Char"/>
    <w:basedOn w:val="a0"/>
    <w:link w:val="a6"/>
    <w:uiPriority w:val="99"/>
    <w:semiHidden/>
    <w:qFormat/>
    <w:rPr>
      <w:rFonts w:ascii="宋体" w:eastAsia="宋体" w:hAnsi="Courier New" w:cs="Courier New"/>
      <w:kern w:val="2"/>
      <w:sz w:val="21"/>
      <w:szCs w:val="21"/>
    </w:rPr>
  </w:style>
  <w:style w:type="character" w:customStyle="1" w:styleId="CharChar">
    <w:name w:val="段落 Char Char"/>
    <w:link w:val="Char8"/>
    <w:qFormat/>
    <w:rPr>
      <w:kern w:val="2"/>
      <w:sz w:val="24"/>
    </w:rPr>
  </w:style>
  <w:style w:type="paragraph" w:customStyle="1" w:styleId="Char8">
    <w:name w:val="段落 Char"/>
    <w:basedOn w:val="a"/>
    <w:link w:val="CharChar"/>
    <w:qFormat/>
    <w:pPr>
      <w:topLinePunct/>
      <w:snapToGrid w:val="0"/>
      <w:spacing w:line="360" w:lineRule="auto"/>
      <w:ind w:firstLineChars="200" w:firstLine="200"/>
    </w:pPr>
    <w:rPr>
      <w:sz w:val="24"/>
      <w:szCs w:val="20"/>
    </w:rPr>
  </w:style>
  <w:style w:type="paragraph" w:styleId="af2">
    <w:name w:val="List Paragraph"/>
    <w:basedOn w:val="a"/>
    <w:uiPriority w:val="99"/>
    <w:rsid w:val="00AA12E9"/>
    <w:pPr>
      <w:ind w:firstLineChars="200" w:firstLine="420"/>
    </w:pPr>
  </w:style>
  <w:style w:type="paragraph" w:customStyle="1" w:styleId="TableParagraph">
    <w:name w:val="Table Paragraph"/>
    <w:basedOn w:val="a"/>
    <w:qFormat/>
    <w:rsid w:val="002917B6"/>
    <w:pPr>
      <w:autoSpaceDE w:val="0"/>
      <w:autoSpaceDN w:val="0"/>
      <w:adjustRightInd w:val="0"/>
      <w:jc w:val="left"/>
    </w:pPr>
    <w:rPr>
      <w:rFonts w:ascii="Century Gothic" w:eastAsia="宋体" w:hAnsi="Century Gothic" w:cs="Century Gothic"/>
      <w:kern w:val="0"/>
      <w:sz w:val="24"/>
      <w:szCs w:val="24"/>
    </w:rPr>
  </w:style>
  <w:style w:type="character" w:styleId="af3">
    <w:name w:val="annotation reference"/>
    <w:basedOn w:val="a0"/>
    <w:uiPriority w:val="99"/>
    <w:semiHidden/>
    <w:unhideWhenUsed/>
    <w:rsid w:val="00D37F53"/>
    <w:rPr>
      <w:sz w:val="21"/>
      <w:szCs w:val="21"/>
    </w:rPr>
  </w:style>
  <w:style w:type="paragraph" w:styleId="af4">
    <w:name w:val="annotation text"/>
    <w:basedOn w:val="a"/>
    <w:link w:val="Char9"/>
    <w:uiPriority w:val="99"/>
    <w:semiHidden/>
    <w:unhideWhenUsed/>
    <w:rsid w:val="00D37F53"/>
    <w:pPr>
      <w:jc w:val="left"/>
    </w:pPr>
  </w:style>
  <w:style w:type="character" w:customStyle="1" w:styleId="Char9">
    <w:name w:val="批注文字 Char"/>
    <w:basedOn w:val="a0"/>
    <w:link w:val="af4"/>
    <w:uiPriority w:val="99"/>
    <w:semiHidden/>
    <w:rsid w:val="00D37F53"/>
    <w:rPr>
      <w:kern w:val="2"/>
      <w:sz w:val="21"/>
      <w:szCs w:val="22"/>
    </w:rPr>
  </w:style>
  <w:style w:type="paragraph" w:styleId="af5">
    <w:name w:val="annotation subject"/>
    <w:basedOn w:val="af4"/>
    <w:next w:val="af4"/>
    <w:link w:val="Chara"/>
    <w:uiPriority w:val="99"/>
    <w:semiHidden/>
    <w:unhideWhenUsed/>
    <w:rsid w:val="00D37F53"/>
    <w:rPr>
      <w:b/>
      <w:bCs/>
    </w:rPr>
  </w:style>
  <w:style w:type="character" w:customStyle="1" w:styleId="Chara">
    <w:name w:val="批注主题 Char"/>
    <w:basedOn w:val="Char9"/>
    <w:link w:val="af5"/>
    <w:uiPriority w:val="99"/>
    <w:semiHidden/>
    <w:rsid w:val="00D37F53"/>
    <w:rPr>
      <w:b/>
      <w:bCs/>
      <w:kern w:val="2"/>
      <w:sz w:val="21"/>
      <w:szCs w:val="22"/>
    </w:rPr>
  </w:style>
  <w:style w:type="character" w:customStyle="1" w:styleId="1Char">
    <w:name w:val="标题 1 Char"/>
    <w:basedOn w:val="a0"/>
    <w:link w:val="1"/>
    <w:uiPriority w:val="9"/>
    <w:rsid w:val="006B152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517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BEF1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122"/>
    <customShpInfo spid="_x0000_s1124"/>
    <customShpInfo spid="_x0000_s1125"/>
    <customShpInfo spid="_x0000_s1126"/>
    <customShpInfo spid="_x0000_s1127"/>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23"/>
    <customShpInfo spid="_x0000_s1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D9DBB-BC0E-48B7-A8E6-F4EEC5B9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39</Pages>
  <Words>4128</Words>
  <Characters>23536</Characters>
  <Application>Microsoft Office Word</Application>
  <DocSecurity>0</DocSecurity>
  <Lines>196</Lines>
  <Paragraphs>55</Paragraphs>
  <ScaleCrop>false</ScaleCrop>
  <Company>china</Company>
  <LinksUpToDate>false</LinksUpToDate>
  <CharactersWithSpaces>27609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czhbwly</cp:lastModifiedBy>
  <cp:revision>59</cp:revision>
  <dcterms:created xsi:type="dcterms:W3CDTF">2018-12-26T05:59:00Z</dcterms:created>
  <dcterms:modified xsi:type="dcterms:W3CDTF">2021-08-13T01:42:00Z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